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DD423C" w14:textId="6586CADA" w:rsidR="00F568A6" w:rsidRPr="004654B8" w:rsidRDefault="0071049A" w:rsidP="00C94069">
      <w:pPr>
        <w:jc w:val="right"/>
        <w:rPr>
          <w:rFonts w:cs="Arial"/>
        </w:rPr>
      </w:pPr>
      <w:bookmarkStart w:id="0" w:name="_Ref211654657"/>
      <w:bookmarkStart w:id="1" w:name="_Ref211656371"/>
      <w:bookmarkStart w:id="2" w:name="_Ref211656488"/>
      <w:bookmarkStart w:id="3" w:name="_Ref211675802"/>
      <w:bookmarkEnd w:id="0"/>
      <w:bookmarkEnd w:id="1"/>
      <w:bookmarkEnd w:id="2"/>
      <w:bookmarkEnd w:id="3"/>
      <w:r w:rsidRPr="004654B8">
        <w:rPr>
          <w:rFonts w:cs="Arial"/>
          <w:noProof/>
          <w:lang w:val="en-IE" w:eastAsia="en-IE"/>
        </w:rPr>
        <mc:AlternateContent>
          <mc:Choice Requires="wps">
            <w:drawing>
              <wp:anchor distT="0" distB="0" distL="114300" distR="114300" simplePos="0" relativeHeight="251662336" behindDoc="0" locked="0" layoutInCell="1" allowOverlap="1" wp14:anchorId="7F20F0C5" wp14:editId="37044BC9">
                <wp:simplePos x="0" y="0"/>
                <wp:positionH relativeFrom="column">
                  <wp:posOffset>4099560</wp:posOffset>
                </wp:positionH>
                <wp:positionV relativeFrom="paragraph">
                  <wp:posOffset>-200660</wp:posOffset>
                </wp:positionV>
                <wp:extent cx="2453640" cy="9144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245364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B7C8124" w14:textId="25A2507D" w:rsidR="00266DDB" w:rsidRPr="00D45F3E" w:rsidRDefault="00D45F3E" w:rsidP="0071049A">
                            <w:pPr>
                              <w:jc w:val="center"/>
                              <w:rPr>
                                <w:color w:val="000000" w:themeColor="text1"/>
                                <w:sz w:val="24"/>
                                <w:lang w:val="en-US"/>
                              </w:rPr>
                            </w:pPr>
                            <w:r w:rsidRPr="00D45F3E">
                              <w:rPr>
                                <w:color w:val="000000" w:themeColor="text1"/>
                                <w:sz w:val="24"/>
                                <w:lang w:val="en-US"/>
                              </w:rPr>
                              <w:t>e-NAV14-13.3.5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22.8pt;margin-top:-15.8pt;width:193.2pt;height:1in;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" filled="f" stroked="f">
                <v:textbox>
                  <w:txbxContent>
                    <w:p w14:paraId="0B7C8124" w14:textId="25A2507D" w:rsidR="00266DDB" w:rsidRPr="00D45F3E" w:rsidRDefault="00D45F3E" w:rsidP="0071049A">
                      <w:pPr>
                        <w:jc w:val="center"/>
                        <w:rPr>
                          <w:color w:val="000000" w:themeColor="text1"/>
                          <w:sz w:val="24"/>
                          <w:lang w:val="en-US"/>
                        </w:rPr>
                      </w:pPr>
                      <w:r w:rsidRPr="00D45F3E">
                        <w:rPr>
                          <w:color w:val="000000" w:themeColor="text1"/>
                          <w:sz w:val="24"/>
                          <w:lang w:val="en-US"/>
                        </w:rPr>
                        <w:t>e-NAV14-13.3.5</w:t>
                      </w:r>
                    </w:p>
                  </w:txbxContent>
                </v:textbox>
                <w10:wrap type="square"/>
              </v:shape>
            </w:pict>
          </mc:Fallback>
        </mc:AlternateContent>
      </w:r>
      <w:bookmarkStart w:id="4" w:name="_Ref233354740"/>
      <w:bookmarkStart w:id="5" w:name="_Ref233427307"/>
      <w:bookmarkEnd w:id="4"/>
      <w:bookmarkEnd w:id="5"/>
    </w:p>
    <w:p w14:paraId="4F8A04E6" w14:textId="77777777" w:rsidR="00C94069" w:rsidRPr="004654B8" w:rsidRDefault="00C94069" w:rsidP="00F568A6">
      <w:pPr>
        <w:rPr>
          <w:rFonts w:cs="Arial"/>
        </w:rPr>
      </w:pPr>
      <w:bookmarkStart w:id="6" w:name="_Ref233075730"/>
      <w:bookmarkStart w:id="7" w:name="_Ref233337295"/>
      <w:bookmarkEnd w:id="6"/>
      <w:bookmarkEnd w:id="7"/>
    </w:p>
    <w:p w14:paraId="7CEACC49" w14:textId="77777777" w:rsidR="00C94069" w:rsidRPr="004654B8" w:rsidRDefault="00C94069" w:rsidP="00F568A6">
      <w:pPr>
        <w:rPr>
          <w:rFonts w:cs="Arial"/>
        </w:rPr>
      </w:pPr>
    </w:p>
    <w:p w14:paraId="5742BCE1" w14:textId="5F7A3882" w:rsidR="00F568A6" w:rsidRPr="004654B8" w:rsidRDefault="00384050" w:rsidP="00DD047A">
      <w:pPr>
        <w:tabs>
          <w:tab w:val="center" w:pos="4820"/>
          <w:tab w:val="left" w:pos="6804"/>
        </w:tabs>
        <w:rPr>
          <w:rFonts w:cs="Arial"/>
        </w:rPr>
      </w:pPr>
      <w:r w:rsidRPr="004654B8">
        <w:rPr>
          <w:rFonts w:cs="Arial"/>
        </w:rPr>
        <w:tab/>
      </w:r>
      <w:r w:rsidR="00FA3399" w:rsidRPr="004654B8">
        <w:rPr>
          <w:rFonts w:cs="Arial"/>
          <w:noProof/>
          <w:lang w:val="en-IE" w:eastAsia="en-IE"/>
        </w:rPr>
        <w:drawing>
          <wp:inline distT="0" distB="0" distL="0" distR="0" wp14:anchorId="522F8389" wp14:editId="03D605CD">
            <wp:extent cx="845575" cy="1074253"/>
            <wp:effectExtent l="0" t="0" r="0"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846839" cy="1075858"/>
                    </a:xfrm>
                    <a:prstGeom prst="rect">
                      <a:avLst/>
                    </a:prstGeom>
                    <a:noFill/>
                    <a:ln w="9525">
                      <a:noFill/>
                      <a:miter lim="800000"/>
                      <a:headEnd/>
                      <a:tailEnd/>
                    </a:ln>
                  </pic:spPr>
                </pic:pic>
              </a:graphicData>
            </a:graphic>
          </wp:inline>
        </w:drawing>
      </w:r>
    </w:p>
    <w:p w14:paraId="3654EFB6" w14:textId="77777777" w:rsidR="00F568A6" w:rsidRPr="004654B8" w:rsidRDefault="00F568A6" w:rsidP="00F568A6">
      <w:pPr>
        <w:rPr>
          <w:rFonts w:cs="Arial"/>
        </w:rPr>
      </w:pPr>
    </w:p>
    <w:p w14:paraId="737CE923" w14:textId="77777777" w:rsidR="00F568A6" w:rsidRPr="004654B8" w:rsidRDefault="00F568A6" w:rsidP="00F568A6">
      <w:pPr>
        <w:rPr>
          <w:rFonts w:cs="Arial"/>
        </w:rPr>
      </w:pPr>
    </w:p>
    <w:p w14:paraId="1A08E39F" w14:textId="033D917F" w:rsidR="00F568A6" w:rsidRPr="004654B8" w:rsidRDefault="0062575F" w:rsidP="00387A8D">
      <w:pPr>
        <w:spacing w:before="120" w:after="120"/>
        <w:jc w:val="center"/>
        <w:rPr>
          <w:rFonts w:cs="Arial"/>
          <w:b/>
          <w:sz w:val="28"/>
          <w:szCs w:val="28"/>
        </w:rPr>
      </w:pPr>
      <w:bookmarkStart w:id="8" w:name="_GoBack"/>
      <w:r w:rsidRPr="004654B8">
        <w:rPr>
          <w:rFonts w:cs="Arial"/>
          <w:b/>
          <w:sz w:val="28"/>
          <w:szCs w:val="28"/>
        </w:rPr>
        <w:t xml:space="preserve">Report of the </w:t>
      </w:r>
      <w:r w:rsidR="00F07E2E" w:rsidRPr="004654B8">
        <w:rPr>
          <w:rFonts w:cs="Arial"/>
          <w:b/>
          <w:sz w:val="28"/>
          <w:szCs w:val="28"/>
        </w:rPr>
        <w:t xml:space="preserve">IALA </w:t>
      </w:r>
      <w:r w:rsidRPr="004654B8">
        <w:rPr>
          <w:rFonts w:cs="Arial"/>
          <w:b/>
          <w:sz w:val="28"/>
          <w:szCs w:val="28"/>
        </w:rPr>
        <w:t>Workshop</w:t>
      </w:r>
    </w:p>
    <w:p w14:paraId="621100A2" w14:textId="06CCCB98" w:rsidR="003E3F4C" w:rsidRPr="004654B8" w:rsidRDefault="000B471A" w:rsidP="00387A8D">
      <w:pPr>
        <w:spacing w:before="120" w:after="120"/>
        <w:jc w:val="center"/>
        <w:rPr>
          <w:rFonts w:cs="Arial"/>
          <w:b/>
          <w:sz w:val="28"/>
          <w:szCs w:val="28"/>
        </w:rPr>
      </w:pPr>
      <w:r w:rsidRPr="004654B8">
        <w:rPr>
          <w:rFonts w:cs="Arial"/>
          <w:b/>
          <w:sz w:val="28"/>
          <w:szCs w:val="28"/>
        </w:rPr>
        <w:t>on</w:t>
      </w:r>
    </w:p>
    <w:p w14:paraId="415237B2" w14:textId="17AE845E" w:rsidR="00F568A6" w:rsidRPr="004654B8" w:rsidRDefault="000B471A" w:rsidP="00387A8D">
      <w:pPr>
        <w:spacing w:before="120" w:after="120"/>
        <w:jc w:val="center"/>
        <w:rPr>
          <w:rFonts w:cs="Arial"/>
        </w:rPr>
      </w:pPr>
      <w:r w:rsidRPr="004654B8">
        <w:rPr>
          <w:rFonts w:cs="Arial"/>
          <w:b/>
          <w:caps/>
          <w:sz w:val="28"/>
        </w:rPr>
        <w:t>D</w:t>
      </w:r>
      <w:r w:rsidRPr="004654B8">
        <w:rPr>
          <w:rFonts w:cs="Arial"/>
          <w:b/>
          <w:sz w:val="28"/>
        </w:rPr>
        <w:t xml:space="preserve">eveloping </w:t>
      </w:r>
      <w:r w:rsidRPr="004654B8">
        <w:rPr>
          <w:rFonts w:cs="Arial"/>
          <w:b/>
          <w:caps/>
          <w:sz w:val="28"/>
        </w:rPr>
        <w:t>S-100 p</w:t>
      </w:r>
      <w:r w:rsidRPr="004654B8">
        <w:rPr>
          <w:rFonts w:cs="Arial"/>
          <w:b/>
          <w:sz w:val="28"/>
        </w:rPr>
        <w:t xml:space="preserve">roduct </w:t>
      </w:r>
      <w:r w:rsidRPr="004654B8">
        <w:rPr>
          <w:rFonts w:cs="Arial"/>
          <w:b/>
          <w:caps/>
          <w:sz w:val="28"/>
        </w:rPr>
        <w:t>s</w:t>
      </w:r>
      <w:r w:rsidRPr="004654B8">
        <w:rPr>
          <w:rFonts w:cs="Arial"/>
          <w:b/>
          <w:sz w:val="28"/>
        </w:rPr>
        <w:t>pecifications for</w:t>
      </w:r>
      <w:r w:rsidRPr="004654B8">
        <w:rPr>
          <w:rFonts w:cs="Arial"/>
          <w:b/>
          <w:caps/>
          <w:sz w:val="28"/>
        </w:rPr>
        <w:t xml:space="preserve"> </w:t>
      </w:r>
      <w:r w:rsidRPr="004654B8">
        <w:rPr>
          <w:rFonts w:cs="Arial"/>
          <w:b/>
          <w:sz w:val="28"/>
        </w:rPr>
        <w:t>e</w:t>
      </w:r>
      <w:r w:rsidRPr="004654B8">
        <w:rPr>
          <w:rFonts w:cs="Arial"/>
          <w:b/>
          <w:caps/>
          <w:sz w:val="28"/>
        </w:rPr>
        <w:t>-N</w:t>
      </w:r>
      <w:r w:rsidRPr="004654B8">
        <w:rPr>
          <w:rFonts w:cs="Arial"/>
          <w:b/>
          <w:sz w:val="28"/>
        </w:rPr>
        <w:t>avigation</w:t>
      </w:r>
    </w:p>
    <w:p w14:paraId="0A2F7046" w14:textId="567B6615" w:rsidR="00F568A6" w:rsidRPr="004654B8" w:rsidRDefault="003D6094" w:rsidP="00B00A93">
      <w:pPr>
        <w:pStyle w:val="Title"/>
        <w:spacing w:before="360" w:after="360"/>
      </w:pPr>
      <w:bookmarkStart w:id="9" w:name="_Toc359598999"/>
      <w:bookmarkEnd w:id="8"/>
      <w:r w:rsidRPr="004654B8">
        <w:t>E</w:t>
      </w:r>
      <w:r w:rsidR="001901E5" w:rsidRPr="004654B8">
        <w:t>xecutive</w:t>
      </w:r>
      <w:r w:rsidRPr="004654B8">
        <w:t xml:space="preserve"> S</w:t>
      </w:r>
      <w:r w:rsidR="001901E5" w:rsidRPr="004654B8">
        <w:t>ummary</w:t>
      </w:r>
      <w:bookmarkEnd w:id="9"/>
    </w:p>
    <w:p w14:paraId="58F2E147" w14:textId="46562E3C" w:rsidR="004800BB" w:rsidRPr="004654B8" w:rsidRDefault="003E3F4C" w:rsidP="00E9674C">
      <w:pPr>
        <w:pStyle w:val="BodyText"/>
        <w:rPr>
          <w:rFonts w:cs="Arial"/>
        </w:rPr>
      </w:pPr>
      <w:r w:rsidRPr="004654B8">
        <w:rPr>
          <w:rFonts w:cs="Arial"/>
        </w:rPr>
        <w:t xml:space="preserve">A workshop on the subject of </w:t>
      </w:r>
      <w:r w:rsidR="000B471A" w:rsidRPr="004654B8">
        <w:rPr>
          <w:rFonts w:cs="Arial"/>
        </w:rPr>
        <w:t>Developing S-100 Product Specifications for e-Navigation</w:t>
      </w:r>
      <w:r w:rsidRPr="004654B8">
        <w:rPr>
          <w:rFonts w:cs="Arial"/>
          <w:szCs w:val="22"/>
        </w:rPr>
        <w:t xml:space="preserve"> </w:t>
      </w:r>
      <w:r w:rsidRPr="004654B8">
        <w:rPr>
          <w:rFonts w:cs="Arial"/>
        </w:rPr>
        <w:t xml:space="preserve">was held at </w:t>
      </w:r>
      <w:r w:rsidR="000B471A" w:rsidRPr="004654B8">
        <w:rPr>
          <w:rFonts w:cs="Arial"/>
        </w:rPr>
        <w:t>IALA</w:t>
      </w:r>
      <w:r w:rsidR="00F07E2E" w:rsidRPr="004654B8">
        <w:rPr>
          <w:rFonts w:cs="Arial"/>
        </w:rPr>
        <w:t xml:space="preserve"> </w:t>
      </w:r>
      <w:r w:rsidRPr="004654B8">
        <w:rPr>
          <w:rFonts w:cs="Arial"/>
        </w:rPr>
        <w:t xml:space="preserve">between </w:t>
      </w:r>
      <w:r w:rsidR="00A13557" w:rsidRPr="004654B8">
        <w:rPr>
          <w:rFonts w:cs="Arial"/>
        </w:rPr>
        <w:t>18</w:t>
      </w:r>
      <w:r w:rsidRPr="004654B8">
        <w:rPr>
          <w:rFonts w:cs="Arial"/>
        </w:rPr>
        <w:t xml:space="preserve"> and </w:t>
      </w:r>
      <w:r w:rsidR="00A13557" w:rsidRPr="004654B8">
        <w:rPr>
          <w:rFonts w:cs="Arial"/>
        </w:rPr>
        <w:t>21</w:t>
      </w:r>
      <w:r w:rsidRPr="004654B8">
        <w:rPr>
          <w:rFonts w:cs="Arial"/>
        </w:rPr>
        <w:t xml:space="preserve"> </w:t>
      </w:r>
      <w:r w:rsidR="00A13557" w:rsidRPr="004654B8">
        <w:rPr>
          <w:rFonts w:cs="Arial"/>
        </w:rPr>
        <w:t>June</w:t>
      </w:r>
      <w:r w:rsidRPr="004654B8">
        <w:rPr>
          <w:rFonts w:cs="Arial"/>
        </w:rPr>
        <w:t xml:space="preserve"> 201</w:t>
      </w:r>
      <w:r w:rsidR="00CF5040" w:rsidRPr="004654B8">
        <w:rPr>
          <w:rFonts w:cs="Arial"/>
        </w:rPr>
        <w:t>3</w:t>
      </w:r>
      <w:r w:rsidRPr="004654B8">
        <w:rPr>
          <w:rFonts w:cs="Arial"/>
        </w:rPr>
        <w:t>.</w:t>
      </w:r>
    </w:p>
    <w:p w14:paraId="78B9554E" w14:textId="3DACCA63" w:rsidR="00E9674C" w:rsidRPr="004654B8" w:rsidRDefault="00E9674C" w:rsidP="00E9674C">
      <w:pPr>
        <w:pStyle w:val="BodyText"/>
        <w:rPr>
          <w:rFonts w:cs="Arial"/>
        </w:rPr>
      </w:pPr>
      <w:r w:rsidRPr="004654B8">
        <w:rPr>
          <w:rFonts w:cs="Arial"/>
        </w:rPr>
        <w:t xml:space="preserve">The </w:t>
      </w:r>
      <w:r w:rsidR="003E3F4C" w:rsidRPr="004654B8">
        <w:rPr>
          <w:rFonts w:cs="Arial"/>
        </w:rPr>
        <w:t>workshop</w:t>
      </w:r>
      <w:r w:rsidRPr="004654B8">
        <w:rPr>
          <w:rFonts w:cs="Arial"/>
        </w:rPr>
        <w:t xml:space="preserve"> was attended by </w:t>
      </w:r>
      <w:r w:rsidR="00DD047A" w:rsidRPr="004654B8">
        <w:rPr>
          <w:rFonts w:cs="Arial"/>
        </w:rPr>
        <w:t>3</w:t>
      </w:r>
      <w:r w:rsidR="00540681" w:rsidRPr="004654B8">
        <w:rPr>
          <w:rFonts w:cs="Arial"/>
        </w:rPr>
        <w:t>5</w:t>
      </w:r>
      <w:r w:rsidRPr="004654B8">
        <w:rPr>
          <w:rFonts w:cs="Arial"/>
        </w:rPr>
        <w:t xml:space="preserve"> delegates represent</w:t>
      </w:r>
      <w:r w:rsidR="003E3F4C" w:rsidRPr="004654B8">
        <w:rPr>
          <w:rFonts w:cs="Arial"/>
        </w:rPr>
        <w:t>ing</w:t>
      </w:r>
      <w:r w:rsidRPr="004654B8">
        <w:rPr>
          <w:rFonts w:cs="Arial"/>
        </w:rPr>
        <w:t xml:space="preserve"> </w:t>
      </w:r>
      <w:r w:rsidR="00DD047A" w:rsidRPr="004654B8">
        <w:rPr>
          <w:rFonts w:cs="Arial"/>
        </w:rPr>
        <w:t>1</w:t>
      </w:r>
      <w:r w:rsidR="00540681" w:rsidRPr="004654B8">
        <w:rPr>
          <w:rFonts w:cs="Arial"/>
        </w:rPr>
        <w:t>7</w:t>
      </w:r>
      <w:r w:rsidRPr="004654B8">
        <w:rPr>
          <w:rFonts w:cs="Arial"/>
        </w:rPr>
        <w:t xml:space="preserve"> countries</w:t>
      </w:r>
      <w:r w:rsidR="00353B7C" w:rsidRPr="004654B8">
        <w:rPr>
          <w:rFonts w:cs="Arial"/>
        </w:rPr>
        <w:t xml:space="preserve"> (see </w:t>
      </w:r>
      <w:r w:rsidR="00CC0E91" w:rsidRPr="004654B8">
        <w:rPr>
          <w:rFonts w:cs="Arial"/>
        </w:rPr>
        <w:fldChar w:fldCharType="begin"/>
      </w:r>
      <w:r w:rsidR="00CC0E91" w:rsidRPr="004654B8">
        <w:rPr>
          <w:rFonts w:cs="Arial"/>
        </w:rPr>
        <w:instrText xml:space="preserve"> REF _Ref211497948 \r \h </w:instrText>
      </w:r>
      <w:r w:rsidR="00CC0E91" w:rsidRPr="004654B8">
        <w:rPr>
          <w:rFonts w:cs="Arial"/>
        </w:rPr>
      </w:r>
      <w:r w:rsidR="00CC0E91" w:rsidRPr="004654B8">
        <w:rPr>
          <w:rFonts w:cs="Arial"/>
        </w:rPr>
        <w:fldChar w:fldCharType="separate"/>
      </w:r>
      <w:r w:rsidR="00197B0C">
        <w:rPr>
          <w:rFonts w:cs="Arial"/>
        </w:rPr>
        <w:t>ANNEX A</w:t>
      </w:r>
      <w:r w:rsidR="00CC0E91" w:rsidRPr="004654B8">
        <w:rPr>
          <w:rFonts w:cs="Arial"/>
        </w:rPr>
        <w:fldChar w:fldCharType="end"/>
      </w:r>
      <w:r w:rsidR="00353B7C" w:rsidRPr="004654B8">
        <w:rPr>
          <w:rFonts w:cs="Arial"/>
        </w:rPr>
        <w:t>)</w:t>
      </w:r>
      <w:r w:rsidR="003E3F4C" w:rsidRPr="004654B8">
        <w:rPr>
          <w:rFonts w:cs="Arial"/>
        </w:rPr>
        <w:t>.</w:t>
      </w:r>
    </w:p>
    <w:p w14:paraId="790A7C7B" w14:textId="44BFBF12" w:rsidR="008B0955" w:rsidRPr="004654B8" w:rsidRDefault="00653CC7" w:rsidP="008B0955">
      <w:pPr>
        <w:pStyle w:val="BodyText"/>
        <w:rPr>
          <w:rFonts w:cs="Arial"/>
        </w:rPr>
      </w:pPr>
      <w:r w:rsidRPr="004654B8">
        <w:rPr>
          <w:rFonts w:cs="Arial"/>
        </w:rPr>
        <w:t xml:space="preserve">A series of </w:t>
      </w:r>
      <w:r w:rsidR="00605B83" w:rsidRPr="004654B8">
        <w:rPr>
          <w:rFonts w:cs="Arial"/>
        </w:rPr>
        <w:t>17</w:t>
      </w:r>
      <w:r w:rsidR="008B0955" w:rsidRPr="004654B8">
        <w:rPr>
          <w:rFonts w:cs="Arial"/>
        </w:rPr>
        <w:t xml:space="preserve"> presentations were given under </w:t>
      </w:r>
      <w:r w:rsidR="00A13557" w:rsidRPr="004654B8">
        <w:rPr>
          <w:rFonts w:cs="Arial"/>
        </w:rPr>
        <w:t>three</w:t>
      </w:r>
      <w:r w:rsidR="008B0955" w:rsidRPr="004654B8">
        <w:rPr>
          <w:rFonts w:cs="Arial"/>
        </w:rPr>
        <w:t xml:space="preserve"> broad headings:</w:t>
      </w:r>
    </w:p>
    <w:p w14:paraId="2256714C" w14:textId="734B1540" w:rsidR="008B0955" w:rsidRPr="004654B8" w:rsidRDefault="00A13557" w:rsidP="00764DE5">
      <w:pPr>
        <w:pStyle w:val="Bullet1"/>
      </w:pPr>
      <w:r w:rsidRPr="004654B8">
        <w:t>S-100 &amp; S-101</w:t>
      </w:r>
      <w:r w:rsidR="00CF5040" w:rsidRPr="004654B8">
        <w:t>;</w:t>
      </w:r>
    </w:p>
    <w:p w14:paraId="694538C3" w14:textId="1EA5B504" w:rsidR="008B0955" w:rsidRPr="004654B8" w:rsidRDefault="00A13557" w:rsidP="00764DE5">
      <w:pPr>
        <w:pStyle w:val="Bullet1"/>
      </w:pPr>
      <w:r w:rsidRPr="004654B8">
        <w:t>Examples of developing Product Specifications</w:t>
      </w:r>
      <w:r w:rsidR="00BA6AE3" w:rsidRPr="004654B8">
        <w:t xml:space="preserve"> (PS)</w:t>
      </w:r>
      <w:r w:rsidR="00CF5040" w:rsidRPr="004654B8">
        <w:t>;</w:t>
      </w:r>
    </w:p>
    <w:p w14:paraId="3D2097FE" w14:textId="561E14AC" w:rsidR="008B0955" w:rsidRPr="004654B8" w:rsidRDefault="00A13557" w:rsidP="00764DE5">
      <w:pPr>
        <w:pStyle w:val="Bullet1"/>
      </w:pPr>
      <w:r w:rsidRPr="004654B8">
        <w:t xml:space="preserve">Introduction to the </w:t>
      </w:r>
      <w:r w:rsidR="00BA6AE3" w:rsidRPr="004654B8">
        <w:t xml:space="preserve">draft </w:t>
      </w:r>
      <w:r w:rsidRPr="004654B8">
        <w:t>Product Specification Guideline</w:t>
      </w:r>
      <w:r w:rsidR="00CF5040" w:rsidRPr="004654B8">
        <w:t>;</w:t>
      </w:r>
    </w:p>
    <w:p w14:paraId="2673D081" w14:textId="314CF055" w:rsidR="008B0955" w:rsidRPr="004654B8" w:rsidRDefault="00F07E2E" w:rsidP="00E9674C">
      <w:pPr>
        <w:pStyle w:val="BodyText"/>
        <w:rPr>
          <w:rFonts w:cs="Arial"/>
        </w:rPr>
      </w:pPr>
      <w:r w:rsidRPr="004654B8">
        <w:rPr>
          <w:rFonts w:cs="Arial"/>
        </w:rPr>
        <w:t xml:space="preserve">The workshop then broke into </w:t>
      </w:r>
      <w:r w:rsidR="00A13557" w:rsidRPr="004654B8">
        <w:rPr>
          <w:rFonts w:cs="Arial"/>
        </w:rPr>
        <w:t>three</w:t>
      </w:r>
      <w:r w:rsidR="003E3F4C" w:rsidRPr="004654B8">
        <w:rPr>
          <w:rFonts w:cs="Arial"/>
        </w:rPr>
        <w:t xml:space="preserve"> Working Groups to discuss and then produce guidance under the headings of:</w:t>
      </w:r>
    </w:p>
    <w:p w14:paraId="4412A78D" w14:textId="2289F193" w:rsidR="00C335A7" w:rsidRPr="004654B8" w:rsidRDefault="00CF5040" w:rsidP="00F07E2E">
      <w:pPr>
        <w:pStyle w:val="List1"/>
        <w:rPr>
          <w:rFonts w:cs="Arial"/>
        </w:rPr>
      </w:pPr>
      <w:r w:rsidRPr="004654B8">
        <w:rPr>
          <w:rFonts w:cs="Arial"/>
        </w:rPr>
        <w:t>A</w:t>
      </w:r>
      <w:r w:rsidR="00A13557" w:rsidRPr="004654B8">
        <w:rPr>
          <w:rFonts w:cs="Arial"/>
        </w:rPr>
        <w:t>ids to Navigation</w:t>
      </w:r>
      <w:r w:rsidR="00CC5556" w:rsidRPr="004654B8">
        <w:rPr>
          <w:rFonts w:cs="Arial"/>
        </w:rPr>
        <w:t xml:space="preserve"> Information – finalisation of draft PS</w:t>
      </w:r>
      <w:r w:rsidR="00F07E2E" w:rsidRPr="004654B8">
        <w:rPr>
          <w:rFonts w:cs="Arial"/>
        </w:rPr>
        <w:t>.</w:t>
      </w:r>
    </w:p>
    <w:p w14:paraId="1AB29907" w14:textId="7E9B15F1" w:rsidR="00F07E2E" w:rsidRPr="004654B8" w:rsidRDefault="00BA6AE3" w:rsidP="00F07E2E">
      <w:pPr>
        <w:pStyle w:val="List1"/>
        <w:rPr>
          <w:rFonts w:cs="Arial"/>
        </w:rPr>
      </w:pPr>
      <w:r w:rsidRPr="004654B8">
        <w:rPr>
          <w:rFonts w:cs="Arial"/>
        </w:rPr>
        <w:t>Maritime Safety Information &amp; N</w:t>
      </w:r>
      <w:r w:rsidR="00CC5556" w:rsidRPr="004654B8">
        <w:rPr>
          <w:rFonts w:cs="Arial"/>
        </w:rPr>
        <w:t xml:space="preserve">otices to Mariners </w:t>
      </w:r>
      <w:r w:rsidRPr="004654B8">
        <w:rPr>
          <w:rFonts w:cs="Arial"/>
        </w:rPr>
        <w:t>–</w:t>
      </w:r>
      <w:r w:rsidR="00CC5556" w:rsidRPr="004654B8">
        <w:rPr>
          <w:rFonts w:cs="Arial"/>
        </w:rPr>
        <w:t xml:space="preserve"> Commen</w:t>
      </w:r>
      <w:r w:rsidRPr="004654B8">
        <w:rPr>
          <w:rFonts w:cs="Arial"/>
        </w:rPr>
        <w:t>ce work on a PS</w:t>
      </w:r>
      <w:r w:rsidR="00F07E2E" w:rsidRPr="004654B8">
        <w:rPr>
          <w:rFonts w:cs="Arial"/>
        </w:rPr>
        <w:t>.</w:t>
      </w:r>
    </w:p>
    <w:p w14:paraId="4EB876A1" w14:textId="51EC7923" w:rsidR="00F07E2E" w:rsidRPr="004654B8" w:rsidRDefault="00CC5556" w:rsidP="00E9674C">
      <w:pPr>
        <w:pStyle w:val="List1"/>
        <w:rPr>
          <w:rFonts w:cs="Arial"/>
        </w:rPr>
      </w:pPr>
      <w:r w:rsidRPr="004654B8">
        <w:rPr>
          <w:rFonts w:cs="Arial"/>
        </w:rPr>
        <w:t>IVEF – review of current draft PS</w:t>
      </w:r>
      <w:r w:rsidR="00F07E2E" w:rsidRPr="004654B8">
        <w:rPr>
          <w:rFonts w:cs="Arial"/>
        </w:rPr>
        <w:t>.</w:t>
      </w:r>
    </w:p>
    <w:p w14:paraId="691F081D" w14:textId="668733FF" w:rsidR="00400478" w:rsidRPr="004654B8" w:rsidRDefault="00400478" w:rsidP="00400478">
      <w:pPr>
        <w:pStyle w:val="BodyText"/>
      </w:pPr>
      <w:r w:rsidRPr="004654B8">
        <w:t>The inability of S-100 to handle data streaming emerged as a significant issue.</w:t>
      </w:r>
    </w:p>
    <w:p w14:paraId="15ABEFB5" w14:textId="3705EC72" w:rsidR="004800BB" w:rsidRPr="004654B8" w:rsidRDefault="00CF5040" w:rsidP="00E9674C">
      <w:pPr>
        <w:pStyle w:val="BodyText"/>
        <w:rPr>
          <w:rFonts w:cs="Arial"/>
        </w:rPr>
      </w:pPr>
      <w:r w:rsidRPr="004654B8">
        <w:rPr>
          <w:rFonts w:cs="Arial"/>
        </w:rPr>
        <w:t>The</w:t>
      </w:r>
      <w:r w:rsidR="004800BB" w:rsidRPr="004654B8">
        <w:rPr>
          <w:rFonts w:cs="Arial"/>
        </w:rPr>
        <w:t xml:space="preserve"> social programme </w:t>
      </w:r>
      <w:r w:rsidRPr="004654B8">
        <w:rPr>
          <w:rFonts w:cs="Arial"/>
        </w:rPr>
        <w:t xml:space="preserve">consisted of </w:t>
      </w:r>
      <w:r w:rsidR="00A13557" w:rsidRPr="004654B8">
        <w:rPr>
          <w:rFonts w:cs="Arial"/>
        </w:rPr>
        <w:t>a Welcome Reception and a Workshop Dinner.</w:t>
      </w:r>
    </w:p>
    <w:p w14:paraId="0017B7D8" w14:textId="55F44F9F" w:rsidR="00E9674C" w:rsidRPr="001C195D" w:rsidRDefault="00E9674C" w:rsidP="001C195D">
      <w:pPr>
        <w:pStyle w:val="BodyText"/>
        <w:rPr>
          <w:rFonts w:cs="Arial"/>
        </w:rPr>
      </w:pPr>
      <w:r w:rsidRPr="004654B8">
        <w:rPr>
          <w:rFonts w:cs="Arial"/>
        </w:rPr>
        <w:t xml:space="preserve">The </w:t>
      </w:r>
      <w:r w:rsidR="0049378F" w:rsidRPr="004654B8">
        <w:rPr>
          <w:rFonts w:cs="Arial"/>
        </w:rPr>
        <w:t>workshop</w:t>
      </w:r>
      <w:r w:rsidRPr="004654B8">
        <w:rPr>
          <w:rFonts w:cs="Arial"/>
        </w:rPr>
        <w:t xml:space="preserve"> </w:t>
      </w:r>
      <w:r w:rsidR="0049378F" w:rsidRPr="004654B8">
        <w:rPr>
          <w:rFonts w:cs="Arial"/>
        </w:rPr>
        <w:t>produced</w:t>
      </w:r>
      <w:r w:rsidR="00353B7C" w:rsidRPr="004654B8">
        <w:rPr>
          <w:rFonts w:cs="Arial"/>
        </w:rPr>
        <w:t>:</w:t>
      </w:r>
    </w:p>
    <w:p w14:paraId="68574460" w14:textId="4F45E82F" w:rsidR="00353B7C" w:rsidRPr="004654B8" w:rsidRDefault="009B7BCD" w:rsidP="00764DE5">
      <w:pPr>
        <w:pStyle w:val="Bullet1"/>
      </w:pPr>
      <w:r w:rsidRPr="001C195D">
        <w:t>1</w:t>
      </w:r>
      <w:r w:rsidR="001C195D" w:rsidRPr="001C195D">
        <w:t>1</w:t>
      </w:r>
      <w:r w:rsidR="00353B7C" w:rsidRPr="004654B8">
        <w:t xml:space="preserve"> conclusions</w:t>
      </w:r>
      <w:r w:rsidR="007150B7" w:rsidRPr="004654B8">
        <w:t xml:space="preserve"> </w:t>
      </w:r>
      <w:r w:rsidR="00353B7C" w:rsidRPr="004654B8">
        <w:t>(see</w:t>
      </w:r>
      <w:r w:rsidR="00503CBB" w:rsidRPr="004654B8">
        <w:t xml:space="preserve"> </w:t>
      </w:r>
      <w:r w:rsidR="00503CBB" w:rsidRPr="004654B8">
        <w:fldChar w:fldCharType="begin"/>
      </w:r>
      <w:r w:rsidR="00503CBB" w:rsidRPr="004654B8">
        <w:instrText xml:space="preserve"> REF _Ref213709087 \r \h </w:instrText>
      </w:r>
      <w:r w:rsidR="00503CBB" w:rsidRPr="004654B8">
        <w:fldChar w:fldCharType="separate"/>
      </w:r>
      <w:r w:rsidR="00197B0C">
        <w:t>ANNEX E</w:t>
      </w:r>
      <w:r w:rsidR="00503CBB" w:rsidRPr="004654B8">
        <w:fldChar w:fldCharType="end"/>
      </w:r>
      <w:r w:rsidR="00353B7C" w:rsidRPr="004654B8">
        <w:t>).</w:t>
      </w:r>
    </w:p>
    <w:p w14:paraId="0B11E7D0" w14:textId="7609B00F" w:rsidR="00605B83" w:rsidRPr="004654B8" w:rsidRDefault="00DC7EA7" w:rsidP="00764DE5">
      <w:pPr>
        <w:pStyle w:val="Bullet1"/>
      </w:pPr>
      <w:r w:rsidRPr="004654B8">
        <w:t xml:space="preserve">takeaway points for both IALA and IHO (see </w:t>
      </w:r>
      <w:r w:rsidRPr="004654B8">
        <w:fldChar w:fldCharType="begin"/>
      </w:r>
      <w:r w:rsidRPr="004654B8">
        <w:instrText xml:space="preserve"> REF _Ref233364108 \r \h </w:instrText>
      </w:r>
      <w:r w:rsidRPr="004654B8">
        <w:fldChar w:fldCharType="separate"/>
      </w:r>
      <w:r w:rsidR="00197B0C">
        <w:t>ANNEX F</w:t>
      </w:r>
      <w:r w:rsidRPr="004654B8">
        <w:fldChar w:fldCharType="end"/>
      </w:r>
      <w:r w:rsidRPr="004654B8">
        <w:t>)</w:t>
      </w:r>
    </w:p>
    <w:p w14:paraId="28F478B7" w14:textId="77777777" w:rsidR="00F568A6" w:rsidRPr="004654B8" w:rsidRDefault="00F568A6" w:rsidP="00FA3F27">
      <w:pPr>
        <w:pStyle w:val="Title"/>
      </w:pPr>
      <w:r w:rsidRPr="004654B8">
        <w:br w:type="page"/>
      </w:r>
      <w:bookmarkStart w:id="10" w:name="_Toc359599000"/>
      <w:r w:rsidRPr="004654B8">
        <w:lastRenderedPageBreak/>
        <w:t>Table of Contents</w:t>
      </w:r>
      <w:bookmarkEnd w:id="10"/>
    </w:p>
    <w:p w14:paraId="2A3D8CAB" w14:textId="77777777" w:rsidR="005120FA" w:rsidRDefault="004E312A">
      <w:pPr>
        <w:pStyle w:val="TOC4"/>
        <w:rPr>
          <w:rFonts w:asciiTheme="minorHAnsi" w:eastAsiaTheme="minorEastAsia" w:hAnsiTheme="minorHAnsi" w:cstheme="minorBidi"/>
          <w:lang w:val="en-US" w:eastAsia="en-US"/>
        </w:rPr>
      </w:pPr>
      <w:r w:rsidRPr="004654B8">
        <w:rPr>
          <w:rFonts w:cs="Arial"/>
          <w:noProof w:val="0"/>
        </w:rPr>
        <w:fldChar w:fldCharType="begin"/>
      </w:r>
      <w:r w:rsidRPr="004654B8">
        <w:rPr>
          <w:rFonts w:cs="Arial"/>
          <w:noProof w:val="0"/>
        </w:rPr>
        <w:instrText xml:space="preserve"> TOC \o "3-3" \t "Heading 1,1,Heading 2,2,Annex,5,Title,4" </w:instrText>
      </w:r>
      <w:r w:rsidRPr="004654B8">
        <w:rPr>
          <w:rFonts w:cs="Arial"/>
          <w:noProof w:val="0"/>
        </w:rPr>
        <w:fldChar w:fldCharType="separate"/>
      </w:r>
      <w:r w:rsidR="005120FA">
        <w:t>Executive Summary</w:t>
      </w:r>
      <w:r w:rsidR="005120FA">
        <w:tab/>
      </w:r>
      <w:r w:rsidR="005120FA">
        <w:fldChar w:fldCharType="begin"/>
      </w:r>
      <w:r w:rsidR="005120FA">
        <w:instrText xml:space="preserve"> PAGEREF _Toc359598999 \h </w:instrText>
      </w:r>
      <w:r w:rsidR="005120FA">
        <w:fldChar w:fldCharType="separate"/>
      </w:r>
      <w:r w:rsidR="00197B0C">
        <w:t>1</w:t>
      </w:r>
      <w:r w:rsidR="005120FA">
        <w:fldChar w:fldCharType="end"/>
      </w:r>
    </w:p>
    <w:p w14:paraId="164A391E" w14:textId="77777777" w:rsidR="005120FA" w:rsidRDefault="005120FA">
      <w:pPr>
        <w:pStyle w:val="TOC4"/>
        <w:rPr>
          <w:rFonts w:asciiTheme="minorHAnsi" w:eastAsiaTheme="minorEastAsia" w:hAnsiTheme="minorHAnsi" w:cstheme="minorBidi"/>
          <w:lang w:val="en-US" w:eastAsia="en-US"/>
        </w:rPr>
      </w:pPr>
      <w:r>
        <w:t>Table of Contents</w:t>
      </w:r>
      <w:r>
        <w:tab/>
      </w:r>
      <w:r>
        <w:fldChar w:fldCharType="begin"/>
      </w:r>
      <w:r>
        <w:instrText xml:space="preserve"> PAGEREF _Toc359599000 \h </w:instrText>
      </w:r>
      <w:r>
        <w:fldChar w:fldCharType="separate"/>
      </w:r>
      <w:r w:rsidR="00197B0C">
        <w:t>2</w:t>
      </w:r>
      <w:r>
        <w:fldChar w:fldCharType="end"/>
      </w:r>
    </w:p>
    <w:p w14:paraId="387DE1D5" w14:textId="77777777" w:rsidR="005120FA" w:rsidRDefault="005120FA">
      <w:pPr>
        <w:pStyle w:val="TOC1"/>
        <w:rPr>
          <w:rFonts w:asciiTheme="minorHAnsi" w:hAnsiTheme="minorHAnsi" w:cstheme="minorBidi"/>
          <w:lang w:eastAsia="en-US"/>
        </w:rPr>
      </w:pPr>
      <w:r w:rsidRPr="0032466B">
        <w:t>1</w:t>
      </w:r>
      <w:r>
        <w:rPr>
          <w:rFonts w:asciiTheme="minorHAnsi" w:hAnsiTheme="minorHAnsi" w:cstheme="minorBidi"/>
          <w:lang w:eastAsia="en-US"/>
        </w:rPr>
        <w:tab/>
      </w:r>
      <w:r w:rsidRPr="0032466B">
        <w:t>Introduction</w:t>
      </w:r>
      <w:r>
        <w:tab/>
      </w:r>
      <w:r>
        <w:fldChar w:fldCharType="begin"/>
      </w:r>
      <w:r>
        <w:instrText xml:space="preserve"> PAGEREF _Toc359599001 \h </w:instrText>
      </w:r>
      <w:r>
        <w:fldChar w:fldCharType="separate"/>
      </w:r>
      <w:r w:rsidR="00197B0C">
        <w:t>4</w:t>
      </w:r>
      <w:r>
        <w:fldChar w:fldCharType="end"/>
      </w:r>
    </w:p>
    <w:p w14:paraId="504D691E" w14:textId="77777777" w:rsidR="005120FA" w:rsidRDefault="005120FA">
      <w:pPr>
        <w:pStyle w:val="TOC1"/>
        <w:rPr>
          <w:rFonts w:asciiTheme="minorHAnsi" w:hAnsiTheme="minorHAnsi" w:cstheme="minorBidi"/>
          <w:lang w:eastAsia="en-US"/>
        </w:rPr>
      </w:pPr>
      <w:r w:rsidRPr="0032466B">
        <w:t>2</w:t>
      </w:r>
      <w:r>
        <w:rPr>
          <w:rFonts w:asciiTheme="minorHAnsi" w:hAnsiTheme="minorHAnsi" w:cstheme="minorBidi"/>
          <w:lang w:eastAsia="en-US"/>
        </w:rPr>
        <w:tab/>
      </w:r>
      <w:r w:rsidRPr="0032466B">
        <w:t>Session 1 - Opening</w:t>
      </w:r>
      <w:r>
        <w:tab/>
      </w:r>
      <w:r>
        <w:fldChar w:fldCharType="begin"/>
      </w:r>
      <w:r>
        <w:instrText xml:space="preserve"> PAGEREF _Toc359599002 \h </w:instrText>
      </w:r>
      <w:r>
        <w:fldChar w:fldCharType="separate"/>
      </w:r>
      <w:r w:rsidR="00197B0C">
        <w:t>4</w:t>
      </w:r>
      <w:r>
        <w:fldChar w:fldCharType="end"/>
      </w:r>
    </w:p>
    <w:p w14:paraId="44C67B57" w14:textId="77777777" w:rsidR="005120FA" w:rsidRDefault="005120FA">
      <w:pPr>
        <w:pStyle w:val="TOC2"/>
        <w:rPr>
          <w:rFonts w:asciiTheme="minorHAnsi" w:hAnsiTheme="minorHAnsi" w:cstheme="minorBidi"/>
          <w:lang w:eastAsia="en-US"/>
        </w:rPr>
      </w:pPr>
      <w:r w:rsidRPr="0032466B">
        <w:t>2.1</w:t>
      </w:r>
      <w:r>
        <w:rPr>
          <w:rFonts w:asciiTheme="minorHAnsi" w:hAnsiTheme="minorHAnsi" w:cstheme="minorBidi"/>
          <w:lang w:eastAsia="en-US"/>
        </w:rPr>
        <w:tab/>
      </w:r>
      <w:r w:rsidRPr="0032466B">
        <w:t>Welcome</w:t>
      </w:r>
      <w:r>
        <w:tab/>
      </w:r>
      <w:r>
        <w:fldChar w:fldCharType="begin"/>
      </w:r>
      <w:r>
        <w:instrText xml:space="preserve"> PAGEREF _Toc359599003 \h </w:instrText>
      </w:r>
      <w:r>
        <w:fldChar w:fldCharType="separate"/>
      </w:r>
      <w:r w:rsidR="00197B0C">
        <w:t>4</w:t>
      </w:r>
      <w:r>
        <w:fldChar w:fldCharType="end"/>
      </w:r>
    </w:p>
    <w:p w14:paraId="0D769179" w14:textId="77777777" w:rsidR="005120FA" w:rsidRDefault="005120FA">
      <w:pPr>
        <w:pStyle w:val="TOC2"/>
        <w:rPr>
          <w:rFonts w:asciiTheme="minorHAnsi" w:hAnsiTheme="minorHAnsi" w:cstheme="minorBidi"/>
          <w:lang w:eastAsia="en-US"/>
        </w:rPr>
      </w:pPr>
      <w:r w:rsidRPr="0032466B">
        <w:rPr>
          <w:lang w:eastAsia="de-DE"/>
        </w:rPr>
        <w:t>2.2</w:t>
      </w:r>
      <w:r>
        <w:rPr>
          <w:rFonts w:asciiTheme="minorHAnsi" w:hAnsiTheme="minorHAnsi" w:cstheme="minorBidi"/>
          <w:lang w:eastAsia="en-US"/>
        </w:rPr>
        <w:tab/>
      </w:r>
      <w:r w:rsidRPr="0032466B">
        <w:rPr>
          <w:lang w:eastAsia="de-DE"/>
        </w:rPr>
        <w:t>Administrative and safety information</w:t>
      </w:r>
      <w:r>
        <w:tab/>
      </w:r>
      <w:r>
        <w:fldChar w:fldCharType="begin"/>
      </w:r>
      <w:r>
        <w:instrText xml:space="preserve"> PAGEREF _Toc359599004 \h </w:instrText>
      </w:r>
      <w:r>
        <w:fldChar w:fldCharType="separate"/>
      </w:r>
      <w:r w:rsidR="00197B0C">
        <w:t>4</w:t>
      </w:r>
      <w:r>
        <w:fldChar w:fldCharType="end"/>
      </w:r>
    </w:p>
    <w:p w14:paraId="18B792C5" w14:textId="77777777" w:rsidR="005120FA" w:rsidRDefault="005120FA">
      <w:pPr>
        <w:pStyle w:val="TOC2"/>
        <w:rPr>
          <w:rFonts w:asciiTheme="minorHAnsi" w:hAnsiTheme="minorHAnsi" w:cstheme="minorBidi"/>
          <w:lang w:eastAsia="en-US"/>
        </w:rPr>
      </w:pPr>
      <w:r w:rsidRPr="0032466B">
        <w:rPr>
          <w:lang w:eastAsia="de-DE"/>
        </w:rPr>
        <w:t>2.3</w:t>
      </w:r>
      <w:r>
        <w:rPr>
          <w:rFonts w:asciiTheme="minorHAnsi" w:hAnsiTheme="minorHAnsi" w:cstheme="minorBidi"/>
          <w:lang w:eastAsia="en-US"/>
        </w:rPr>
        <w:tab/>
      </w:r>
      <w:r w:rsidRPr="0032466B">
        <w:t>Workshop’s aim &amp; objectives</w:t>
      </w:r>
      <w:r>
        <w:tab/>
      </w:r>
      <w:r>
        <w:fldChar w:fldCharType="begin"/>
      </w:r>
      <w:r>
        <w:instrText xml:space="preserve"> PAGEREF _Toc359599005 \h </w:instrText>
      </w:r>
      <w:r>
        <w:fldChar w:fldCharType="separate"/>
      </w:r>
      <w:r w:rsidR="00197B0C">
        <w:t>4</w:t>
      </w:r>
      <w:r>
        <w:fldChar w:fldCharType="end"/>
      </w:r>
    </w:p>
    <w:p w14:paraId="558651CD" w14:textId="77777777" w:rsidR="005120FA" w:rsidRDefault="005120FA">
      <w:pPr>
        <w:pStyle w:val="TOC2"/>
        <w:rPr>
          <w:rFonts w:asciiTheme="minorHAnsi" w:hAnsiTheme="minorHAnsi" w:cstheme="minorBidi"/>
          <w:lang w:eastAsia="en-US"/>
        </w:rPr>
      </w:pPr>
      <w:r w:rsidRPr="0032466B">
        <w:rPr>
          <w:lang w:eastAsia="de-DE"/>
        </w:rPr>
        <w:t>2.4</w:t>
      </w:r>
      <w:r>
        <w:rPr>
          <w:rFonts w:asciiTheme="minorHAnsi" w:hAnsiTheme="minorHAnsi" w:cstheme="minorBidi"/>
          <w:lang w:eastAsia="en-US"/>
        </w:rPr>
        <w:tab/>
      </w:r>
      <w:r w:rsidRPr="0032466B">
        <w:t>Introduction to the draft IALA Guideline on Developing S-100 Product Specifications for e-Navigation</w:t>
      </w:r>
      <w:r>
        <w:tab/>
      </w:r>
      <w:r>
        <w:fldChar w:fldCharType="begin"/>
      </w:r>
      <w:r>
        <w:instrText xml:space="preserve"> PAGEREF _Toc359599006 \h </w:instrText>
      </w:r>
      <w:r>
        <w:fldChar w:fldCharType="separate"/>
      </w:r>
      <w:r w:rsidR="00197B0C">
        <w:t>5</w:t>
      </w:r>
      <w:r>
        <w:fldChar w:fldCharType="end"/>
      </w:r>
    </w:p>
    <w:p w14:paraId="1CFD1531" w14:textId="77777777" w:rsidR="005120FA" w:rsidRDefault="005120FA">
      <w:pPr>
        <w:pStyle w:val="TOC3"/>
        <w:tabs>
          <w:tab w:val="left" w:pos="1843"/>
        </w:tabs>
        <w:rPr>
          <w:rFonts w:asciiTheme="minorHAnsi" w:hAnsiTheme="minorHAnsi" w:cstheme="minorBidi"/>
          <w:sz w:val="22"/>
          <w:szCs w:val="22"/>
          <w:lang w:eastAsia="en-US"/>
        </w:rPr>
      </w:pPr>
      <w:r>
        <w:t>2.4.1</w:t>
      </w:r>
      <w:r>
        <w:rPr>
          <w:rFonts w:asciiTheme="minorHAnsi" w:hAnsiTheme="minorHAnsi" w:cstheme="minorBidi"/>
          <w:sz w:val="22"/>
          <w:szCs w:val="22"/>
          <w:lang w:eastAsia="en-US"/>
        </w:rPr>
        <w:tab/>
      </w:r>
      <w:r>
        <w:t>Discussion</w:t>
      </w:r>
      <w:r>
        <w:tab/>
      </w:r>
      <w:r>
        <w:fldChar w:fldCharType="begin"/>
      </w:r>
      <w:r>
        <w:instrText xml:space="preserve"> PAGEREF _Toc359599007 \h </w:instrText>
      </w:r>
      <w:r>
        <w:fldChar w:fldCharType="separate"/>
      </w:r>
      <w:r w:rsidR="00197B0C">
        <w:t>5</w:t>
      </w:r>
      <w:r>
        <w:fldChar w:fldCharType="end"/>
      </w:r>
    </w:p>
    <w:p w14:paraId="3422CBF9" w14:textId="77777777" w:rsidR="005120FA" w:rsidRDefault="005120FA">
      <w:pPr>
        <w:pStyle w:val="TOC2"/>
        <w:rPr>
          <w:rFonts w:asciiTheme="minorHAnsi" w:hAnsiTheme="minorHAnsi" w:cstheme="minorBidi"/>
          <w:lang w:eastAsia="en-US"/>
        </w:rPr>
      </w:pPr>
      <w:r w:rsidRPr="0032466B">
        <w:rPr>
          <w:lang w:eastAsia="de-DE"/>
        </w:rPr>
        <w:t>2.5</w:t>
      </w:r>
      <w:r>
        <w:rPr>
          <w:rFonts w:asciiTheme="minorHAnsi" w:hAnsiTheme="minorHAnsi" w:cstheme="minorBidi"/>
          <w:lang w:eastAsia="en-US"/>
        </w:rPr>
        <w:tab/>
      </w:r>
      <w:r w:rsidRPr="0032466B">
        <w:rPr>
          <w:lang w:eastAsia="de-DE"/>
        </w:rPr>
        <w:t>Presentation by Jan-Hendrik Oltmann</w:t>
      </w:r>
      <w:r>
        <w:tab/>
      </w:r>
      <w:r>
        <w:fldChar w:fldCharType="begin"/>
      </w:r>
      <w:r>
        <w:instrText xml:space="preserve"> PAGEREF _Toc359599008 \h </w:instrText>
      </w:r>
      <w:r>
        <w:fldChar w:fldCharType="separate"/>
      </w:r>
      <w:r w:rsidR="00197B0C">
        <w:t>6</w:t>
      </w:r>
      <w:r>
        <w:fldChar w:fldCharType="end"/>
      </w:r>
    </w:p>
    <w:p w14:paraId="35F7DAC3" w14:textId="77777777" w:rsidR="005120FA" w:rsidRDefault="005120FA">
      <w:pPr>
        <w:pStyle w:val="TOC3"/>
        <w:tabs>
          <w:tab w:val="left" w:pos="1843"/>
        </w:tabs>
        <w:rPr>
          <w:rFonts w:asciiTheme="minorHAnsi" w:hAnsiTheme="minorHAnsi" w:cstheme="minorBidi"/>
          <w:sz w:val="22"/>
          <w:szCs w:val="22"/>
          <w:lang w:eastAsia="en-US"/>
        </w:rPr>
      </w:pPr>
      <w:r>
        <w:t>2.5.1</w:t>
      </w:r>
      <w:r>
        <w:rPr>
          <w:rFonts w:asciiTheme="minorHAnsi" w:hAnsiTheme="minorHAnsi" w:cstheme="minorBidi"/>
          <w:sz w:val="22"/>
          <w:szCs w:val="22"/>
          <w:lang w:eastAsia="en-US"/>
        </w:rPr>
        <w:tab/>
      </w:r>
      <w:r>
        <w:t>Discussion</w:t>
      </w:r>
      <w:r>
        <w:tab/>
      </w:r>
      <w:r>
        <w:fldChar w:fldCharType="begin"/>
      </w:r>
      <w:r>
        <w:instrText xml:space="preserve"> PAGEREF _Toc359599009 \h </w:instrText>
      </w:r>
      <w:r>
        <w:fldChar w:fldCharType="separate"/>
      </w:r>
      <w:r w:rsidR="00197B0C">
        <w:t>6</w:t>
      </w:r>
      <w:r>
        <w:fldChar w:fldCharType="end"/>
      </w:r>
    </w:p>
    <w:p w14:paraId="00903360" w14:textId="77777777" w:rsidR="005120FA" w:rsidRDefault="005120FA">
      <w:pPr>
        <w:pStyle w:val="TOC1"/>
        <w:rPr>
          <w:rFonts w:asciiTheme="minorHAnsi" w:hAnsiTheme="minorHAnsi" w:cstheme="minorBidi"/>
          <w:lang w:eastAsia="en-US"/>
        </w:rPr>
      </w:pPr>
      <w:r w:rsidRPr="0032466B">
        <w:t>3</w:t>
      </w:r>
      <w:r>
        <w:rPr>
          <w:rFonts w:asciiTheme="minorHAnsi" w:hAnsiTheme="minorHAnsi" w:cstheme="minorBidi"/>
          <w:lang w:eastAsia="en-US"/>
        </w:rPr>
        <w:tab/>
      </w:r>
      <w:r w:rsidRPr="0032466B">
        <w:t>Session 2 – S-100 &amp; S-101</w:t>
      </w:r>
      <w:r>
        <w:tab/>
      </w:r>
      <w:r>
        <w:fldChar w:fldCharType="begin"/>
      </w:r>
      <w:r>
        <w:instrText xml:space="preserve"> PAGEREF _Toc359599010 \h </w:instrText>
      </w:r>
      <w:r>
        <w:fldChar w:fldCharType="separate"/>
      </w:r>
      <w:r w:rsidR="00197B0C">
        <w:t>6</w:t>
      </w:r>
      <w:r>
        <w:fldChar w:fldCharType="end"/>
      </w:r>
    </w:p>
    <w:p w14:paraId="370F96C2" w14:textId="77777777" w:rsidR="005120FA" w:rsidRDefault="005120FA">
      <w:pPr>
        <w:pStyle w:val="TOC2"/>
        <w:rPr>
          <w:rFonts w:asciiTheme="minorHAnsi" w:hAnsiTheme="minorHAnsi" w:cstheme="minorBidi"/>
          <w:lang w:eastAsia="en-US"/>
        </w:rPr>
      </w:pPr>
      <w:r w:rsidRPr="0032466B">
        <w:t>3.1</w:t>
      </w:r>
      <w:r>
        <w:rPr>
          <w:rFonts w:asciiTheme="minorHAnsi" w:hAnsiTheme="minorHAnsi" w:cstheme="minorBidi"/>
          <w:lang w:eastAsia="en-US"/>
        </w:rPr>
        <w:tab/>
      </w:r>
      <w:r w:rsidRPr="0032466B">
        <w:t>Presentation S-100, S-101</w:t>
      </w:r>
      <w:r>
        <w:tab/>
      </w:r>
      <w:r>
        <w:fldChar w:fldCharType="begin"/>
      </w:r>
      <w:r>
        <w:instrText xml:space="preserve"> PAGEREF _Toc359599011 \h </w:instrText>
      </w:r>
      <w:r>
        <w:fldChar w:fldCharType="separate"/>
      </w:r>
      <w:r w:rsidR="00197B0C">
        <w:t>6</w:t>
      </w:r>
      <w:r>
        <w:fldChar w:fldCharType="end"/>
      </w:r>
    </w:p>
    <w:p w14:paraId="6C1762BF" w14:textId="77777777" w:rsidR="005120FA" w:rsidRDefault="005120FA">
      <w:pPr>
        <w:pStyle w:val="TOC3"/>
        <w:tabs>
          <w:tab w:val="left" w:pos="1843"/>
        </w:tabs>
        <w:rPr>
          <w:rFonts w:asciiTheme="minorHAnsi" w:hAnsiTheme="minorHAnsi" w:cstheme="minorBidi"/>
          <w:sz w:val="22"/>
          <w:szCs w:val="22"/>
          <w:lang w:eastAsia="en-US"/>
        </w:rPr>
      </w:pPr>
      <w:r>
        <w:t>3.1.1</w:t>
      </w:r>
      <w:r>
        <w:rPr>
          <w:rFonts w:asciiTheme="minorHAnsi" w:hAnsiTheme="minorHAnsi" w:cstheme="minorBidi"/>
          <w:sz w:val="22"/>
          <w:szCs w:val="22"/>
          <w:lang w:eastAsia="en-US"/>
        </w:rPr>
        <w:tab/>
      </w:r>
      <w:r>
        <w:t>Discussion</w:t>
      </w:r>
      <w:r>
        <w:tab/>
      </w:r>
      <w:r>
        <w:fldChar w:fldCharType="begin"/>
      </w:r>
      <w:r>
        <w:instrText xml:space="preserve"> PAGEREF _Toc359599012 \h </w:instrText>
      </w:r>
      <w:r>
        <w:fldChar w:fldCharType="separate"/>
      </w:r>
      <w:r w:rsidR="00197B0C">
        <w:t>7</w:t>
      </w:r>
      <w:r>
        <w:fldChar w:fldCharType="end"/>
      </w:r>
    </w:p>
    <w:p w14:paraId="58342F9F" w14:textId="77777777" w:rsidR="005120FA" w:rsidRDefault="005120FA">
      <w:pPr>
        <w:pStyle w:val="TOC2"/>
        <w:rPr>
          <w:rFonts w:asciiTheme="minorHAnsi" w:hAnsiTheme="minorHAnsi" w:cstheme="minorBidi"/>
          <w:lang w:eastAsia="en-US"/>
        </w:rPr>
      </w:pPr>
      <w:r w:rsidRPr="0032466B">
        <w:t>3.2</w:t>
      </w:r>
      <w:r>
        <w:rPr>
          <w:rFonts w:asciiTheme="minorHAnsi" w:hAnsiTheme="minorHAnsi" w:cstheme="minorBidi"/>
          <w:lang w:eastAsia="en-US"/>
        </w:rPr>
        <w:tab/>
      </w:r>
      <w:r w:rsidRPr="0032466B">
        <w:t>Presentation on Tooling</w:t>
      </w:r>
      <w:r>
        <w:tab/>
      </w:r>
      <w:r>
        <w:fldChar w:fldCharType="begin"/>
      </w:r>
      <w:r>
        <w:instrText xml:space="preserve"> PAGEREF _Toc359599013 \h </w:instrText>
      </w:r>
      <w:r>
        <w:fldChar w:fldCharType="separate"/>
      </w:r>
      <w:r w:rsidR="00197B0C">
        <w:t>7</w:t>
      </w:r>
      <w:r>
        <w:fldChar w:fldCharType="end"/>
      </w:r>
    </w:p>
    <w:p w14:paraId="6513D8E0" w14:textId="77777777" w:rsidR="005120FA" w:rsidRDefault="005120FA">
      <w:pPr>
        <w:pStyle w:val="TOC3"/>
        <w:tabs>
          <w:tab w:val="left" w:pos="1843"/>
        </w:tabs>
        <w:rPr>
          <w:rFonts w:asciiTheme="minorHAnsi" w:hAnsiTheme="minorHAnsi" w:cstheme="minorBidi"/>
          <w:sz w:val="22"/>
          <w:szCs w:val="22"/>
          <w:lang w:eastAsia="en-US"/>
        </w:rPr>
      </w:pPr>
      <w:r>
        <w:t>3.2.1</w:t>
      </w:r>
      <w:r>
        <w:rPr>
          <w:rFonts w:asciiTheme="minorHAnsi" w:hAnsiTheme="minorHAnsi" w:cstheme="minorBidi"/>
          <w:sz w:val="22"/>
          <w:szCs w:val="22"/>
          <w:lang w:eastAsia="en-US"/>
        </w:rPr>
        <w:tab/>
      </w:r>
      <w:r>
        <w:t>Discussion</w:t>
      </w:r>
      <w:r>
        <w:tab/>
      </w:r>
      <w:r>
        <w:fldChar w:fldCharType="begin"/>
      </w:r>
      <w:r>
        <w:instrText xml:space="preserve"> PAGEREF _Toc359599014 \h </w:instrText>
      </w:r>
      <w:r>
        <w:fldChar w:fldCharType="separate"/>
      </w:r>
      <w:r w:rsidR="00197B0C">
        <w:t>7</w:t>
      </w:r>
      <w:r>
        <w:fldChar w:fldCharType="end"/>
      </w:r>
    </w:p>
    <w:p w14:paraId="4573FBB7" w14:textId="77777777" w:rsidR="005120FA" w:rsidRDefault="005120FA">
      <w:pPr>
        <w:pStyle w:val="TOC2"/>
        <w:rPr>
          <w:rFonts w:asciiTheme="minorHAnsi" w:hAnsiTheme="minorHAnsi" w:cstheme="minorBidi"/>
          <w:lang w:eastAsia="en-US"/>
        </w:rPr>
      </w:pPr>
      <w:r w:rsidRPr="0032466B">
        <w:t>3.3</w:t>
      </w:r>
      <w:r>
        <w:rPr>
          <w:rFonts w:asciiTheme="minorHAnsi" w:hAnsiTheme="minorHAnsi" w:cstheme="minorBidi"/>
          <w:lang w:eastAsia="en-US"/>
        </w:rPr>
        <w:tab/>
      </w:r>
      <w:r w:rsidRPr="0032466B">
        <w:t>Presentation and demonstration of Enterprise Architect</w:t>
      </w:r>
      <w:r>
        <w:tab/>
      </w:r>
      <w:r>
        <w:fldChar w:fldCharType="begin"/>
      </w:r>
      <w:r>
        <w:instrText xml:space="preserve"> PAGEREF _Toc359599015 \h </w:instrText>
      </w:r>
      <w:r>
        <w:fldChar w:fldCharType="separate"/>
      </w:r>
      <w:r w:rsidR="00197B0C">
        <w:t>7</w:t>
      </w:r>
      <w:r>
        <w:fldChar w:fldCharType="end"/>
      </w:r>
    </w:p>
    <w:p w14:paraId="0D8C7C5E" w14:textId="77777777" w:rsidR="005120FA" w:rsidRDefault="005120FA">
      <w:pPr>
        <w:pStyle w:val="TOC3"/>
        <w:tabs>
          <w:tab w:val="left" w:pos="1843"/>
        </w:tabs>
        <w:rPr>
          <w:rFonts w:asciiTheme="minorHAnsi" w:hAnsiTheme="minorHAnsi" w:cstheme="minorBidi"/>
          <w:sz w:val="22"/>
          <w:szCs w:val="22"/>
          <w:lang w:eastAsia="en-US"/>
        </w:rPr>
      </w:pPr>
      <w:r>
        <w:t>3.3.1</w:t>
      </w:r>
      <w:r>
        <w:rPr>
          <w:rFonts w:asciiTheme="minorHAnsi" w:hAnsiTheme="minorHAnsi" w:cstheme="minorBidi"/>
          <w:sz w:val="22"/>
          <w:szCs w:val="22"/>
          <w:lang w:eastAsia="en-US"/>
        </w:rPr>
        <w:tab/>
      </w:r>
      <w:r>
        <w:t>Discussion</w:t>
      </w:r>
      <w:r>
        <w:tab/>
      </w:r>
      <w:r>
        <w:fldChar w:fldCharType="begin"/>
      </w:r>
      <w:r>
        <w:instrText xml:space="preserve"> PAGEREF _Toc359599016 \h </w:instrText>
      </w:r>
      <w:r>
        <w:fldChar w:fldCharType="separate"/>
      </w:r>
      <w:r w:rsidR="00197B0C">
        <w:t>8</w:t>
      </w:r>
      <w:r>
        <w:fldChar w:fldCharType="end"/>
      </w:r>
    </w:p>
    <w:p w14:paraId="618BD04D" w14:textId="77777777" w:rsidR="005120FA" w:rsidRDefault="005120FA">
      <w:pPr>
        <w:pStyle w:val="TOC1"/>
        <w:rPr>
          <w:rFonts w:asciiTheme="minorHAnsi" w:hAnsiTheme="minorHAnsi" w:cstheme="minorBidi"/>
          <w:lang w:eastAsia="en-US"/>
        </w:rPr>
      </w:pPr>
      <w:r w:rsidRPr="0032466B">
        <w:t>4</w:t>
      </w:r>
      <w:r>
        <w:rPr>
          <w:rFonts w:asciiTheme="minorHAnsi" w:hAnsiTheme="minorHAnsi" w:cstheme="minorBidi"/>
          <w:lang w:eastAsia="en-US"/>
        </w:rPr>
        <w:tab/>
      </w:r>
      <w:r w:rsidRPr="0032466B">
        <w:t>Session 3 – Examples of developing Product Specifications</w:t>
      </w:r>
      <w:r>
        <w:tab/>
      </w:r>
      <w:r>
        <w:fldChar w:fldCharType="begin"/>
      </w:r>
      <w:r>
        <w:instrText xml:space="preserve"> PAGEREF _Toc359599017 \h </w:instrText>
      </w:r>
      <w:r>
        <w:fldChar w:fldCharType="separate"/>
      </w:r>
      <w:r w:rsidR="00197B0C">
        <w:t>8</w:t>
      </w:r>
      <w:r>
        <w:fldChar w:fldCharType="end"/>
      </w:r>
    </w:p>
    <w:p w14:paraId="4BC315FB" w14:textId="77777777" w:rsidR="005120FA" w:rsidRDefault="005120FA">
      <w:pPr>
        <w:pStyle w:val="TOC2"/>
        <w:rPr>
          <w:rFonts w:asciiTheme="minorHAnsi" w:hAnsiTheme="minorHAnsi" w:cstheme="minorBidi"/>
          <w:lang w:eastAsia="en-US"/>
        </w:rPr>
      </w:pPr>
      <w:r w:rsidRPr="0032466B">
        <w:t>4.1</w:t>
      </w:r>
      <w:r>
        <w:rPr>
          <w:rFonts w:asciiTheme="minorHAnsi" w:hAnsiTheme="minorHAnsi" w:cstheme="minorBidi"/>
          <w:lang w:eastAsia="en-US"/>
        </w:rPr>
        <w:tab/>
      </w:r>
      <w:r w:rsidRPr="0032466B">
        <w:t>AtoN Information PS</w:t>
      </w:r>
      <w:r>
        <w:tab/>
      </w:r>
      <w:r>
        <w:fldChar w:fldCharType="begin"/>
      </w:r>
      <w:r>
        <w:instrText xml:space="preserve"> PAGEREF _Toc359599018 \h </w:instrText>
      </w:r>
      <w:r>
        <w:fldChar w:fldCharType="separate"/>
      </w:r>
      <w:r w:rsidR="00197B0C">
        <w:t>8</w:t>
      </w:r>
      <w:r>
        <w:fldChar w:fldCharType="end"/>
      </w:r>
    </w:p>
    <w:p w14:paraId="162F0944" w14:textId="77777777" w:rsidR="005120FA" w:rsidRDefault="005120FA">
      <w:pPr>
        <w:pStyle w:val="TOC3"/>
        <w:tabs>
          <w:tab w:val="left" w:pos="1843"/>
        </w:tabs>
        <w:rPr>
          <w:rFonts w:asciiTheme="minorHAnsi" w:hAnsiTheme="minorHAnsi" w:cstheme="minorBidi"/>
          <w:sz w:val="22"/>
          <w:szCs w:val="22"/>
          <w:lang w:eastAsia="en-US"/>
        </w:rPr>
      </w:pPr>
      <w:r>
        <w:t>4.1.1</w:t>
      </w:r>
      <w:r>
        <w:rPr>
          <w:rFonts w:asciiTheme="minorHAnsi" w:hAnsiTheme="minorHAnsi" w:cstheme="minorBidi"/>
          <w:sz w:val="22"/>
          <w:szCs w:val="22"/>
          <w:lang w:eastAsia="en-US"/>
        </w:rPr>
        <w:tab/>
      </w:r>
      <w:r>
        <w:t>Discussion</w:t>
      </w:r>
      <w:r>
        <w:tab/>
      </w:r>
      <w:r>
        <w:fldChar w:fldCharType="begin"/>
      </w:r>
      <w:r>
        <w:instrText xml:space="preserve"> PAGEREF _Toc359599019 \h </w:instrText>
      </w:r>
      <w:r>
        <w:fldChar w:fldCharType="separate"/>
      </w:r>
      <w:r w:rsidR="00197B0C">
        <w:t>8</w:t>
      </w:r>
      <w:r>
        <w:fldChar w:fldCharType="end"/>
      </w:r>
    </w:p>
    <w:p w14:paraId="25832955" w14:textId="77777777" w:rsidR="005120FA" w:rsidRDefault="005120FA">
      <w:pPr>
        <w:pStyle w:val="TOC2"/>
        <w:rPr>
          <w:rFonts w:asciiTheme="minorHAnsi" w:hAnsiTheme="minorHAnsi" w:cstheme="minorBidi"/>
          <w:lang w:eastAsia="en-US"/>
        </w:rPr>
      </w:pPr>
      <w:r w:rsidRPr="0032466B">
        <w:t>4.2</w:t>
      </w:r>
      <w:r>
        <w:rPr>
          <w:rFonts w:asciiTheme="minorHAnsi" w:hAnsiTheme="minorHAnsi" w:cstheme="minorBidi"/>
          <w:lang w:eastAsia="en-US"/>
        </w:rPr>
        <w:tab/>
      </w:r>
      <w:r w:rsidRPr="0032466B">
        <w:t>IVEF PS</w:t>
      </w:r>
      <w:r>
        <w:tab/>
      </w:r>
      <w:r>
        <w:fldChar w:fldCharType="begin"/>
      </w:r>
      <w:r>
        <w:instrText xml:space="preserve"> PAGEREF _Toc359599020 \h </w:instrText>
      </w:r>
      <w:r>
        <w:fldChar w:fldCharType="separate"/>
      </w:r>
      <w:r w:rsidR="00197B0C">
        <w:t>9</w:t>
      </w:r>
      <w:r>
        <w:fldChar w:fldCharType="end"/>
      </w:r>
    </w:p>
    <w:p w14:paraId="33D55B20" w14:textId="77777777" w:rsidR="005120FA" w:rsidRDefault="005120FA">
      <w:pPr>
        <w:pStyle w:val="TOC3"/>
        <w:tabs>
          <w:tab w:val="left" w:pos="1843"/>
        </w:tabs>
        <w:rPr>
          <w:rFonts w:asciiTheme="minorHAnsi" w:hAnsiTheme="minorHAnsi" w:cstheme="minorBidi"/>
          <w:sz w:val="22"/>
          <w:szCs w:val="22"/>
          <w:lang w:eastAsia="en-US"/>
        </w:rPr>
      </w:pPr>
      <w:r>
        <w:t>4.2.1</w:t>
      </w:r>
      <w:r>
        <w:rPr>
          <w:rFonts w:asciiTheme="minorHAnsi" w:hAnsiTheme="minorHAnsi" w:cstheme="minorBidi"/>
          <w:sz w:val="22"/>
          <w:szCs w:val="22"/>
          <w:lang w:eastAsia="en-US"/>
        </w:rPr>
        <w:tab/>
      </w:r>
      <w:r>
        <w:t>Discussion</w:t>
      </w:r>
      <w:r>
        <w:tab/>
      </w:r>
      <w:r>
        <w:fldChar w:fldCharType="begin"/>
      </w:r>
      <w:r>
        <w:instrText xml:space="preserve"> PAGEREF _Toc359599021 \h </w:instrText>
      </w:r>
      <w:r>
        <w:fldChar w:fldCharType="separate"/>
      </w:r>
      <w:r w:rsidR="00197B0C">
        <w:t>9</w:t>
      </w:r>
      <w:r>
        <w:fldChar w:fldCharType="end"/>
      </w:r>
    </w:p>
    <w:p w14:paraId="1B15ABC6" w14:textId="77777777" w:rsidR="005120FA" w:rsidRDefault="005120FA">
      <w:pPr>
        <w:pStyle w:val="TOC1"/>
        <w:rPr>
          <w:rFonts w:asciiTheme="minorHAnsi" w:hAnsiTheme="minorHAnsi" w:cstheme="minorBidi"/>
          <w:lang w:eastAsia="en-US"/>
        </w:rPr>
      </w:pPr>
      <w:r w:rsidRPr="0032466B">
        <w:t>5</w:t>
      </w:r>
      <w:r>
        <w:rPr>
          <w:rFonts w:asciiTheme="minorHAnsi" w:hAnsiTheme="minorHAnsi" w:cstheme="minorBidi"/>
          <w:lang w:eastAsia="en-US"/>
        </w:rPr>
        <w:tab/>
      </w:r>
      <w:r w:rsidRPr="0032466B">
        <w:t>Session 4 – Examples of developing Product Specifications</w:t>
      </w:r>
      <w:r>
        <w:tab/>
      </w:r>
      <w:r>
        <w:fldChar w:fldCharType="begin"/>
      </w:r>
      <w:r>
        <w:instrText xml:space="preserve"> PAGEREF _Toc359599022 \h </w:instrText>
      </w:r>
      <w:r>
        <w:fldChar w:fldCharType="separate"/>
      </w:r>
      <w:r w:rsidR="00197B0C">
        <w:t>11</w:t>
      </w:r>
      <w:r>
        <w:fldChar w:fldCharType="end"/>
      </w:r>
    </w:p>
    <w:p w14:paraId="296B99E8" w14:textId="77777777" w:rsidR="005120FA" w:rsidRDefault="005120FA">
      <w:pPr>
        <w:pStyle w:val="TOC2"/>
        <w:rPr>
          <w:rFonts w:asciiTheme="minorHAnsi" w:hAnsiTheme="minorHAnsi" w:cstheme="minorBidi"/>
          <w:lang w:eastAsia="en-US"/>
        </w:rPr>
      </w:pPr>
      <w:r w:rsidRPr="0032466B">
        <w:t>5.1</w:t>
      </w:r>
      <w:r>
        <w:rPr>
          <w:rFonts w:asciiTheme="minorHAnsi" w:hAnsiTheme="minorHAnsi" w:cstheme="minorBidi"/>
          <w:lang w:eastAsia="en-US"/>
        </w:rPr>
        <w:tab/>
      </w:r>
      <w:r w:rsidRPr="0032466B">
        <w:t>AIS Application Specific Messages PS</w:t>
      </w:r>
      <w:r>
        <w:tab/>
      </w:r>
      <w:r>
        <w:fldChar w:fldCharType="begin"/>
      </w:r>
      <w:r>
        <w:instrText xml:space="preserve"> PAGEREF _Toc359599023 \h </w:instrText>
      </w:r>
      <w:r>
        <w:fldChar w:fldCharType="separate"/>
      </w:r>
      <w:r w:rsidR="00197B0C">
        <w:t>11</w:t>
      </w:r>
      <w:r>
        <w:fldChar w:fldCharType="end"/>
      </w:r>
    </w:p>
    <w:p w14:paraId="1FFC1DFE" w14:textId="77777777" w:rsidR="005120FA" w:rsidRDefault="005120FA">
      <w:pPr>
        <w:pStyle w:val="TOC3"/>
        <w:tabs>
          <w:tab w:val="left" w:pos="1843"/>
        </w:tabs>
        <w:rPr>
          <w:rFonts w:asciiTheme="minorHAnsi" w:hAnsiTheme="minorHAnsi" w:cstheme="minorBidi"/>
          <w:sz w:val="22"/>
          <w:szCs w:val="22"/>
          <w:lang w:eastAsia="en-US"/>
        </w:rPr>
      </w:pPr>
      <w:r>
        <w:t>5.1.1</w:t>
      </w:r>
      <w:r>
        <w:rPr>
          <w:rFonts w:asciiTheme="minorHAnsi" w:hAnsiTheme="minorHAnsi" w:cstheme="minorBidi"/>
          <w:sz w:val="22"/>
          <w:szCs w:val="22"/>
          <w:lang w:eastAsia="en-US"/>
        </w:rPr>
        <w:tab/>
      </w:r>
      <w:r>
        <w:t>Discussion</w:t>
      </w:r>
      <w:r>
        <w:tab/>
      </w:r>
      <w:r>
        <w:fldChar w:fldCharType="begin"/>
      </w:r>
      <w:r>
        <w:instrText xml:space="preserve"> PAGEREF _Toc359599024 \h </w:instrText>
      </w:r>
      <w:r>
        <w:fldChar w:fldCharType="separate"/>
      </w:r>
      <w:r w:rsidR="00197B0C">
        <w:t>11</w:t>
      </w:r>
      <w:r>
        <w:fldChar w:fldCharType="end"/>
      </w:r>
    </w:p>
    <w:p w14:paraId="26176268" w14:textId="77777777" w:rsidR="005120FA" w:rsidRDefault="005120FA">
      <w:pPr>
        <w:pStyle w:val="TOC2"/>
        <w:rPr>
          <w:rFonts w:asciiTheme="minorHAnsi" w:hAnsiTheme="minorHAnsi" w:cstheme="minorBidi"/>
          <w:lang w:eastAsia="en-US"/>
        </w:rPr>
      </w:pPr>
      <w:r w:rsidRPr="0032466B">
        <w:t>5.2</w:t>
      </w:r>
      <w:r>
        <w:rPr>
          <w:rFonts w:asciiTheme="minorHAnsi" w:hAnsiTheme="minorHAnsi" w:cstheme="minorBidi"/>
          <w:lang w:eastAsia="en-US"/>
        </w:rPr>
        <w:tab/>
      </w:r>
      <w:r w:rsidRPr="0032466B">
        <w:t>Ship Reporting PS</w:t>
      </w:r>
      <w:r>
        <w:tab/>
      </w:r>
      <w:r>
        <w:fldChar w:fldCharType="begin"/>
      </w:r>
      <w:r>
        <w:instrText xml:space="preserve"> PAGEREF _Toc359599025 \h </w:instrText>
      </w:r>
      <w:r>
        <w:fldChar w:fldCharType="separate"/>
      </w:r>
      <w:r w:rsidR="00197B0C">
        <w:t>12</w:t>
      </w:r>
      <w:r>
        <w:fldChar w:fldCharType="end"/>
      </w:r>
    </w:p>
    <w:p w14:paraId="6A26EE0B" w14:textId="77777777" w:rsidR="005120FA" w:rsidRDefault="005120FA">
      <w:pPr>
        <w:pStyle w:val="TOC3"/>
        <w:tabs>
          <w:tab w:val="left" w:pos="1843"/>
        </w:tabs>
        <w:rPr>
          <w:rFonts w:asciiTheme="minorHAnsi" w:hAnsiTheme="minorHAnsi" w:cstheme="minorBidi"/>
          <w:sz w:val="22"/>
          <w:szCs w:val="22"/>
          <w:lang w:eastAsia="en-US"/>
        </w:rPr>
      </w:pPr>
      <w:r>
        <w:t>5.2.1</w:t>
      </w:r>
      <w:r>
        <w:rPr>
          <w:rFonts w:asciiTheme="minorHAnsi" w:hAnsiTheme="minorHAnsi" w:cstheme="minorBidi"/>
          <w:sz w:val="22"/>
          <w:szCs w:val="22"/>
          <w:lang w:eastAsia="en-US"/>
        </w:rPr>
        <w:tab/>
      </w:r>
      <w:r>
        <w:t>Discussion</w:t>
      </w:r>
      <w:r>
        <w:tab/>
      </w:r>
      <w:r>
        <w:fldChar w:fldCharType="begin"/>
      </w:r>
      <w:r>
        <w:instrText xml:space="preserve"> PAGEREF _Toc359599026 \h </w:instrText>
      </w:r>
      <w:r>
        <w:fldChar w:fldCharType="separate"/>
      </w:r>
      <w:r w:rsidR="00197B0C">
        <w:t>12</w:t>
      </w:r>
      <w:r>
        <w:fldChar w:fldCharType="end"/>
      </w:r>
    </w:p>
    <w:p w14:paraId="72871A06" w14:textId="77777777" w:rsidR="005120FA" w:rsidRDefault="005120FA">
      <w:pPr>
        <w:pStyle w:val="TOC1"/>
        <w:rPr>
          <w:rFonts w:asciiTheme="minorHAnsi" w:hAnsiTheme="minorHAnsi" w:cstheme="minorBidi"/>
          <w:lang w:eastAsia="en-US"/>
        </w:rPr>
      </w:pPr>
      <w:r w:rsidRPr="0032466B">
        <w:t>6</w:t>
      </w:r>
      <w:r>
        <w:rPr>
          <w:rFonts w:asciiTheme="minorHAnsi" w:hAnsiTheme="minorHAnsi" w:cstheme="minorBidi"/>
          <w:lang w:eastAsia="en-US"/>
        </w:rPr>
        <w:tab/>
      </w:r>
      <w:r w:rsidRPr="0032466B">
        <w:t>Session 5 – Introduction to the Product Specification Guideline</w:t>
      </w:r>
      <w:r>
        <w:tab/>
      </w:r>
      <w:r>
        <w:fldChar w:fldCharType="begin"/>
      </w:r>
      <w:r>
        <w:instrText xml:space="preserve"> PAGEREF _Toc359599027 \h </w:instrText>
      </w:r>
      <w:r>
        <w:fldChar w:fldCharType="separate"/>
      </w:r>
      <w:r w:rsidR="00197B0C">
        <w:t>12</w:t>
      </w:r>
      <w:r>
        <w:fldChar w:fldCharType="end"/>
      </w:r>
    </w:p>
    <w:p w14:paraId="43FE45F3" w14:textId="77777777" w:rsidR="005120FA" w:rsidRDefault="005120FA">
      <w:pPr>
        <w:pStyle w:val="TOC2"/>
        <w:rPr>
          <w:rFonts w:asciiTheme="minorHAnsi" w:hAnsiTheme="minorHAnsi" w:cstheme="minorBidi"/>
          <w:lang w:eastAsia="en-US"/>
        </w:rPr>
      </w:pPr>
      <w:r w:rsidRPr="0032466B">
        <w:t>6.1</w:t>
      </w:r>
      <w:r>
        <w:rPr>
          <w:rFonts w:asciiTheme="minorHAnsi" w:hAnsiTheme="minorHAnsi" w:cstheme="minorBidi"/>
          <w:lang w:eastAsia="en-US"/>
        </w:rPr>
        <w:tab/>
      </w:r>
      <w:r w:rsidRPr="0032466B">
        <w:t>The start; how user need leads to a PS</w:t>
      </w:r>
      <w:r>
        <w:tab/>
      </w:r>
      <w:r>
        <w:fldChar w:fldCharType="begin"/>
      </w:r>
      <w:r>
        <w:instrText xml:space="preserve"> PAGEREF _Toc359599028 \h </w:instrText>
      </w:r>
      <w:r>
        <w:fldChar w:fldCharType="separate"/>
      </w:r>
      <w:r w:rsidR="00197B0C">
        <w:t>12</w:t>
      </w:r>
      <w:r>
        <w:fldChar w:fldCharType="end"/>
      </w:r>
    </w:p>
    <w:p w14:paraId="0CCE592A" w14:textId="77777777" w:rsidR="005120FA" w:rsidRDefault="005120FA">
      <w:pPr>
        <w:pStyle w:val="TOC3"/>
        <w:tabs>
          <w:tab w:val="left" w:pos="1843"/>
        </w:tabs>
        <w:rPr>
          <w:rFonts w:asciiTheme="minorHAnsi" w:hAnsiTheme="minorHAnsi" w:cstheme="minorBidi"/>
          <w:sz w:val="22"/>
          <w:szCs w:val="22"/>
          <w:lang w:eastAsia="en-US"/>
        </w:rPr>
      </w:pPr>
      <w:r>
        <w:t>6.1.1</w:t>
      </w:r>
      <w:r>
        <w:rPr>
          <w:rFonts w:asciiTheme="minorHAnsi" w:hAnsiTheme="minorHAnsi" w:cstheme="minorBidi"/>
          <w:sz w:val="22"/>
          <w:szCs w:val="22"/>
          <w:lang w:eastAsia="en-US"/>
        </w:rPr>
        <w:tab/>
      </w:r>
      <w:r>
        <w:t>Discussion</w:t>
      </w:r>
      <w:r>
        <w:tab/>
      </w:r>
      <w:r>
        <w:fldChar w:fldCharType="begin"/>
      </w:r>
      <w:r>
        <w:instrText xml:space="preserve"> PAGEREF _Toc359599029 \h </w:instrText>
      </w:r>
      <w:r>
        <w:fldChar w:fldCharType="separate"/>
      </w:r>
      <w:r w:rsidR="00197B0C">
        <w:t>13</w:t>
      </w:r>
      <w:r>
        <w:fldChar w:fldCharType="end"/>
      </w:r>
    </w:p>
    <w:p w14:paraId="633F6A96" w14:textId="77777777" w:rsidR="005120FA" w:rsidRDefault="005120FA">
      <w:pPr>
        <w:pStyle w:val="TOC2"/>
        <w:rPr>
          <w:rFonts w:asciiTheme="minorHAnsi" w:hAnsiTheme="minorHAnsi" w:cstheme="minorBidi"/>
          <w:lang w:eastAsia="en-US"/>
        </w:rPr>
      </w:pPr>
      <w:r w:rsidRPr="0032466B">
        <w:t>6.2</w:t>
      </w:r>
      <w:r>
        <w:rPr>
          <w:rFonts w:asciiTheme="minorHAnsi" w:hAnsiTheme="minorHAnsi" w:cstheme="minorBidi"/>
          <w:lang w:eastAsia="en-US"/>
        </w:rPr>
        <w:tab/>
      </w:r>
      <w:r w:rsidRPr="0032466B">
        <w:t>The IALA Product Specification template and how to use the IALA Product Specification template</w:t>
      </w:r>
      <w:r>
        <w:tab/>
      </w:r>
      <w:r>
        <w:fldChar w:fldCharType="begin"/>
      </w:r>
      <w:r>
        <w:instrText xml:space="preserve"> PAGEREF _Toc359599030 \h </w:instrText>
      </w:r>
      <w:r>
        <w:fldChar w:fldCharType="separate"/>
      </w:r>
      <w:r w:rsidR="00197B0C">
        <w:t>13</w:t>
      </w:r>
      <w:r>
        <w:fldChar w:fldCharType="end"/>
      </w:r>
    </w:p>
    <w:p w14:paraId="12E8DD87" w14:textId="77777777" w:rsidR="005120FA" w:rsidRDefault="005120FA">
      <w:pPr>
        <w:pStyle w:val="TOC3"/>
        <w:tabs>
          <w:tab w:val="left" w:pos="1843"/>
        </w:tabs>
        <w:rPr>
          <w:rFonts w:asciiTheme="minorHAnsi" w:hAnsiTheme="minorHAnsi" w:cstheme="minorBidi"/>
          <w:sz w:val="22"/>
          <w:szCs w:val="22"/>
          <w:lang w:eastAsia="en-US"/>
        </w:rPr>
      </w:pPr>
      <w:r>
        <w:t>6.2.1</w:t>
      </w:r>
      <w:r>
        <w:rPr>
          <w:rFonts w:asciiTheme="minorHAnsi" w:hAnsiTheme="minorHAnsi" w:cstheme="minorBidi"/>
          <w:sz w:val="22"/>
          <w:szCs w:val="22"/>
          <w:lang w:eastAsia="en-US"/>
        </w:rPr>
        <w:tab/>
      </w:r>
      <w:r>
        <w:t>Discussion</w:t>
      </w:r>
      <w:r>
        <w:tab/>
      </w:r>
      <w:r>
        <w:fldChar w:fldCharType="begin"/>
      </w:r>
      <w:r>
        <w:instrText xml:space="preserve"> PAGEREF _Toc359599031 \h </w:instrText>
      </w:r>
      <w:r>
        <w:fldChar w:fldCharType="separate"/>
      </w:r>
      <w:r w:rsidR="00197B0C">
        <w:t>13</w:t>
      </w:r>
      <w:r>
        <w:fldChar w:fldCharType="end"/>
      </w:r>
    </w:p>
    <w:p w14:paraId="0A874024" w14:textId="77777777" w:rsidR="005120FA" w:rsidRDefault="005120FA">
      <w:pPr>
        <w:pStyle w:val="TOC2"/>
        <w:rPr>
          <w:rFonts w:asciiTheme="minorHAnsi" w:hAnsiTheme="minorHAnsi" w:cstheme="minorBidi"/>
          <w:lang w:eastAsia="en-US"/>
        </w:rPr>
      </w:pPr>
      <w:r w:rsidRPr="0032466B">
        <w:t>6.3</w:t>
      </w:r>
      <w:r>
        <w:rPr>
          <w:rFonts w:asciiTheme="minorHAnsi" w:hAnsiTheme="minorHAnsi" w:cstheme="minorBidi"/>
          <w:lang w:eastAsia="en-US"/>
        </w:rPr>
        <w:tab/>
      </w:r>
      <w:r w:rsidRPr="0032466B">
        <w:t>IALA Domains Management</w:t>
      </w:r>
      <w:r>
        <w:tab/>
      </w:r>
      <w:r>
        <w:fldChar w:fldCharType="begin"/>
      </w:r>
      <w:r>
        <w:instrText xml:space="preserve"> PAGEREF _Toc359599032 \h </w:instrText>
      </w:r>
      <w:r>
        <w:fldChar w:fldCharType="separate"/>
      </w:r>
      <w:r w:rsidR="00197B0C">
        <w:t>14</w:t>
      </w:r>
      <w:r>
        <w:fldChar w:fldCharType="end"/>
      </w:r>
    </w:p>
    <w:p w14:paraId="01B44C1F" w14:textId="77777777" w:rsidR="005120FA" w:rsidRDefault="005120FA">
      <w:pPr>
        <w:pStyle w:val="TOC3"/>
        <w:tabs>
          <w:tab w:val="left" w:pos="1843"/>
        </w:tabs>
        <w:rPr>
          <w:rFonts w:asciiTheme="minorHAnsi" w:hAnsiTheme="minorHAnsi" w:cstheme="minorBidi"/>
          <w:sz w:val="22"/>
          <w:szCs w:val="22"/>
          <w:lang w:eastAsia="en-US"/>
        </w:rPr>
      </w:pPr>
      <w:r>
        <w:t>6.3.1</w:t>
      </w:r>
      <w:r>
        <w:rPr>
          <w:rFonts w:asciiTheme="minorHAnsi" w:hAnsiTheme="minorHAnsi" w:cstheme="minorBidi"/>
          <w:sz w:val="22"/>
          <w:szCs w:val="22"/>
          <w:lang w:eastAsia="en-US"/>
        </w:rPr>
        <w:tab/>
      </w:r>
      <w:r>
        <w:t>Discussion</w:t>
      </w:r>
      <w:r>
        <w:tab/>
      </w:r>
      <w:r>
        <w:fldChar w:fldCharType="begin"/>
      </w:r>
      <w:r>
        <w:instrText xml:space="preserve"> PAGEREF _Toc359599033 \h </w:instrText>
      </w:r>
      <w:r>
        <w:fldChar w:fldCharType="separate"/>
      </w:r>
      <w:r w:rsidR="00197B0C">
        <w:t>14</w:t>
      </w:r>
      <w:r>
        <w:fldChar w:fldCharType="end"/>
      </w:r>
    </w:p>
    <w:p w14:paraId="7CD8E6B9" w14:textId="77777777" w:rsidR="005120FA" w:rsidRDefault="005120FA">
      <w:pPr>
        <w:pStyle w:val="TOC2"/>
        <w:rPr>
          <w:rFonts w:asciiTheme="minorHAnsi" w:hAnsiTheme="minorHAnsi" w:cstheme="minorBidi"/>
          <w:lang w:eastAsia="en-US"/>
        </w:rPr>
      </w:pPr>
      <w:r w:rsidRPr="0032466B">
        <w:t>6.4</w:t>
      </w:r>
      <w:r>
        <w:rPr>
          <w:rFonts w:asciiTheme="minorHAnsi" w:hAnsiTheme="minorHAnsi" w:cstheme="minorBidi"/>
          <w:lang w:eastAsia="en-US"/>
        </w:rPr>
        <w:tab/>
      </w:r>
      <w:r w:rsidRPr="0032466B">
        <w:t>Demonstration of the ‘look and feel’ of the registry</w:t>
      </w:r>
      <w:r>
        <w:tab/>
      </w:r>
      <w:r>
        <w:fldChar w:fldCharType="begin"/>
      </w:r>
      <w:r>
        <w:instrText xml:space="preserve"> PAGEREF _Toc359599034 \h </w:instrText>
      </w:r>
      <w:r>
        <w:fldChar w:fldCharType="separate"/>
      </w:r>
      <w:r w:rsidR="00197B0C">
        <w:t>15</w:t>
      </w:r>
      <w:r>
        <w:fldChar w:fldCharType="end"/>
      </w:r>
    </w:p>
    <w:p w14:paraId="28184085" w14:textId="77777777" w:rsidR="005120FA" w:rsidRDefault="005120FA">
      <w:pPr>
        <w:pStyle w:val="TOC3"/>
        <w:tabs>
          <w:tab w:val="left" w:pos="1843"/>
        </w:tabs>
        <w:rPr>
          <w:rFonts w:asciiTheme="minorHAnsi" w:hAnsiTheme="minorHAnsi" w:cstheme="minorBidi"/>
          <w:sz w:val="22"/>
          <w:szCs w:val="22"/>
          <w:lang w:eastAsia="en-US"/>
        </w:rPr>
      </w:pPr>
      <w:r>
        <w:t>6.4.1</w:t>
      </w:r>
      <w:r>
        <w:rPr>
          <w:rFonts w:asciiTheme="minorHAnsi" w:hAnsiTheme="minorHAnsi" w:cstheme="minorBidi"/>
          <w:sz w:val="22"/>
          <w:szCs w:val="22"/>
          <w:lang w:eastAsia="en-US"/>
        </w:rPr>
        <w:tab/>
      </w:r>
      <w:r>
        <w:t>Discussion</w:t>
      </w:r>
      <w:r>
        <w:tab/>
      </w:r>
      <w:r>
        <w:fldChar w:fldCharType="begin"/>
      </w:r>
      <w:r>
        <w:instrText xml:space="preserve"> PAGEREF _Toc359599035 \h </w:instrText>
      </w:r>
      <w:r>
        <w:fldChar w:fldCharType="separate"/>
      </w:r>
      <w:r w:rsidR="00197B0C">
        <w:t>15</w:t>
      </w:r>
      <w:r>
        <w:fldChar w:fldCharType="end"/>
      </w:r>
    </w:p>
    <w:p w14:paraId="456FFBB8" w14:textId="77777777" w:rsidR="005120FA" w:rsidRDefault="005120FA">
      <w:pPr>
        <w:pStyle w:val="TOC1"/>
        <w:rPr>
          <w:rFonts w:asciiTheme="minorHAnsi" w:hAnsiTheme="minorHAnsi" w:cstheme="minorBidi"/>
          <w:lang w:eastAsia="en-US"/>
        </w:rPr>
      </w:pPr>
      <w:r w:rsidRPr="0032466B">
        <w:lastRenderedPageBreak/>
        <w:t>7</w:t>
      </w:r>
      <w:r>
        <w:rPr>
          <w:rFonts w:asciiTheme="minorHAnsi" w:hAnsiTheme="minorHAnsi" w:cstheme="minorBidi"/>
          <w:lang w:eastAsia="en-US"/>
        </w:rPr>
        <w:tab/>
      </w:r>
      <w:r w:rsidRPr="0032466B">
        <w:t>Session 6 – Working Group objectives</w:t>
      </w:r>
      <w:r>
        <w:tab/>
      </w:r>
      <w:r>
        <w:fldChar w:fldCharType="begin"/>
      </w:r>
      <w:r>
        <w:instrText xml:space="preserve"> PAGEREF _Toc359599036 \h </w:instrText>
      </w:r>
      <w:r>
        <w:fldChar w:fldCharType="separate"/>
      </w:r>
      <w:r w:rsidR="00197B0C">
        <w:t>15</w:t>
      </w:r>
      <w:r>
        <w:fldChar w:fldCharType="end"/>
      </w:r>
    </w:p>
    <w:p w14:paraId="74188DAB" w14:textId="77777777" w:rsidR="005120FA" w:rsidRDefault="005120FA">
      <w:pPr>
        <w:pStyle w:val="TOC2"/>
        <w:rPr>
          <w:rFonts w:asciiTheme="minorHAnsi" w:hAnsiTheme="minorHAnsi" w:cstheme="minorBidi"/>
          <w:lang w:eastAsia="en-US"/>
        </w:rPr>
      </w:pPr>
      <w:r w:rsidRPr="0032466B">
        <w:t>7.1</w:t>
      </w:r>
      <w:r>
        <w:rPr>
          <w:rFonts w:asciiTheme="minorHAnsi" w:hAnsiTheme="minorHAnsi" w:cstheme="minorBidi"/>
          <w:lang w:eastAsia="en-US"/>
        </w:rPr>
        <w:tab/>
      </w:r>
      <w:r w:rsidRPr="0032466B">
        <w:t>Presentation &amp; discussion of Working Group Objectives</w:t>
      </w:r>
      <w:r>
        <w:tab/>
      </w:r>
      <w:r>
        <w:fldChar w:fldCharType="begin"/>
      </w:r>
      <w:r>
        <w:instrText xml:space="preserve"> PAGEREF _Toc359599037 \h </w:instrText>
      </w:r>
      <w:r>
        <w:fldChar w:fldCharType="separate"/>
      </w:r>
      <w:r w:rsidR="00197B0C">
        <w:t>15</w:t>
      </w:r>
      <w:r>
        <w:fldChar w:fldCharType="end"/>
      </w:r>
    </w:p>
    <w:p w14:paraId="6CFFD26D" w14:textId="77777777" w:rsidR="005120FA" w:rsidRDefault="005120FA">
      <w:pPr>
        <w:pStyle w:val="TOC2"/>
        <w:rPr>
          <w:rFonts w:asciiTheme="minorHAnsi" w:hAnsiTheme="minorHAnsi" w:cstheme="minorBidi"/>
          <w:lang w:eastAsia="en-US"/>
        </w:rPr>
      </w:pPr>
      <w:r w:rsidRPr="0032466B">
        <w:t>7.2</w:t>
      </w:r>
      <w:r>
        <w:rPr>
          <w:rFonts w:asciiTheme="minorHAnsi" w:hAnsiTheme="minorHAnsi" w:cstheme="minorBidi"/>
          <w:lang w:eastAsia="en-US"/>
        </w:rPr>
        <w:tab/>
      </w:r>
      <w:r w:rsidRPr="0032466B">
        <w:t>Presentation of available subjects / divide into working groups</w:t>
      </w:r>
      <w:r>
        <w:tab/>
      </w:r>
      <w:r>
        <w:fldChar w:fldCharType="begin"/>
      </w:r>
      <w:r>
        <w:instrText xml:space="preserve"> PAGEREF _Toc359599038 \h </w:instrText>
      </w:r>
      <w:r>
        <w:fldChar w:fldCharType="separate"/>
      </w:r>
      <w:r w:rsidR="00197B0C">
        <w:t>16</w:t>
      </w:r>
      <w:r>
        <w:fldChar w:fldCharType="end"/>
      </w:r>
    </w:p>
    <w:p w14:paraId="2D38A2CC" w14:textId="77777777" w:rsidR="005120FA" w:rsidRDefault="005120FA">
      <w:pPr>
        <w:pStyle w:val="TOC1"/>
        <w:rPr>
          <w:rFonts w:asciiTheme="minorHAnsi" w:hAnsiTheme="minorHAnsi" w:cstheme="minorBidi"/>
          <w:lang w:eastAsia="en-US"/>
        </w:rPr>
      </w:pPr>
      <w:r w:rsidRPr="0032466B">
        <w:t>8</w:t>
      </w:r>
      <w:r>
        <w:rPr>
          <w:rFonts w:asciiTheme="minorHAnsi" w:hAnsiTheme="minorHAnsi" w:cstheme="minorBidi"/>
          <w:lang w:eastAsia="en-US"/>
        </w:rPr>
        <w:tab/>
      </w:r>
      <w:r w:rsidRPr="0032466B">
        <w:t>Sessions 7 to 10 – Working Groups</w:t>
      </w:r>
      <w:r>
        <w:tab/>
      </w:r>
      <w:r>
        <w:fldChar w:fldCharType="begin"/>
      </w:r>
      <w:r>
        <w:instrText xml:space="preserve"> PAGEREF _Toc359599039 \h </w:instrText>
      </w:r>
      <w:r>
        <w:fldChar w:fldCharType="separate"/>
      </w:r>
      <w:r w:rsidR="00197B0C">
        <w:t>16</w:t>
      </w:r>
      <w:r>
        <w:fldChar w:fldCharType="end"/>
      </w:r>
    </w:p>
    <w:p w14:paraId="70CA480B" w14:textId="77777777" w:rsidR="005120FA" w:rsidRDefault="005120FA">
      <w:pPr>
        <w:pStyle w:val="TOC1"/>
        <w:rPr>
          <w:rFonts w:asciiTheme="minorHAnsi" w:hAnsiTheme="minorHAnsi" w:cstheme="minorBidi"/>
          <w:lang w:eastAsia="en-US"/>
        </w:rPr>
      </w:pPr>
      <w:r w:rsidRPr="0032466B">
        <w:t>9</w:t>
      </w:r>
      <w:r>
        <w:rPr>
          <w:rFonts w:asciiTheme="minorHAnsi" w:hAnsiTheme="minorHAnsi" w:cstheme="minorBidi"/>
          <w:lang w:eastAsia="en-US"/>
        </w:rPr>
        <w:tab/>
      </w:r>
      <w:r w:rsidRPr="0032466B">
        <w:t>Session 11 – Reports of Working Groups</w:t>
      </w:r>
      <w:r>
        <w:tab/>
      </w:r>
      <w:r>
        <w:fldChar w:fldCharType="begin"/>
      </w:r>
      <w:r>
        <w:instrText xml:space="preserve"> PAGEREF _Toc359599040 \h </w:instrText>
      </w:r>
      <w:r>
        <w:fldChar w:fldCharType="separate"/>
      </w:r>
      <w:r w:rsidR="00197B0C">
        <w:t>16</w:t>
      </w:r>
      <w:r>
        <w:fldChar w:fldCharType="end"/>
      </w:r>
    </w:p>
    <w:p w14:paraId="1B3AC955" w14:textId="77777777" w:rsidR="005120FA" w:rsidRDefault="005120FA">
      <w:pPr>
        <w:pStyle w:val="TOC2"/>
        <w:rPr>
          <w:rFonts w:asciiTheme="minorHAnsi" w:hAnsiTheme="minorHAnsi" w:cstheme="minorBidi"/>
          <w:lang w:eastAsia="en-US"/>
        </w:rPr>
      </w:pPr>
      <w:r w:rsidRPr="0032466B">
        <w:t>9.1</w:t>
      </w:r>
      <w:r>
        <w:rPr>
          <w:rFonts w:asciiTheme="minorHAnsi" w:hAnsiTheme="minorHAnsi" w:cstheme="minorBidi"/>
          <w:lang w:eastAsia="en-US"/>
        </w:rPr>
        <w:tab/>
      </w:r>
      <w:r w:rsidRPr="0032466B">
        <w:t xml:space="preserve">Report of Working Group 1 - </w:t>
      </w:r>
      <w:r>
        <w:t>AtoN Information PS</w:t>
      </w:r>
      <w:r>
        <w:tab/>
      </w:r>
      <w:r>
        <w:fldChar w:fldCharType="begin"/>
      </w:r>
      <w:r>
        <w:instrText xml:space="preserve"> PAGEREF _Toc359599041 \h </w:instrText>
      </w:r>
      <w:r>
        <w:fldChar w:fldCharType="separate"/>
      </w:r>
      <w:r w:rsidR="00197B0C">
        <w:t>16</w:t>
      </w:r>
      <w:r>
        <w:fldChar w:fldCharType="end"/>
      </w:r>
    </w:p>
    <w:p w14:paraId="394A74C2" w14:textId="77777777" w:rsidR="005120FA" w:rsidRDefault="005120FA">
      <w:pPr>
        <w:pStyle w:val="TOC3"/>
        <w:tabs>
          <w:tab w:val="left" w:pos="1843"/>
        </w:tabs>
        <w:rPr>
          <w:rFonts w:asciiTheme="minorHAnsi" w:hAnsiTheme="minorHAnsi" w:cstheme="minorBidi"/>
          <w:sz w:val="22"/>
          <w:szCs w:val="22"/>
          <w:lang w:eastAsia="en-US"/>
        </w:rPr>
      </w:pPr>
      <w:r w:rsidRPr="0032466B">
        <w:t>9.1.1</w:t>
      </w:r>
      <w:r>
        <w:rPr>
          <w:rFonts w:asciiTheme="minorHAnsi" w:hAnsiTheme="minorHAnsi" w:cstheme="minorBidi"/>
          <w:sz w:val="22"/>
          <w:szCs w:val="22"/>
          <w:lang w:eastAsia="en-US"/>
        </w:rPr>
        <w:tab/>
      </w:r>
      <w:r>
        <w:t>Revision of the draft IALA PS template</w:t>
      </w:r>
      <w:r>
        <w:tab/>
      </w:r>
      <w:r>
        <w:fldChar w:fldCharType="begin"/>
      </w:r>
      <w:r>
        <w:instrText xml:space="preserve"> PAGEREF _Toc359599042 \h </w:instrText>
      </w:r>
      <w:r>
        <w:fldChar w:fldCharType="separate"/>
      </w:r>
      <w:r w:rsidR="00197B0C">
        <w:t>16</w:t>
      </w:r>
      <w:r>
        <w:fldChar w:fldCharType="end"/>
      </w:r>
    </w:p>
    <w:p w14:paraId="786DF6C3" w14:textId="77777777" w:rsidR="005120FA" w:rsidRDefault="005120FA">
      <w:pPr>
        <w:pStyle w:val="TOC3"/>
        <w:tabs>
          <w:tab w:val="left" w:pos="1843"/>
        </w:tabs>
        <w:rPr>
          <w:rFonts w:asciiTheme="minorHAnsi" w:hAnsiTheme="minorHAnsi" w:cstheme="minorBidi"/>
          <w:sz w:val="22"/>
          <w:szCs w:val="22"/>
          <w:lang w:eastAsia="en-US"/>
        </w:rPr>
      </w:pPr>
      <w:r>
        <w:t>9.1.2</w:t>
      </w:r>
      <w:r>
        <w:rPr>
          <w:rFonts w:asciiTheme="minorHAnsi" w:hAnsiTheme="minorHAnsi" w:cstheme="minorBidi"/>
          <w:sz w:val="22"/>
          <w:szCs w:val="22"/>
          <w:lang w:eastAsia="en-US"/>
        </w:rPr>
        <w:tab/>
      </w:r>
      <w:r>
        <w:t>Discussion</w:t>
      </w:r>
      <w:r>
        <w:tab/>
      </w:r>
      <w:r>
        <w:fldChar w:fldCharType="begin"/>
      </w:r>
      <w:r>
        <w:instrText xml:space="preserve"> PAGEREF _Toc359599043 \h </w:instrText>
      </w:r>
      <w:r>
        <w:fldChar w:fldCharType="separate"/>
      </w:r>
      <w:r w:rsidR="00197B0C">
        <w:t>17</w:t>
      </w:r>
      <w:r>
        <w:fldChar w:fldCharType="end"/>
      </w:r>
    </w:p>
    <w:p w14:paraId="2DA09133" w14:textId="77777777" w:rsidR="005120FA" w:rsidRDefault="005120FA">
      <w:pPr>
        <w:pStyle w:val="TOC2"/>
        <w:rPr>
          <w:rFonts w:asciiTheme="minorHAnsi" w:hAnsiTheme="minorHAnsi" w:cstheme="minorBidi"/>
          <w:lang w:eastAsia="en-US"/>
        </w:rPr>
      </w:pPr>
      <w:r w:rsidRPr="0032466B">
        <w:t>9.2</w:t>
      </w:r>
      <w:r>
        <w:rPr>
          <w:rFonts w:asciiTheme="minorHAnsi" w:hAnsiTheme="minorHAnsi" w:cstheme="minorBidi"/>
          <w:lang w:eastAsia="en-US"/>
        </w:rPr>
        <w:tab/>
      </w:r>
      <w:r w:rsidRPr="0032466B">
        <w:t xml:space="preserve">Report of Working Group 2 - </w:t>
      </w:r>
      <w:r>
        <w:t>MSI &amp; NM PS</w:t>
      </w:r>
      <w:r>
        <w:tab/>
      </w:r>
      <w:r>
        <w:fldChar w:fldCharType="begin"/>
      </w:r>
      <w:r>
        <w:instrText xml:space="preserve"> PAGEREF _Toc359599044 \h </w:instrText>
      </w:r>
      <w:r>
        <w:fldChar w:fldCharType="separate"/>
      </w:r>
      <w:r w:rsidR="00197B0C">
        <w:t>17</w:t>
      </w:r>
      <w:r>
        <w:fldChar w:fldCharType="end"/>
      </w:r>
    </w:p>
    <w:p w14:paraId="03EF1CD6" w14:textId="77777777" w:rsidR="005120FA" w:rsidRDefault="005120FA">
      <w:pPr>
        <w:pStyle w:val="TOC3"/>
        <w:tabs>
          <w:tab w:val="left" w:pos="1843"/>
        </w:tabs>
        <w:rPr>
          <w:rFonts w:asciiTheme="minorHAnsi" w:hAnsiTheme="minorHAnsi" w:cstheme="minorBidi"/>
          <w:sz w:val="22"/>
          <w:szCs w:val="22"/>
          <w:lang w:eastAsia="en-US"/>
        </w:rPr>
      </w:pPr>
      <w:r>
        <w:t>9.2.1</w:t>
      </w:r>
      <w:r>
        <w:rPr>
          <w:rFonts w:asciiTheme="minorHAnsi" w:hAnsiTheme="minorHAnsi" w:cstheme="minorBidi"/>
          <w:sz w:val="22"/>
          <w:szCs w:val="22"/>
          <w:lang w:eastAsia="en-US"/>
        </w:rPr>
        <w:tab/>
      </w:r>
      <w:r>
        <w:t>Working Groups objectives:</w:t>
      </w:r>
      <w:r>
        <w:tab/>
      </w:r>
      <w:r>
        <w:fldChar w:fldCharType="begin"/>
      </w:r>
      <w:r>
        <w:instrText xml:space="preserve"> PAGEREF _Toc359599045 \h </w:instrText>
      </w:r>
      <w:r>
        <w:fldChar w:fldCharType="separate"/>
      </w:r>
      <w:r w:rsidR="00197B0C">
        <w:t>17</w:t>
      </w:r>
      <w:r>
        <w:fldChar w:fldCharType="end"/>
      </w:r>
    </w:p>
    <w:p w14:paraId="0731DFEA" w14:textId="77777777" w:rsidR="005120FA" w:rsidRDefault="005120FA">
      <w:pPr>
        <w:pStyle w:val="TOC3"/>
        <w:tabs>
          <w:tab w:val="left" w:pos="1843"/>
        </w:tabs>
        <w:rPr>
          <w:rFonts w:asciiTheme="minorHAnsi" w:hAnsiTheme="minorHAnsi" w:cstheme="minorBidi"/>
          <w:sz w:val="22"/>
          <w:szCs w:val="22"/>
          <w:lang w:eastAsia="en-US"/>
        </w:rPr>
      </w:pPr>
      <w:r>
        <w:t>9.2.2</w:t>
      </w:r>
      <w:r>
        <w:rPr>
          <w:rFonts w:asciiTheme="minorHAnsi" w:hAnsiTheme="minorHAnsi" w:cstheme="minorBidi"/>
          <w:sz w:val="22"/>
          <w:szCs w:val="22"/>
          <w:lang w:eastAsia="en-US"/>
        </w:rPr>
        <w:tab/>
      </w:r>
      <w:r>
        <w:t>Summary of the way the group worked</w:t>
      </w:r>
      <w:r>
        <w:tab/>
      </w:r>
      <w:r>
        <w:fldChar w:fldCharType="begin"/>
      </w:r>
      <w:r>
        <w:instrText xml:space="preserve"> PAGEREF _Toc359599046 \h </w:instrText>
      </w:r>
      <w:r>
        <w:fldChar w:fldCharType="separate"/>
      </w:r>
      <w:r w:rsidR="00197B0C">
        <w:t>17</w:t>
      </w:r>
      <w:r>
        <w:fldChar w:fldCharType="end"/>
      </w:r>
    </w:p>
    <w:p w14:paraId="1F67C0E4" w14:textId="77777777" w:rsidR="005120FA" w:rsidRDefault="005120FA">
      <w:pPr>
        <w:pStyle w:val="TOC3"/>
        <w:tabs>
          <w:tab w:val="left" w:pos="1843"/>
        </w:tabs>
        <w:rPr>
          <w:rFonts w:asciiTheme="minorHAnsi" w:hAnsiTheme="minorHAnsi" w:cstheme="minorBidi"/>
          <w:sz w:val="22"/>
          <w:szCs w:val="22"/>
          <w:lang w:eastAsia="en-US"/>
        </w:rPr>
      </w:pPr>
      <w:r>
        <w:t>9.2.3</w:t>
      </w:r>
      <w:r>
        <w:rPr>
          <w:rFonts w:asciiTheme="minorHAnsi" w:hAnsiTheme="minorHAnsi" w:cstheme="minorBidi"/>
          <w:sz w:val="22"/>
          <w:szCs w:val="22"/>
          <w:lang w:eastAsia="en-US"/>
        </w:rPr>
        <w:tab/>
      </w:r>
      <w:r>
        <w:t>Overview of the PS developed</w:t>
      </w:r>
      <w:r>
        <w:tab/>
      </w:r>
      <w:r>
        <w:fldChar w:fldCharType="begin"/>
      </w:r>
      <w:r>
        <w:instrText xml:space="preserve"> PAGEREF _Toc359599047 \h </w:instrText>
      </w:r>
      <w:r>
        <w:fldChar w:fldCharType="separate"/>
      </w:r>
      <w:r w:rsidR="00197B0C">
        <w:t>18</w:t>
      </w:r>
      <w:r>
        <w:fldChar w:fldCharType="end"/>
      </w:r>
    </w:p>
    <w:p w14:paraId="6A5FBD19" w14:textId="77777777" w:rsidR="005120FA" w:rsidRDefault="005120FA">
      <w:pPr>
        <w:pStyle w:val="TOC3"/>
        <w:tabs>
          <w:tab w:val="left" w:pos="1843"/>
        </w:tabs>
        <w:rPr>
          <w:rFonts w:asciiTheme="minorHAnsi" w:hAnsiTheme="minorHAnsi" w:cstheme="minorBidi"/>
          <w:sz w:val="22"/>
          <w:szCs w:val="22"/>
          <w:lang w:eastAsia="en-US"/>
        </w:rPr>
      </w:pPr>
      <w:r>
        <w:t>9.2.4</w:t>
      </w:r>
      <w:r>
        <w:rPr>
          <w:rFonts w:asciiTheme="minorHAnsi" w:hAnsiTheme="minorHAnsi" w:cstheme="minorBidi"/>
          <w:sz w:val="22"/>
          <w:szCs w:val="22"/>
          <w:lang w:eastAsia="en-US"/>
        </w:rPr>
        <w:tab/>
      </w:r>
      <w:r>
        <w:t>Work required for completion</w:t>
      </w:r>
      <w:r>
        <w:tab/>
      </w:r>
      <w:r>
        <w:fldChar w:fldCharType="begin"/>
      </w:r>
      <w:r>
        <w:instrText xml:space="preserve"> PAGEREF _Toc359599048 \h </w:instrText>
      </w:r>
      <w:r>
        <w:fldChar w:fldCharType="separate"/>
      </w:r>
      <w:r w:rsidR="00197B0C">
        <w:t>18</w:t>
      </w:r>
      <w:r>
        <w:fldChar w:fldCharType="end"/>
      </w:r>
    </w:p>
    <w:p w14:paraId="75E652DA" w14:textId="77777777" w:rsidR="005120FA" w:rsidRDefault="005120FA">
      <w:pPr>
        <w:pStyle w:val="TOC3"/>
        <w:tabs>
          <w:tab w:val="left" w:pos="1843"/>
        </w:tabs>
        <w:rPr>
          <w:rFonts w:asciiTheme="minorHAnsi" w:hAnsiTheme="minorHAnsi" w:cstheme="minorBidi"/>
          <w:sz w:val="22"/>
          <w:szCs w:val="22"/>
          <w:lang w:eastAsia="en-US"/>
        </w:rPr>
      </w:pPr>
      <w:r>
        <w:t>9.2.5</w:t>
      </w:r>
      <w:r>
        <w:rPr>
          <w:rFonts w:asciiTheme="minorHAnsi" w:hAnsiTheme="minorHAnsi" w:cstheme="minorBidi"/>
          <w:sz w:val="22"/>
          <w:szCs w:val="22"/>
          <w:lang w:eastAsia="en-US"/>
        </w:rPr>
        <w:tab/>
      </w:r>
      <w:r>
        <w:t>Revision of the draft IALA PS template</w:t>
      </w:r>
      <w:r>
        <w:tab/>
      </w:r>
      <w:r>
        <w:fldChar w:fldCharType="begin"/>
      </w:r>
      <w:r>
        <w:instrText xml:space="preserve"> PAGEREF _Toc359599049 \h </w:instrText>
      </w:r>
      <w:r>
        <w:fldChar w:fldCharType="separate"/>
      </w:r>
      <w:r w:rsidR="00197B0C">
        <w:t>18</w:t>
      </w:r>
      <w:r>
        <w:fldChar w:fldCharType="end"/>
      </w:r>
    </w:p>
    <w:p w14:paraId="20056F2E" w14:textId="77777777" w:rsidR="005120FA" w:rsidRDefault="005120FA">
      <w:pPr>
        <w:pStyle w:val="TOC3"/>
        <w:tabs>
          <w:tab w:val="left" w:pos="1843"/>
        </w:tabs>
        <w:rPr>
          <w:rFonts w:asciiTheme="minorHAnsi" w:hAnsiTheme="minorHAnsi" w:cstheme="minorBidi"/>
          <w:sz w:val="22"/>
          <w:szCs w:val="22"/>
          <w:lang w:eastAsia="en-US"/>
        </w:rPr>
      </w:pPr>
      <w:r>
        <w:t>9.2.6</w:t>
      </w:r>
      <w:r>
        <w:rPr>
          <w:rFonts w:asciiTheme="minorHAnsi" w:hAnsiTheme="minorHAnsi" w:cstheme="minorBidi"/>
          <w:sz w:val="22"/>
          <w:szCs w:val="22"/>
          <w:lang w:eastAsia="en-US"/>
        </w:rPr>
        <w:tab/>
      </w:r>
      <w:r>
        <w:t>Conclusion</w:t>
      </w:r>
      <w:r>
        <w:tab/>
      </w:r>
      <w:r>
        <w:fldChar w:fldCharType="begin"/>
      </w:r>
      <w:r>
        <w:instrText xml:space="preserve"> PAGEREF _Toc359599050 \h </w:instrText>
      </w:r>
      <w:r>
        <w:fldChar w:fldCharType="separate"/>
      </w:r>
      <w:r w:rsidR="00197B0C">
        <w:t>18</w:t>
      </w:r>
      <w:r>
        <w:fldChar w:fldCharType="end"/>
      </w:r>
    </w:p>
    <w:p w14:paraId="0B870677" w14:textId="77777777" w:rsidR="005120FA" w:rsidRDefault="005120FA">
      <w:pPr>
        <w:pStyle w:val="TOC3"/>
        <w:tabs>
          <w:tab w:val="left" w:pos="1843"/>
        </w:tabs>
        <w:rPr>
          <w:rFonts w:asciiTheme="minorHAnsi" w:hAnsiTheme="minorHAnsi" w:cstheme="minorBidi"/>
          <w:sz w:val="22"/>
          <w:szCs w:val="22"/>
          <w:lang w:eastAsia="en-US"/>
        </w:rPr>
      </w:pPr>
      <w:r>
        <w:t>9.2.7</w:t>
      </w:r>
      <w:r>
        <w:rPr>
          <w:rFonts w:asciiTheme="minorHAnsi" w:hAnsiTheme="minorHAnsi" w:cstheme="minorBidi"/>
          <w:sz w:val="22"/>
          <w:szCs w:val="22"/>
          <w:lang w:eastAsia="en-US"/>
        </w:rPr>
        <w:tab/>
      </w:r>
      <w:r>
        <w:t>Discussion</w:t>
      </w:r>
      <w:r>
        <w:tab/>
      </w:r>
      <w:r>
        <w:fldChar w:fldCharType="begin"/>
      </w:r>
      <w:r>
        <w:instrText xml:space="preserve"> PAGEREF _Toc359599051 \h </w:instrText>
      </w:r>
      <w:r>
        <w:fldChar w:fldCharType="separate"/>
      </w:r>
      <w:r w:rsidR="00197B0C">
        <w:t>18</w:t>
      </w:r>
      <w:r>
        <w:fldChar w:fldCharType="end"/>
      </w:r>
    </w:p>
    <w:p w14:paraId="560FB309" w14:textId="77777777" w:rsidR="005120FA" w:rsidRDefault="005120FA">
      <w:pPr>
        <w:pStyle w:val="TOC2"/>
        <w:rPr>
          <w:rFonts w:asciiTheme="minorHAnsi" w:hAnsiTheme="minorHAnsi" w:cstheme="minorBidi"/>
          <w:lang w:eastAsia="en-US"/>
        </w:rPr>
      </w:pPr>
      <w:r w:rsidRPr="0032466B">
        <w:t>9.3</w:t>
      </w:r>
      <w:r>
        <w:rPr>
          <w:rFonts w:asciiTheme="minorHAnsi" w:hAnsiTheme="minorHAnsi" w:cstheme="minorBidi"/>
          <w:lang w:eastAsia="en-US"/>
        </w:rPr>
        <w:tab/>
      </w:r>
      <w:r w:rsidRPr="0032466B">
        <w:t>Report of Working Group 3 – IVEF PS</w:t>
      </w:r>
      <w:r>
        <w:tab/>
      </w:r>
      <w:r>
        <w:fldChar w:fldCharType="begin"/>
      </w:r>
      <w:r>
        <w:instrText xml:space="preserve"> PAGEREF _Toc359599052 \h </w:instrText>
      </w:r>
      <w:r>
        <w:fldChar w:fldCharType="separate"/>
      </w:r>
      <w:r w:rsidR="00197B0C">
        <w:t>18</w:t>
      </w:r>
      <w:r>
        <w:fldChar w:fldCharType="end"/>
      </w:r>
    </w:p>
    <w:p w14:paraId="335435C4" w14:textId="77777777" w:rsidR="005120FA" w:rsidRDefault="005120FA">
      <w:pPr>
        <w:pStyle w:val="TOC3"/>
        <w:tabs>
          <w:tab w:val="left" w:pos="1843"/>
        </w:tabs>
        <w:rPr>
          <w:rFonts w:asciiTheme="minorHAnsi" w:hAnsiTheme="minorHAnsi" w:cstheme="minorBidi"/>
          <w:sz w:val="22"/>
          <w:szCs w:val="22"/>
          <w:lang w:eastAsia="en-US"/>
        </w:rPr>
      </w:pPr>
      <w:r>
        <w:t>9.3.1</w:t>
      </w:r>
      <w:r>
        <w:rPr>
          <w:rFonts w:asciiTheme="minorHAnsi" w:hAnsiTheme="minorHAnsi" w:cstheme="minorBidi"/>
          <w:sz w:val="22"/>
          <w:szCs w:val="22"/>
          <w:lang w:eastAsia="en-US"/>
        </w:rPr>
        <w:tab/>
      </w:r>
      <w:r>
        <w:t>Discussion</w:t>
      </w:r>
      <w:r>
        <w:tab/>
      </w:r>
      <w:r>
        <w:fldChar w:fldCharType="begin"/>
      </w:r>
      <w:r>
        <w:instrText xml:space="preserve"> PAGEREF _Toc359599053 \h </w:instrText>
      </w:r>
      <w:r>
        <w:fldChar w:fldCharType="separate"/>
      </w:r>
      <w:r w:rsidR="00197B0C">
        <w:t>19</w:t>
      </w:r>
      <w:r>
        <w:fldChar w:fldCharType="end"/>
      </w:r>
    </w:p>
    <w:p w14:paraId="409F5D58" w14:textId="77777777" w:rsidR="005120FA" w:rsidRDefault="005120FA">
      <w:pPr>
        <w:pStyle w:val="TOC1"/>
        <w:rPr>
          <w:rFonts w:asciiTheme="minorHAnsi" w:hAnsiTheme="minorHAnsi" w:cstheme="minorBidi"/>
          <w:lang w:eastAsia="en-US"/>
        </w:rPr>
      </w:pPr>
      <w:r w:rsidRPr="0032466B">
        <w:t>10</w:t>
      </w:r>
      <w:r>
        <w:rPr>
          <w:rFonts w:asciiTheme="minorHAnsi" w:hAnsiTheme="minorHAnsi" w:cstheme="minorBidi"/>
          <w:lang w:eastAsia="en-US"/>
        </w:rPr>
        <w:tab/>
      </w:r>
      <w:r w:rsidRPr="0032466B">
        <w:t>Session 12 – Lessons learned, Conclusions &amp; closing</w:t>
      </w:r>
      <w:r>
        <w:tab/>
      </w:r>
      <w:r>
        <w:fldChar w:fldCharType="begin"/>
      </w:r>
      <w:r>
        <w:instrText xml:space="preserve"> PAGEREF _Toc359599054 \h </w:instrText>
      </w:r>
      <w:r>
        <w:fldChar w:fldCharType="separate"/>
      </w:r>
      <w:r w:rsidR="00197B0C">
        <w:t>19</w:t>
      </w:r>
      <w:r>
        <w:fldChar w:fldCharType="end"/>
      </w:r>
    </w:p>
    <w:p w14:paraId="3CCCDB33" w14:textId="77777777" w:rsidR="005120FA" w:rsidRDefault="005120FA">
      <w:pPr>
        <w:pStyle w:val="TOC2"/>
        <w:rPr>
          <w:rFonts w:asciiTheme="minorHAnsi" w:hAnsiTheme="minorHAnsi" w:cstheme="minorBidi"/>
          <w:lang w:eastAsia="en-US"/>
        </w:rPr>
      </w:pPr>
      <w:r w:rsidRPr="0032466B">
        <w:t>10.1</w:t>
      </w:r>
      <w:r>
        <w:rPr>
          <w:rFonts w:asciiTheme="minorHAnsi" w:hAnsiTheme="minorHAnsi" w:cstheme="minorBidi"/>
          <w:lang w:eastAsia="en-US"/>
        </w:rPr>
        <w:tab/>
      </w:r>
      <w:r w:rsidRPr="0032466B">
        <w:t>Lessons learned regarding the IALA Guideline</w:t>
      </w:r>
      <w:r>
        <w:tab/>
      </w:r>
      <w:r>
        <w:fldChar w:fldCharType="begin"/>
      </w:r>
      <w:r>
        <w:instrText xml:space="preserve"> PAGEREF _Toc359599055 \h </w:instrText>
      </w:r>
      <w:r>
        <w:fldChar w:fldCharType="separate"/>
      </w:r>
      <w:r w:rsidR="00197B0C">
        <w:t>19</w:t>
      </w:r>
      <w:r>
        <w:fldChar w:fldCharType="end"/>
      </w:r>
    </w:p>
    <w:p w14:paraId="1A021264" w14:textId="77777777" w:rsidR="005120FA" w:rsidRDefault="005120FA">
      <w:pPr>
        <w:pStyle w:val="TOC2"/>
        <w:rPr>
          <w:rFonts w:asciiTheme="minorHAnsi" w:hAnsiTheme="minorHAnsi" w:cstheme="minorBidi"/>
          <w:lang w:eastAsia="en-US"/>
        </w:rPr>
      </w:pPr>
      <w:r w:rsidRPr="0032466B">
        <w:t>10.2</w:t>
      </w:r>
      <w:r>
        <w:rPr>
          <w:rFonts w:asciiTheme="minorHAnsi" w:hAnsiTheme="minorHAnsi" w:cstheme="minorBidi"/>
          <w:lang w:eastAsia="en-US"/>
        </w:rPr>
        <w:tab/>
      </w:r>
      <w:r w:rsidRPr="0032466B">
        <w:t>Lessons learned by the IHO</w:t>
      </w:r>
      <w:r>
        <w:tab/>
      </w:r>
      <w:r>
        <w:fldChar w:fldCharType="begin"/>
      </w:r>
      <w:r>
        <w:instrText xml:space="preserve"> PAGEREF _Toc359599056 \h </w:instrText>
      </w:r>
      <w:r>
        <w:fldChar w:fldCharType="separate"/>
      </w:r>
      <w:r w:rsidR="00197B0C">
        <w:t>19</w:t>
      </w:r>
      <w:r>
        <w:fldChar w:fldCharType="end"/>
      </w:r>
    </w:p>
    <w:p w14:paraId="5C883827" w14:textId="77777777" w:rsidR="005120FA" w:rsidRDefault="005120FA">
      <w:pPr>
        <w:pStyle w:val="TOC2"/>
        <w:rPr>
          <w:rFonts w:asciiTheme="minorHAnsi" w:hAnsiTheme="minorHAnsi" w:cstheme="minorBidi"/>
          <w:lang w:eastAsia="en-US"/>
        </w:rPr>
      </w:pPr>
      <w:r w:rsidRPr="0032466B">
        <w:t>10.3</w:t>
      </w:r>
      <w:r>
        <w:rPr>
          <w:rFonts w:asciiTheme="minorHAnsi" w:hAnsiTheme="minorHAnsi" w:cstheme="minorBidi"/>
          <w:lang w:eastAsia="en-US"/>
        </w:rPr>
        <w:tab/>
      </w:r>
      <w:r w:rsidRPr="0032466B">
        <w:t>The Challenge for Data Modelling</w:t>
      </w:r>
      <w:r>
        <w:tab/>
      </w:r>
      <w:r>
        <w:fldChar w:fldCharType="begin"/>
      </w:r>
      <w:r>
        <w:instrText xml:space="preserve"> PAGEREF _Toc359599057 \h </w:instrText>
      </w:r>
      <w:r>
        <w:fldChar w:fldCharType="separate"/>
      </w:r>
      <w:r w:rsidR="00197B0C">
        <w:t>19</w:t>
      </w:r>
      <w:r>
        <w:fldChar w:fldCharType="end"/>
      </w:r>
    </w:p>
    <w:p w14:paraId="70DF285A" w14:textId="77777777" w:rsidR="005120FA" w:rsidRDefault="005120FA">
      <w:pPr>
        <w:pStyle w:val="TOC3"/>
        <w:tabs>
          <w:tab w:val="left" w:pos="1843"/>
        </w:tabs>
        <w:rPr>
          <w:rFonts w:asciiTheme="minorHAnsi" w:hAnsiTheme="minorHAnsi" w:cstheme="minorBidi"/>
          <w:sz w:val="22"/>
          <w:szCs w:val="22"/>
          <w:lang w:eastAsia="en-US"/>
        </w:rPr>
      </w:pPr>
      <w:r>
        <w:t>10.3.1</w:t>
      </w:r>
      <w:r>
        <w:rPr>
          <w:rFonts w:asciiTheme="minorHAnsi" w:hAnsiTheme="minorHAnsi" w:cstheme="minorBidi"/>
          <w:sz w:val="22"/>
          <w:szCs w:val="22"/>
          <w:lang w:eastAsia="en-US"/>
        </w:rPr>
        <w:tab/>
      </w:r>
      <w:r>
        <w:t>Discussion</w:t>
      </w:r>
      <w:r>
        <w:tab/>
      </w:r>
      <w:r>
        <w:fldChar w:fldCharType="begin"/>
      </w:r>
      <w:r>
        <w:instrText xml:space="preserve"> PAGEREF _Toc359599058 \h </w:instrText>
      </w:r>
      <w:r>
        <w:fldChar w:fldCharType="separate"/>
      </w:r>
      <w:r w:rsidR="00197B0C">
        <w:t>20</w:t>
      </w:r>
      <w:r>
        <w:fldChar w:fldCharType="end"/>
      </w:r>
    </w:p>
    <w:p w14:paraId="3C1BEC06" w14:textId="77777777" w:rsidR="005120FA" w:rsidRDefault="005120FA">
      <w:pPr>
        <w:pStyle w:val="TOC2"/>
        <w:rPr>
          <w:rFonts w:asciiTheme="minorHAnsi" w:hAnsiTheme="minorHAnsi" w:cstheme="minorBidi"/>
          <w:lang w:eastAsia="en-US"/>
        </w:rPr>
      </w:pPr>
      <w:r w:rsidRPr="0032466B">
        <w:t>10.4</w:t>
      </w:r>
      <w:r>
        <w:rPr>
          <w:rFonts w:asciiTheme="minorHAnsi" w:hAnsiTheme="minorHAnsi" w:cstheme="minorBidi"/>
          <w:lang w:eastAsia="en-US"/>
        </w:rPr>
        <w:tab/>
      </w:r>
      <w:r w:rsidRPr="0032466B">
        <w:t>Lessons leaned by IALA</w:t>
      </w:r>
      <w:r>
        <w:tab/>
      </w:r>
      <w:r>
        <w:fldChar w:fldCharType="begin"/>
      </w:r>
      <w:r>
        <w:instrText xml:space="preserve"> PAGEREF _Toc359599059 \h </w:instrText>
      </w:r>
      <w:r>
        <w:fldChar w:fldCharType="separate"/>
      </w:r>
      <w:r w:rsidR="00197B0C">
        <w:t>20</w:t>
      </w:r>
      <w:r>
        <w:fldChar w:fldCharType="end"/>
      </w:r>
    </w:p>
    <w:p w14:paraId="163A683E" w14:textId="77777777" w:rsidR="005120FA" w:rsidRDefault="005120FA">
      <w:pPr>
        <w:pStyle w:val="TOC2"/>
        <w:rPr>
          <w:rFonts w:asciiTheme="minorHAnsi" w:hAnsiTheme="minorHAnsi" w:cstheme="minorBidi"/>
          <w:lang w:eastAsia="en-US"/>
        </w:rPr>
      </w:pPr>
      <w:r w:rsidRPr="0032466B">
        <w:t>10.5</w:t>
      </w:r>
      <w:r>
        <w:rPr>
          <w:rFonts w:asciiTheme="minorHAnsi" w:hAnsiTheme="minorHAnsi" w:cstheme="minorBidi"/>
          <w:lang w:eastAsia="en-US"/>
        </w:rPr>
        <w:tab/>
      </w:r>
      <w:r w:rsidRPr="0032466B">
        <w:t>Workshop Conclusions</w:t>
      </w:r>
      <w:r>
        <w:tab/>
      </w:r>
      <w:r>
        <w:fldChar w:fldCharType="begin"/>
      </w:r>
      <w:r>
        <w:instrText xml:space="preserve"> PAGEREF _Toc359599060 \h </w:instrText>
      </w:r>
      <w:r>
        <w:fldChar w:fldCharType="separate"/>
      </w:r>
      <w:r w:rsidR="00197B0C">
        <w:t>20</w:t>
      </w:r>
      <w:r>
        <w:fldChar w:fldCharType="end"/>
      </w:r>
    </w:p>
    <w:p w14:paraId="59BDBFA1" w14:textId="77777777" w:rsidR="005120FA" w:rsidRDefault="005120FA">
      <w:pPr>
        <w:pStyle w:val="TOC2"/>
        <w:rPr>
          <w:rFonts w:asciiTheme="minorHAnsi" w:hAnsiTheme="minorHAnsi" w:cstheme="minorBidi"/>
          <w:lang w:eastAsia="en-US"/>
        </w:rPr>
      </w:pPr>
      <w:r w:rsidRPr="0032466B">
        <w:t>10.6</w:t>
      </w:r>
      <w:r>
        <w:rPr>
          <w:rFonts w:asciiTheme="minorHAnsi" w:hAnsiTheme="minorHAnsi" w:cstheme="minorBidi"/>
          <w:lang w:eastAsia="en-US"/>
        </w:rPr>
        <w:tab/>
      </w:r>
      <w:r w:rsidRPr="0032466B">
        <w:t>Closing of the workshop</w:t>
      </w:r>
      <w:r>
        <w:tab/>
      </w:r>
      <w:r>
        <w:fldChar w:fldCharType="begin"/>
      </w:r>
      <w:r>
        <w:instrText xml:space="preserve"> PAGEREF _Toc359599061 \h </w:instrText>
      </w:r>
      <w:r>
        <w:fldChar w:fldCharType="separate"/>
      </w:r>
      <w:r w:rsidR="00197B0C">
        <w:t>20</w:t>
      </w:r>
      <w:r>
        <w:fldChar w:fldCharType="end"/>
      </w:r>
    </w:p>
    <w:p w14:paraId="5F6D6AAA" w14:textId="77777777" w:rsidR="005120FA" w:rsidRDefault="005120FA">
      <w:pPr>
        <w:pStyle w:val="TOC1"/>
        <w:rPr>
          <w:rFonts w:asciiTheme="minorHAnsi" w:hAnsiTheme="minorHAnsi" w:cstheme="minorBidi"/>
          <w:lang w:eastAsia="en-US"/>
        </w:rPr>
      </w:pPr>
      <w:r w:rsidRPr="0032466B">
        <w:t>11</w:t>
      </w:r>
      <w:r>
        <w:rPr>
          <w:rFonts w:asciiTheme="minorHAnsi" w:hAnsiTheme="minorHAnsi" w:cstheme="minorBidi"/>
          <w:lang w:eastAsia="en-US"/>
        </w:rPr>
        <w:tab/>
      </w:r>
      <w:r w:rsidRPr="0032466B">
        <w:t>Social programme</w:t>
      </w:r>
      <w:r>
        <w:tab/>
      </w:r>
      <w:r>
        <w:fldChar w:fldCharType="begin"/>
      </w:r>
      <w:r>
        <w:instrText xml:space="preserve"> PAGEREF _Toc359599062 \h </w:instrText>
      </w:r>
      <w:r>
        <w:fldChar w:fldCharType="separate"/>
      </w:r>
      <w:r w:rsidR="00197B0C">
        <w:t>21</w:t>
      </w:r>
      <w:r>
        <w:fldChar w:fldCharType="end"/>
      </w:r>
    </w:p>
    <w:p w14:paraId="03A1DA2C" w14:textId="77777777" w:rsidR="005120FA" w:rsidRDefault="005120FA">
      <w:pPr>
        <w:pStyle w:val="TOC1"/>
        <w:rPr>
          <w:rFonts w:asciiTheme="minorHAnsi" w:hAnsiTheme="minorHAnsi" w:cstheme="minorBidi"/>
          <w:lang w:eastAsia="en-US"/>
        </w:rPr>
      </w:pPr>
      <w:r>
        <w:t>12</w:t>
      </w:r>
      <w:r>
        <w:rPr>
          <w:rFonts w:asciiTheme="minorHAnsi" w:hAnsiTheme="minorHAnsi" w:cstheme="minorBidi"/>
          <w:lang w:eastAsia="en-US"/>
        </w:rPr>
        <w:tab/>
      </w:r>
      <w:r>
        <w:t>List of Annexes</w:t>
      </w:r>
      <w:r>
        <w:tab/>
      </w:r>
      <w:r>
        <w:fldChar w:fldCharType="begin"/>
      </w:r>
      <w:r>
        <w:instrText xml:space="preserve"> PAGEREF _Toc359599063 \h </w:instrText>
      </w:r>
      <w:r>
        <w:fldChar w:fldCharType="separate"/>
      </w:r>
      <w:r w:rsidR="00197B0C">
        <w:t>21</w:t>
      </w:r>
      <w:r>
        <w:fldChar w:fldCharType="end"/>
      </w:r>
    </w:p>
    <w:p w14:paraId="733B785D"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A</w:t>
      </w:r>
      <w:r w:rsidRPr="005120FA">
        <w:rPr>
          <w:lang w:eastAsia="en-US"/>
        </w:rPr>
        <w:tab/>
      </w:r>
      <w:r w:rsidRPr="005120FA">
        <w:t>List of Delegates</w:t>
      </w:r>
      <w:r w:rsidRPr="005120FA">
        <w:tab/>
      </w:r>
      <w:r w:rsidRPr="005120FA">
        <w:fldChar w:fldCharType="begin"/>
      </w:r>
      <w:r w:rsidRPr="005120FA">
        <w:instrText xml:space="preserve"> PAGEREF _Toc359599064 \h </w:instrText>
      </w:r>
      <w:r w:rsidRPr="005120FA">
        <w:fldChar w:fldCharType="separate"/>
      </w:r>
      <w:r w:rsidR="00197B0C">
        <w:t>22</w:t>
      </w:r>
      <w:r w:rsidRPr="005120FA">
        <w:fldChar w:fldCharType="end"/>
      </w:r>
    </w:p>
    <w:p w14:paraId="4B857255"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B</w:t>
      </w:r>
      <w:r w:rsidRPr="005120FA">
        <w:rPr>
          <w:lang w:eastAsia="en-US"/>
        </w:rPr>
        <w:tab/>
      </w:r>
      <w:r w:rsidRPr="005120FA">
        <w:t>Working Group Participants</w:t>
      </w:r>
      <w:r w:rsidRPr="005120FA">
        <w:tab/>
      </w:r>
      <w:r w:rsidRPr="005120FA">
        <w:fldChar w:fldCharType="begin"/>
      </w:r>
      <w:r w:rsidRPr="005120FA">
        <w:instrText xml:space="preserve"> PAGEREF _Toc359599065 \h </w:instrText>
      </w:r>
      <w:r w:rsidRPr="005120FA">
        <w:fldChar w:fldCharType="separate"/>
      </w:r>
      <w:r w:rsidR="00197B0C">
        <w:t>30</w:t>
      </w:r>
      <w:r w:rsidRPr="005120FA">
        <w:fldChar w:fldCharType="end"/>
      </w:r>
    </w:p>
    <w:p w14:paraId="59800C1B"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C</w:t>
      </w:r>
      <w:r w:rsidRPr="005120FA">
        <w:rPr>
          <w:lang w:eastAsia="en-US"/>
        </w:rPr>
        <w:tab/>
      </w:r>
      <w:r w:rsidRPr="005120FA">
        <w:t>Workshop Programme</w:t>
      </w:r>
      <w:r w:rsidRPr="005120FA">
        <w:tab/>
      </w:r>
      <w:r w:rsidRPr="005120FA">
        <w:fldChar w:fldCharType="begin"/>
      </w:r>
      <w:r w:rsidRPr="005120FA">
        <w:instrText xml:space="preserve"> PAGEREF _Toc359599066 \h </w:instrText>
      </w:r>
      <w:r w:rsidRPr="005120FA">
        <w:fldChar w:fldCharType="separate"/>
      </w:r>
      <w:r w:rsidR="00197B0C">
        <w:t>31</w:t>
      </w:r>
      <w:r w:rsidRPr="005120FA">
        <w:fldChar w:fldCharType="end"/>
      </w:r>
    </w:p>
    <w:p w14:paraId="205D50DC"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D</w:t>
      </w:r>
      <w:r w:rsidRPr="005120FA">
        <w:rPr>
          <w:lang w:eastAsia="en-US"/>
        </w:rPr>
        <w:tab/>
      </w:r>
      <w:r w:rsidRPr="005120FA">
        <w:t>Workshop input Papers</w:t>
      </w:r>
      <w:r w:rsidRPr="005120FA">
        <w:tab/>
      </w:r>
      <w:r w:rsidRPr="005120FA">
        <w:fldChar w:fldCharType="begin"/>
      </w:r>
      <w:r w:rsidRPr="005120FA">
        <w:instrText xml:space="preserve"> PAGEREF _Toc359599067 \h </w:instrText>
      </w:r>
      <w:r w:rsidRPr="005120FA">
        <w:fldChar w:fldCharType="separate"/>
      </w:r>
      <w:r w:rsidR="00197B0C">
        <w:t>38</w:t>
      </w:r>
      <w:r w:rsidRPr="005120FA">
        <w:fldChar w:fldCharType="end"/>
      </w:r>
    </w:p>
    <w:p w14:paraId="36F3D4B9"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E</w:t>
      </w:r>
      <w:r w:rsidRPr="005120FA">
        <w:rPr>
          <w:lang w:eastAsia="en-US"/>
        </w:rPr>
        <w:tab/>
      </w:r>
      <w:r w:rsidRPr="005120FA">
        <w:t>Workshop Conclusions</w:t>
      </w:r>
      <w:r w:rsidRPr="005120FA">
        <w:tab/>
      </w:r>
      <w:r w:rsidRPr="005120FA">
        <w:fldChar w:fldCharType="begin"/>
      </w:r>
      <w:r w:rsidRPr="005120FA">
        <w:instrText xml:space="preserve"> PAGEREF _Toc359599068 \h </w:instrText>
      </w:r>
      <w:r w:rsidRPr="005120FA">
        <w:fldChar w:fldCharType="separate"/>
      </w:r>
      <w:r w:rsidR="00197B0C">
        <w:t>39</w:t>
      </w:r>
      <w:r w:rsidRPr="005120FA">
        <w:fldChar w:fldCharType="end"/>
      </w:r>
    </w:p>
    <w:p w14:paraId="43349E04"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F</w:t>
      </w:r>
      <w:r w:rsidRPr="005120FA">
        <w:rPr>
          <w:lang w:eastAsia="en-US"/>
        </w:rPr>
        <w:tab/>
      </w:r>
      <w:r w:rsidRPr="005120FA">
        <w:t>Takeaway Points</w:t>
      </w:r>
      <w:r w:rsidRPr="005120FA">
        <w:tab/>
      </w:r>
      <w:r w:rsidRPr="005120FA">
        <w:fldChar w:fldCharType="begin"/>
      </w:r>
      <w:r w:rsidRPr="005120FA">
        <w:instrText xml:space="preserve"> PAGEREF _Toc359599069 \h </w:instrText>
      </w:r>
      <w:r w:rsidRPr="005120FA">
        <w:fldChar w:fldCharType="separate"/>
      </w:r>
      <w:r w:rsidR="00197B0C">
        <w:t>40</w:t>
      </w:r>
      <w:r w:rsidRPr="005120FA">
        <w:fldChar w:fldCharType="end"/>
      </w:r>
    </w:p>
    <w:p w14:paraId="549ECD01"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G</w:t>
      </w:r>
      <w:r w:rsidRPr="005120FA">
        <w:rPr>
          <w:lang w:eastAsia="en-US"/>
        </w:rPr>
        <w:tab/>
      </w:r>
      <w:r w:rsidRPr="005120FA">
        <w:t>Suggested changes to the draft Guideline on Producing an IALA S-100 Product Specification</w:t>
      </w:r>
      <w:r w:rsidRPr="005120FA">
        <w:tab/>
      </w:r>
      <w:r w:rsidRPr="005120FA">
        <w:fldChar w:fldCharType="begin"/>
      </w:r>
      <w:r w:rsidRPr="005120FA">
        <w:instrText xml:space="preserve"> PAGEREF _Toc359599070 \h </w:instrText>
      </w:r>
      <w:r w:rsidRPr="005120FA">
        <w:fldChar w:fldCharType="separate"/>
      </w:r>
      <w:r w:rsidR="00197B0C">
        <w:t>42</w:t>
      </w:r>
      <w:r w:rsidRPr="005120FA">
        <w:fldChar w:fldCharType="end"/>
      </w:r>
    </w:p>
    <w:p w14:paraId="6B2B7920" w14:textId="77777777" w:rsidR="005120FA" w:rsidRPr="005120FA" w:rsidRDefault="005120FA">
      <w:pPr>
        <w:pStyle w:val="TOC5"/>
        <w:rPr>
          <w:lang w:eastAsia="en-US"/>
        </w:rPr>
      </w:pPr>
      <w:r w:rsidRPr="005120FA">
        <w:rPr>
          <w14:scene3d>
            <w14:camera w14:prst="orthographicFront"/>
            <w14:lightRig w14:rig="threePt" w14:dir="t">
              <w14:rot w14:lat="0" w14:lon="0" w14:rev="0"/>
            </w14:lightRig>
          </w14:scene3d>
        </w:rPr>
        <w:t>ANNEX H</w:t>
      </w:r>
      <w:r w:rsidRPr="005120FA">
        <w:rPr>
          <w:lang w:eastAsia="en-US"/>
        </w:rPr>
        <w:tab/>
      </w:r>
      <w:r w:rsidRPr="005120FA">
        <w:t>Definition of a streaming service</w:t>
      </w:r>
      <w:r w:rsidRPr="005120FA">
        <w:tab/>
      </w:r>
      <w:r w:rsidRPr="005120FA">
        <w:fldChar w:fldCharType="begin"/>
      </w:r>
      <w:r w:rsidRPr="005120FA">
        <w:instrText xml:space="preserve"> PAGEREF _Toc359599071 \h </w:instrText>
      </w:r>
      <w:r w:rsidRPr="005120FA">
        <w:fldChar w:fldCharType="separate"/>
      </w:r>
      <w:r w:rsidR="00197B0C">
        <w:t>44</w:t>
      </w:r>
      <w:r w:rsidRPr="005120FA">
        <w:fldChar w:fldCharType="end"/>
      </w:r>
    </w:p>
    <w:p w14:paraId="7DD2B1B0" w14:textId="77777777" w:rsidR="005120FA" w:rsidRDefault="005120FA">
      <w:pPr>
        <w:pStyle w:val="TOC5"/>
        <w:rPr>
          <w:rFonts w:asciiTheme="minorHAnsi" w:hAnsiTheme="minorHAnsi" w:cstheme="minorBidi"/>
          <w:lang w:eastAsia="en-US"/>
        </w:rPr>
      </w:pPr>
      <w:r w:rsidRPr="005120FA">
        <w:rPr>
          <w14:scene3d>
            <w14:camera w14:prst="orthographicFront"/>
            <w14:lightRig w14:rig="threePt" w14:dir="t">
              <w14:rot w14:lat="0" w14:lon="0" w14:rev="0"/>
            </w14:lightRig>
          </w14:scene3d>
        </w:rPr>
        <w:t>ANNEX I</w:t>
      </w:r>
      <w:r w:rsidRPr="005120FA">
        <w:rPr>
          <w:lang w:eastAsia="en-US"/>
        </w:rPr>
        <w:tab/>
      </w:r>
      <w:r w:rsidRPr="005120FA">
        <w:t>Ac</w:t>
      </w:r>
      <w:r>
        <w:t>tions arising from the workshop</w:t>
      </w:r>
      <w:r>
        <w:tab/>
      </w:r>
      <w:r>
        <w:fldChar w:fldCharType="begin"/>
      </w:r>
      <w:r>
        <w:instrText xml:space="preserve"> PAGEREF _Toc359599072 \h </w:instrText>
      </w:r>
      <w:r>
        <w:fldChar w:fldCharType="separate"/>
      </w:r>
      <w:r w:rsidR="00197B0C">
        <w:t>47</w:t>
      </w:r>
      <w:r>
        <w:fldChar w:fldCharType="end"/>
      </w:r>
    </w:p>
    <w:p w14:paraId="17E198F7" w14:textId="51B5567F" w:rsidR="001C6B64" w:rsidRPr="004654B8" w:rsidRDefault="004E312A" w:rsidP="00410A3F">
      <w:pPr>
        <w:rPr>
          <w:rFonts w:cs="Arial"/>
        </w:rPr>
      </w:pPr>
      <w:r w:rsidRPr="004654B8">
        <w:rPr>
          <w:rFonts w:cs="Arial"/>
          <w:bCs/>
          <w:szCs w:val="20"/>
        </w:rPr>
        <w:fldChar w:fldCharType="end"/>
      </w:r>
    </w:p>
    <w:p w14:paraId="44B60935" w14:textId="77777777" w:rsidR="00581CBD" w:rsidRPr="004654B8" w:rsidRDefault="00581CBD">
      <w:pPr>
        <w:rPr>
          <w:rFonts w:cs="Arial"/>
          <w:b/>
          <w:sz w:val="28"/>
          <w:szCs w:val="28"/>
        </w:rPr>
      </w:pPr>
      <w:r w:rsidRPr="004654B8">
        <w:rPr>
          <w:rFonts w:cs="Arial"/>
          <w:b/>
          <w:sz w:val="28"/>
          <w:szCs w:val="28"/>
        </w:rPr>
        <w:br w:type="page"/>
      </w:r>
    </w:p>
    <w:p w14:paraId="168C090D" w14:textId="2814087E" w:rsidR="009C470D" w:rsidRPr="004654B8" w:rsidRDefault="00910ED6" w:rsidP="004800BB">
      <w:pPr>
        <w:jc w:val="center"/>
        <w:rPr>
          <w:rFonts w:cs="Arial"/>
          <w:b/>
          <w:sz w:val="28"/>
          <w:szCs w:val="28"/>
        </w:rPr>
      </w:pPr>
      <w:r w:rsidRPr="004654B8">
        <w:rPr>
          <w:rFonts w:cs="Arial"/>
          <w:b/>
          <w:caps/>
          <w:sz w:val="28"/>
          <w:szCs w:val="28"/>
        </w:rPr>
        <w:lastRenderedPageBreak/>
        <w:t xml:space="preserve">Developing S-100 Product Specifications for </w:t>
      </w:r>
      <w:r w:rsidRPr="004654B8">
        <w:rPr>
          <w:rFonts w:cs="Arial"/>
          <w:b/>
          <w:sz w:val="28"/>
          <w:szCs w:val="28"/>
        </w:rPr>
        <w:t>e</w:t>
      </w:r>
      <w:r w:rsidRPr="004654B8">
        <w:rPr>
          <w:rFonts w:cs="Arial"/>
          <w:b/>
          <w:caps/>
          <w:sz w:val="28"/>
          <w:szCs w:val="28"/>
        </w:rPr>
        <w:t>-Navigation</w:t>
      </w:r>
    </w:p>
    <w:p w14:paraId="1544068D" w14:textId="77777777" w:rsidR="00F568A6" w:rsidRPr="004654B8" w:rsidRDefault="00F568A6" w:rsidP="001C6B64">
      <w:pPr>
        <w:pStyle w:val="Heading1"/>
        <w:rPr>
          <w:rFonts w:cs="Arial"/>
        </w:rPr>
      </w:pPr>
      <w:bookmarkStart w:id="11" w:name="_Toc359599001"/>
      <w:r w:rsidRPr="004654B8">
        <w:rPr>
          <w:rFonts w:cs="Arial"/>
        </w:rPr>
        <w:t>Introduction</w:t>
      </w:r>
      <w:bookmarkEnd w:id="11"/>
    </w:p>
    <w:p w14:paraId="6DBC05FE" w14:textId="26DEAAF1" w:rsidR="00EE5ED2" w:rsidRPr="004654B8" w:rsidRDefault="0049378F" w:rsidP="001C6B64">
      <w:pPr>
        <w:pStyle w:val="BodyText"/>
        <w:rPr>
          <w:rFonts w:cs="Arial"/>
        </w:rPr>
      </w:pPr>
      <w:r w:rsidRPr="004654B8">
        <w:rPr>
          <w:rFonts w:cs="Arial"/>
        </w:rPr>
        <w:t>A workshop on the subject of</w:t>
      </w:r>
      <w:r w:rsidRPr="004654B8">
        <w:rPr>
          <w:rFonts w:cs="Arial"/>
          <w:szCs w:val="22"/>
        </w:rPr>
        <w:t xml:space="preserve"> </w:t>
      </w:r>
      <w:r w:rsidR="00910ED6" w:rsidRPr="004654B8">
        <w:rPr>
          <w:rFonts w:cs="Arial"/>
        </w:rPr>
        <w:t>Developing S-100 Product Specifications for e-Navigation</w:t>
      </w:r>
      <w:r w:rsidRPr="004654B8">
        <w:rPr>
          <w:rFonts w:cs="Arial"/>
        </w:rPr>
        <w:t xml:space="preserve"> was held at </w:t>
      </w:r>
      <w:r w:rsidR="00910ED6" w:rsidRPr="004654B8">
        <w:rPr>
          <w:rFonts w:cs="Arial"/>
        </w:rPr>
        <w:t>IALA</w:t>
      </w:r>
      <w:r w:rsidR="004800BB" w:rsidRPr="004654B8">
        <w:rPr>
          <w:rFonts w:cs="Arial"/>
        </w:rPr>
        <w:t xml:space="preserve">, </w:t>
      </w:r>
      <w:r w:rsidRPr="004654B8">
        <w:rPr>
          <w:rFonts w:cs="Arial"/>
        </w:rPr>
        <w:t xml:space="preserve">between </w:t>
      </w:r>
      <w:r w:rsidR="00910ED6" w:rsidRPr="004654B8">
        <w:rPr>
          <w:rFonts w:cs="Arial"/>
        </w:rPr>
        <w:t>18</w:t>
      </w:r>
      <w:r w:rsidRPr="004654B8">
        <w:rPr>
          <w:rFonts w:cs="Arial"/>
        </w:rPr>
        <w:t xml:space="preserve"> and </w:t>
      </w:r>
      <w:r w:rsidR="00910ED6" w:rsidRPr="004654B8">
        <w:rPr>
          <w:rFonts w:cs="Arial"/>
        </w:rPr>
        <w:t>21</w:t>
      </w:r>
      <w:r w:rsidRPr="004654B8">
        <w:rPr>
          <w:rFonts w:cs="Arial"/>
        </w:rPr>
        <w:t xml:space="preserve"> </w:t>
      </w:r>
      <w:r w:rsidR="00910ED6" w:rsidRPr="004654B8">
        <w:rPr>
          <w:rFonts w:cs="Arial"/>
        </w:rPr>
        <w:t>June</w:t>
      </w:r>
      <w:r w:rsidRPr="004654B8">
        <w:rPr>
          <w:rFonts w:cs="Arial"/>
        </w:rPr>
        <w:t xml:space="preserve"> 201</w:t>
      </w:r>
      <w:r w:rsidR="00336132" w:rsidRPr="004654B8">
        <w:rPr>
          <w:rFonts w:cs="Arial"/>
        </w:rPr>
        <w:t>3</w:t>
      </w:r>
      <w:r w:rsidRPr="004654B8">
        <w:rPr>
          <w:rFonts w:cs="Arial"/>
        </w:rPr>
        <w:t xml:space="preserve">.  The workshop was attended by </w:t>
      </w:r>
      <w:r w:rsidR="00540681" w:rsidRPr="004654B8">
        <w:rPr>
          <w:rFonts w:cs="Arial"/>
        </w:rPr>
        <w:t>35</w:t>
      </w:r>
      <w:r w:rsidRPr="004654B8">
        <w:rPr>
          <w:rFonts w:cs="Arial"/>
        </w:rPr>
        <w:t xml:space="preserve"> delegates representing </w:t>
      </w:r>
      <w:r w:rsidR="00540681" w:rsidRPr="004654B8">
        <w:rPr>
          <w:rFonts w:cs="Arial"/>
        </w:rPr>
        <w:t>17</w:t>
      </w:r>
      <w:r w:rsidRPr="004654B8">
        <w:rPr>
          <w:rFonts w:cs="Arial"/>
        </w:rPr>
        <w:t xml:space="preserve"> countries.</w:t>
      </w:r>
    </w:p>
    <w:p w14:paraId="0BA1A9C3" w14:textId="194FE53B" w:rsidR="00EE5ED2" w:rsidRPr="004654B8" w:rsidRDefault="00B7744A" w:rsidP="001C6B64">
      <w:pPr>
        <w:pStyle w:val="BodyText"/>
        <w:rPr>
          <w:rFonts w:cs="Arial"/>
        </w:rPr>
      </w:pPr>
      <w:r w:rsidRPr="004654B8">
        <w:rPr>
          <w:rFonts w:cs="Arial"/>
          <w:noProof/>
          <w:lang w:val="en-IE" w:eastAsia="en-IE"/>
        </w:rPr>
        <w:drawing>
          <wp:inline distT="0" distB="0" distL="0" distR="0" wp14:anchorId="57842D07" wp14:editId="422ED28B">
            <wp:extent cx="6109606" cy="3461046"/>
            <wp:effectExtent l="0" t="0" r="12065" b="0"/>
            <wp:docPr id="4" name="Picture 4" descr="Macintosh HD:Users:advnav:Documents:A_Work:IALA:Workshops &amp; Seminars:9 S-100_Jun13 :Photographs:DSCN15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vnav:Documents:A_Work:IALA:Workshops &amp; Seminars:9 S-100_Jun13 :Photographs:DSCN1588.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8396" b="16035"/>
                    <a:stretch/>
                  </pic:blipFill>
                  <pic:spPr bwMode="auto">
                    <a:xfrm>
                      <a:off x="0" y="0"/>
                      <a:ext cx="6109970" cy="3461252"/>
                    </a:xfrm>
                    <a:prstGeom prst="rect">
                      <a:avLst/>
                    </a:prstGeom>
                    <a:noFill/>
                    <a:ln>
                      <a:noFill/>
                    </a:ln>
                    <a:extLst>
                      <a:ext uri="{53640926-AAD7-44D8-BBD7-CCE9431645EC}">
                        <a14:shadowObscured xmlns:a14="http://schemas.microsoft.com/office/drawing/2010/main"/>
                      </a:ext>
                    </a:extLst>
                  </pic:spPr>
                </pic:pic>
              </a:graphicData>
            </a:graphic>
          </wp:inline>
        </w:drawing>
      </w:r>
    </w:p>
    <w:p w14:paraId="2919CDE5" w14:textId="77777777" w:rsidR="00B7744A" w:rsidRPr="004654B8" w:rsidRDefault="00B7744A" w:rsidP="001C6B64">
      <w:pPr>
        <w:pStyle w:val="BodyText"/>
        <w:rPr>
          <w:rFonts w:cs="Arial"/>
        </w:rPr>
      </w:pPr>
    </w:p>
    <w:p w14:paraId="53FA5FDA" w14:textId="0766F315" w:rsidR="00F568A6" w:rsidRPr="004654B8" w:rsidRDefault="00F568A6" w:rsidP="001C6B64">
      <w:pPr>
        <w:pStyle w:val="BodyText"/>
        <w:rPr>
          <w:rFonts w:cs="Arial"/>
        </w:rPr>
      </w:pPr>
      <w:r w:rsidRPr="004654B8">
        <w:rPr>
          <w:rFonts w:cs="Arial"/>
        </w:rPr>
        <w:t xml:space="preserve">A list of participants is </w:t>
      </w:r>
      <w:r w:rsidR="009170DF" w:rsidRPr="004654B8">
        <w:rPr>
          <w:rFonts w:cs="Arial"/>
        </w:rPr>
        <w:t>at</w:t>
      </w:r>
      <w:r w:rsidR="00353B7C" w:rsidRPr="004654B8">
        <w:rPr>
          <w:rFonts w:cs="Arial"/>
        </w:rPr>
        <w:t xml:space="preserve"> </w:t>
      </w:r>
      <w:r w:rsidR="00353B7C" w:rsidRPr="004654B8">
        <w:rPr>
          <w:rFonts w:cs="Arial"/>
        </w:rPr>
        <w:fldChar w:fldCharType="begin"/>
      </w:r>
      <w:r w:rsidR="00353B7C" w:rsidRPr="004654B8">
        <w:rPr>
          <w:rFonts w:cs="Arial"/>
        </w:rPr>
        <w:instrText xml:space="preserve"> REF _Ref211497948 \r \h </w:instrText>
      </w:r>
      <w:r w:rsidR="00353B7C" w:rsidRPr="004654B8">
        <w:rPr>
          <w:rFonts w:cs="Arial"/>
        </w:rPr>
      </w:r>
      <w:r w:rsidR="00353B7C" w:rsidRPr="004654B8">
        <w:rPr>
          <w:rFonts w:cs="Arial"/>
        </w:rPr>
        <w:fldChar w:fldCharType="separate"/>
      </w:r>
      <w:r w:rsidR="00197B0C">
        <w:rPr>
          <w:rFonts w:cs="Arial"/>
        </w:rPr>
        <w:t>ANNEX A</w:t>
      </w:r>
      <w:r w:rsidR="00353B7C" w:rsidRPr="004654B8">
        <w:rPr>
          <w:rFonts w:cs="Arial"/>
        </w:rPr>
        <w:fldChar w:fldCharType="end"/>
      </w:r>
      <w:r w:rsidRPr="004654B8">
        <w:rPr>
          <w:rFonts w:cs="Arial"/>
        </w:rPr>
        <w:t>.</w:t>
      </w:r>
    </w:p>
    <w:p w14:paraId="1D98B47B" w14:textId="1B1A92F9" w:rsidR="00110AEA" w:rsidRPr="004654B8" w:rsidRDefault="00110AEA" w:rsidP="001C6B64">
      <w:pPr>
        <w:pStyle w:val="BodyText"/>
        <w:rPr>
          <w:rFonts w:cs="Arial"/>
        </w:rPr>
      </w:pPr>
      <w:r w:rsidRPr="004654B8">
        <w:rPr>
          <w:rFonts w:cs="Arial"/>
        </w:rPr>
        <w:t>All presentations</w:t>
      </w:r>
      <w:r w:rsidR="00353B7C" w:rsidRPr="004654B8">
        <w:rPr>
          <w:rFonts w:cs="Arial"/>
        </w:rPr>
        <w:t xml:space="preserve"> </w:t>
      </w:r>
      <w:r w:rsidRPr="004654B8">
        <w:rPr>
          <w:rFonts w:cs="Arial"/>
        </w:rPr>
        <w:t>form part of the output of the workshop, posted to the FTP server.</w:t>
      </w:r>
    </w:p>
    <w:p w14:paraId="473C0902" w14:textId="3F3D34C4" w:rsidR="00F568A6" w:rsidRPr="004654B8" w:rsidRDefault="0049378F" w:rsidP="001C6B64">
      <w:pPr>
        <w:pStyle w:val="Heading1"/>
        <w:rPr>
          <w:rFonts w:cs="Arial"/>
        </w:rPr>
      </w:pPr>
      <w:bookmarkStart w:id="12" w:name="_Toc359599002"/>
      <w:r w:rsidRPr="004654B8">
        <w:rPr>
          <w:rFonts w:cs="Arial"/>
        </w:rPr>
        <w:t xml:space="preserve">Session 1 - </w:t>
      </w:r>
      <w:r w:rsidR="00F568A6" w:rsidRPr="004654B8">
        <w:rPr>
          <w:rFonts w:cs="Arial"/>
        </w:rPr>
        <w:t>Opening</w:t>
      </w:r>
      <w:bookmarkEnd w:id="12"/>
    </w:p>
    <w:p w14:paraId="65327142" w14:textId="556F163F" w:rsidR="00162E03" w:rsidRPr="004654B8" w:rsidRDefault="004800BB" w:rsidP="00162E03">
      <w:pPr>
        <w:pStyle w:val="BodyText"/>
        <w:rPr>
          <w:rFonts w:cs="Arial"/>
          <w:lang w:eastAsia="de-DE"/>
        </w:rPr>
      </w:pPr>
      <w:r w:rsidRPr="004654B8">
        <w:rPr>
          <w:rFonts w:cs="Arial"/>
          <w:lang w:eastAsia="de-DE"/>
        </w:rPr>
        <w:t xml:space="preserve">Chaired by </w:t>
      </w:r>
      <w:r w:rsidR="00910ED6" w:rsidRPr="004654B8">
        <w:rPr>
          <w:rFonts w:cs="Arial"/>
          <w:lang w:eastAsia="de-DE"/>
        </w:rPr>
        <w:t>Bill Cairns, Chairman of the IALA e-NAV Committee and Workshop Chairman</w:t>
      </w:r>
      <w:r w:rsidR="00162E03" w:rsidRPr="004654B8">
        <w:rPr>
          <w:rFonts w:cs="Arial"/>
          <w:lang w:eastAsia="de-DE"/>
        </w:rPr>
        <w:t>.</w:t>
      </w:r>
    </w:p>
    <w:p w14:paraId="5B2FE184" w14:textId="3C12CD9C" w:rsidR="00FD402C" w:rsidRPr="004654B8" w:rsidRDefault="004800BB" w:rsidP="004800BB">
      <w:pPr>
        <w:pStyle w:val="Heading2"/>
        <w:rPr>
          <w:rFonts w:cs="Arial"/>
        </w:rPr>
      </w:pPr>
      <w:bookmarkStart w:id="13" w:name="_Toc359599003"/>
      <w:r w:rsidRPr="004654B8">
        <w:rPr>
          <w:rFonts w:cs="Arial"/>
        </w:rPr>
        <w:t>Welcome</w:t>
      </w:r>
      <w:bookmarkEnd w:id="13"/>
    </w:p>
    <w:p w14:paraId="3600B275" w14:textId="6927C000" w:rsidR="00194F32" w:rsidRPr="004654B8" w:rsidRDefault="00540681" w:rsidP="004800BB">
      <w:pPr>
        <w:pStyle w:val="BodyText"/>
        <w:rPr>
          <w:rFonts w:cs="Arial"/>
          <w:sz w:val="20"/>
          <w:szCs w:val="20"/>
        </w:rPr>
      </w:pPr>
      <w:r w:rsidRPr="004654B8">
        <w:rPr>
          <w:rFonts w:cs="Arial"/>
          <w:sz w:val="20"/>
          <w:szCs w:val="20"/>
        </w:rPr>
        <w:t>In his opening remarks, Bill Cairns welcomed all the delegates, observing that there was a good geographical spread and mix of different expertise.  The objective of the delegate questionnaire was</w:t>
      </w:r>
      <w:r w:rsidR="00F93747" w:rsidRPr="004654B8">
        <w:rPr>
          <w:rFonts w:cs="Arial"/>
          <w:sz w:val="20"/>
          <w:szCs w:val="20"/>
        </w:rPr>
        <w:t xml:space="preserve"> explained and everyone was enco</w:t>
      </w:r>
      <w:r w:rsidRPr="004654B8">
        <w:rPr>
          <w:rFonts w:cs="Arial"/>
          <w:sz w:val="20"/>
          <w:szCs w:val="20"/>
        </w:rPr>
        <w:t>uraged to</w:t>
      </w:r>
      <w:r w:rsidR="00F93747" w:rsidRPr="004654B8">
        <w:rPr>
          <w:rFonts w:cs="Arial"/>
          <w:sz w:val="20"/>
          <w:szCs w:val="20"/>
        </w:rPr>
        <w:t xml:space="preserve"> return it by the end of the afternoon sessions.  It was established that no </w:t>
      </w:r>
      <w:r w:rsidR="00B7744A" w:rsidRPr="004654B8">
        <w:rPr>
          <w:rFonts w:cs="Arial"/>
          <w:sz w:val="20"/>
          <w:szCs w:val="20"/>
        </w:rPr>
        <w:t>o</w:t>
      </w:r>
      <w:r w:rsidR="00F93747" w:rsidRPr="004654B8">
        <w:rPr>
          <w:rFonts w:cs="Arial"/>
          <w:sz w:val="20"/>
          <w:szCs w:val="20"/>
        </w:rPr>
        <w:t>ne was currently developing a new Product Specification (PS)</w:t>
      </w:r>
      <w:r w:rsidR="00B7744A" w:rsidRPr="004654B8">
        <w:rPr>
          <w:rFonts w:cs="Arial"/>
          <w:sz w:val="20"/>
          <w:szCs w:val="20"/>
        </w:rPr>
        <w:t>, other than those already known,</w:t>
      </w:r>
      <w:r w:rsidR="00F93747" w:rsidRPr="004654B8">
        <w:rPr>
          <w:rFonts w:cs="Arial"/>
          <w:sz w:val="20"/>
          <w:szCs w:val="20"/>
        </w:rPr>
        <w:t xml:space="preserve"> but there were indicatio</w:t>
      </w:r>
      <w:r w:rsidR="00B7744A" w:rsidRPr="004654B8">
        <w:rPr>
          <w:rFonts w:cs="Arial"/>
          <w:sz w:val="20"/>
          <w:szCs w:val="20"/>
        </w:rPr>
        <w:t>n</w:t>
      </w:r>
      <w:r w:rsidR="00F93747" w:rsidRPr="004654B8">
        <w:rPr>
          <w:rFonts w:cs="Arial"/>
          <w:sz w:val="20"/>
          <w:szCs w:val="20"/>
        </w:rPr>
        <w:t xml:space="preserve">s that some delegates wanted to.  The Chairman closed by saying that the </w:t>
      </w:r>
      <w:r w:rsidR="00402D05" w:rsidRPr="004654B8">
        <w:rPr>
          <w:rFonts w:cs="Arial"/>
          <w:sz w:val="20"/>
          <w:szCs w:val="20"/>
        </w:rPr>
        <w:t xml:space="preserve">results of the </w:t>
      </w:r>
      <w:r w:rsidR="00F93747" w:rsidRPr="004654B8">
        <w:rPr>
          <w:rFonts w:cs="Arial"/>
          <w:sz w:val="20"/>
          <w:szCs w:val="20"/>
        </w:rPr>
        <w:t>workshop w</w:t>
      </w:r>
      <w:r w:rsidR="00402D05" w:rsidRPr="004654B8">
        <w:rPr>
          <w:rFonts w:cs="Arial"/>
          <w:sz w:val="20"/>
          <w:szCs w:val="20"/>
        </w:rPr>
        <w:t>ere</w:t>
      </w:r>
      <w:r w:rsidR="00F93747" w:rsidRPr="004654B8">
        <w:rPr>
          <w:rFonts w:cs="Arial"/>
          <w:sz w:val="20"/>
          <w:szCs w:val="20"/>
        </w:rPr>
        <w:t xml:space="preserve"> expect</w:t>
      </w:r>
      <w:r w:rsidR="00402D05" w:rsidRPr="004654B8">
        <w:rPr>
          <w:rFonts w:cs="Arial"/>
          <w:sz w:val="20"/>
          <w:szCs w:val="20"/>
        </w:rPr>
        <w:t>ed to b</w:t>
      </w:r>
      <w:r w:rsidR="00F93747" w:rsidRPr="004654B8">
        <w:rPr>
          <w:rFonts w:cs="Arial"/>
          <w:sz w:val="20"/>
          <w:szCs w:val="20"/>
        </w:rPr>
        <w:t>e a significant development in the move towards e-Navigation.</w:t>
      </w:r>
    </w:p>
    <w:p w14:paraId="7DA36524" w14:textId="7F346271" w:rsidR="004800BB" w:rsidRPr="004654B8" w:rsidRDefault="0049378F" w:rsidP="00336132">
      <w:pPr>
        <w:pStyle w:val="Heading2"/>
        <w:rPr>
          <w:rFonts w:cs="Arial"/>
          <w:lang w:eastAsia="de-DE"/>
        </w:rPr>
      </w:pPr>
      <w:bookmarkStart w:id="14" w:name="_Toc359599004"/>
      <w:r w:rsidRPr="004654B8">
        <w:rPr>
          <w:rFonts w:cs="Arial"/>
          <w:lang w:eastAsia="de-DE"/>
        </w:rPr>
        <w:t>Administrative</w:t>
      </w:r>
      <w:r w:rsidR="004800BB" w:rsidRPr="004654B8">
        <w:rPr>
          <w:rFonts w:cs="Arial"/>
          <w:lang w:eastAsia="de-DE"/>
        </w:rPr>
        <w:t xml:space="preserve"> and safety information</w:t>
      </w:r>
      <w:bookmarkEnd w:id="14"/>
    </w:p>
    <w:p w14:paraId="006C1589" w14:textId="4C523961" w:rsidR="00D426AD" w:rsidRPr="004654B8" w:rsidRDefault="00F93747" w:rsidP="00D426AD">
      <w:pPr>
        <w:pStyle w:val="BodyText"/>
        <w:rPr>
          <w:rFonts w:cs="Arial"/>
          <w:lang w:eastAsia="de-DE"/>
        </w:rPr>
      </w:pPr>
      <w:r w:rsidRPr="004654B8">
        <w:rPr>
          <w:rFonts w:cs="Arial"/>
          <w:lang w:eastAsia="de-DE"/>
        </w:rPr>
        <w:t>Administrative and safety information</w:t>
      </w:r>
      <w:r w:rsidR="004800BB" w:rsidRPr="004654B8">
        <w:rPr>
          <w:rFonts w:cs="Arial"/>
          <w:lang w:eastAsia="de-DE"/>
        </w:rPr>
        <w:t xml:space="preserve"> </w:t>
      </w:r>
      <w:r w:rsidR="00DC1813" w:rsidRPr="004654B8">
        <w:rPr>
          <w:rFonts w:cs="Arial"/>
          <w:lang w:eastAsia="de-DE"/>
        </w:rPr>
        <w:t xml:space="preserve">was provided by </w:t>
      </w:r>
      <w:r w:rsidR="0049378F" w:rsidRPr="004654B8">
        <w:rPr>
          <w:rFonts w:cs="Arial"/>
          <w:lang w:eastAsia="de-DE"/>
        </w:rPr>
        <w:t>Mike Hadley, IALA Technical Co-ordination Manager</w:t>
      </w:r>
      <w:r w:rsidR="00110AEA" w:rsidRPr="004654B8">
        <w:rPr>
          <w:rFonts w:cs="Arial"/>
          <w:lang w:eastAsia="de-DE"/>
        </w:rPr>
        <w:t>, by means of a presentation</w:t>
      </w:r>
      <w:r w:rsidR="0049378F" w:rsidRPr="004654B8">
        <w:rPr>
          <w:rFonts w:cs="Arial"/>
          <w:lang w:eastAsia="de-DE"/>
        </w:rPr>
        <w:t>.</w:t>
      </w:r>
    </w:p>
    <w:p w14:paraId="4D82DB32" w14:textId="46F64F82" w:rsidR="004800BB" w:rsidRPr="004654B8" w:rsidRDefault="004800BB" w:rsidP="004800BB">
      <w:pPr>
        <w:pStyle w:val="Heading2"/>
        <w:rPr>
          <w:rFonts w:cs="Arial"/>
          <w:lang w:eastAsia="de-DE"/>
        </w:rPr>
      </w:pPr>
      <w:bookmarkStart w:id="15" w:name="_Toc359599005"/>
      <w:r w:rsidRPr="004654B8">
        <w:rPr>
          <w:rFonts w:cs="Arial"/>
        </w:rPr>
        <w:t>Workshop</w:t>
      </w:r>
      <w:r w:rsidR="00910ED6" w:rsidRPr="004654B8">
        <w:rPr>
          <w:rFonts w:cs="Arial"/>
        </w:rPr>
        <w:t>’s</w:t>
      </w:r>
      <w:r w:rsidRPr="004654B8">
        <w:rPr>
          <w:rFonts w:cs="Arial"/>
        </w:rPr>
        <w:t xml:space="preserve"> aim &amp; objectives</w:t>
      </w:r>
      <w:bookmarkEnd w:id="15"/>
    </w:p>
    <w:p w14:paraId="7D34DFE8" w14:textId="4AB05BBA" w:rsidR="00E67915" w:rsidRPr="004654B8" w:rsidRDefault="00910ED6" w:rsidP="00D426AD">
      <w:pPr>
        <w:pStyle w:val="BodyText"/>
        <w:rPr>
          <w:rFonts w:cs="Arial"/>
        </w:rPr>
      </w:pPr>
      <w:r w:rsidRPr="004654B8">
        <w:rPr>
          <w:rFonts w:cs="Arial"/>
        </w:rPr>
        <w:t xml:space="preserve">A presentation was made by Nick Ward, </w:t>
      </w:r>
      <w:r w:rsidR="006F0E24" w:rsidRPr="004654B8">
        <w:rPr>
          <w:rFonts w:cs="Arial"/>
        </w:rPr>
        <w:t xml:space="preserve">GLA R&amp;RNAV and </w:t>
      </w:r>
      <w:r w:rsidRPr="004654B8">
        <w:rPr>
          <w:rFonts w:cs="Arial"/>
        </w:rPr>
        <w:t>Vice Chairman of the IALA e-NAV Committee.</w:t>
      </w:r>
      <w:r w:rsidR="007A3F45" w:rsidRPr="004654B8">
        <w:rPr>
          <w:rFonts w:cs="Arial"/>
        </w:rPr>
        <w:t xml:space="preserve">  </w:t>
      </w:r>
      <w:r w:rsidR="00E67915" w:rsidRPr="004654B8">
        <w:rPr>
          <w:rFonts w:cs="Arial"/>
        </w:rPr>
        <w:t xml:space="preserve">It </w:t>
      </w:r>
      <w:r w:rsidR="00702CA8" w:rsidRPr="004654B8">
        <w:rPr>
          <w:rFonts w:cs="Arial"/>
        </w:rPr>
        <w:t>began with the</w:t>
      </w:r>
      <w:r w:rsidR="00822B0F" w:rsidRPr="004654B8">
        <w:rPr>
          <w:rFonts w:cs="Arial"/>
        </w:rPr>
        <w:t xml:space="preserve"> background of the process by which S-100 became the baseline for data access and services within </w:t>
      </w:r>
      <w:r w:rsidR="00942E01" w:rsidRPr="004654B8">
        <w:rPr>
          <w:rFonts w:cs="Arial"/>
        </w:rPr>
        <w:t>the scope of SOLAS, thus t</w:t>
      </w:r>
      <w:r w:rsidR="00822B0F" w:rsidRPr="004654B8">
        <w:rPr>
          <w:rFonts w:cs="Arial"/>
        </w:rPr>
        <w:t>aking the first step towards a Common Maritime Data Structure</w:t>
      </w:r>
      <w:r w:rsidR="005C058D" w:rsidRPr="004654B8">
        <w:rPr>
          <w:rFonts w:cs="Arial"/>
        </w:rPr>
        <w:t xml:space="preserve"> (CMDS)</w:t>
      </w:r>
      <w:r w:rsidR="00822B0F" w:rsidRPr="004654B8">
        <w:rPr>
          <w:rFonts w:cs="Arial"/>
        </w:rPr>
        <w:t xml:space="preserve">.  </w:t>
      </w:r>
      <w:r w:rsidR="00402D05" w:rsidRPr="004654B8">
        <w:rPr>
          <w:rFonts w:cs="Arial"/>
        </w:rPr>
        <w:t>T</w:t>
      </w:r>
      <w:r w:rsidR="00822B0F" w:rsidRPr="004654B8">
        <w:rPr>
          <w:rFonts w:cs="Arial"/>
        </w:rPr>
        <w:t xml:space="preserve">he IALA Council </w:t>
      </w:r>
      <w:r w:rsidR="00402D05" w:rsidRPr="004654B8">
        <w:rPr>
          <w:rFonts w:cs="Arial"/>
        </w:rPr>
        <w:t>has approved</w:t>
      </w:r>
      <w:r w:rsidR="00822B0F" w:rsidRPr="004654B8">
        <w:rPr>
          <w:rFonts w:cs="Arial"/>
        </w:rPr>
        <w:t xml:space="preserve"> an application for IALA to become a submitting organisation and domain owner</w:t>
      </w:r>
      <w:r w:rsidR="004374E0" w:rsidRPr="004654B8">
        <w:rPr>
          <w:rFonts w:cs="Arial"/>
        </w:rPr>
        <w:t xml:space="preserve"> under the IHO S-100 GI Registry and </w:t>
      </w:r>
      <w:r w:rsidR="00A75742" w:rsidRPr="004654B8">
        <w:rPr>
          <w:rFonts w:cs="Arial"/>
        </w:rPr>
        <w:t>was</w:t>
      </w:r>
      <w:r w:rsidR="004374E0" w:rsidRPr="004654B8">
        <w:rPr>
          <w:rFonts w:cs="Arial"/>
        </w:rPr>
        <w:t xml:space="preserve"> </w:t>
      </w:r>
      <w:r w:rsidR="004374E0" w:rsidRPr="004654B8">
        <w:rPr>
          <w:rFonts w:cs="Arial"/>
        </w:rPr>
        <w:lastRenderedPageBreak/>
        <w:t>subsequent</w:t>
      </w:r>
      <w:r w:rsidR="00A75742" w:rsidRPr="004654B8">
        <w:rPr>
          <w:rFonts w:cs="Arial"/>
        </w:rPr>
        <w:t>ly accept</w:t>
      </w:r>
      <w:r w:rsidR="004374E0" w:rsidRPr="004654B8">
        <w:rPr>
          <w:rFonts w:cs="Arial"/>
        </w:rPr>
        <w:t>e</w:t>
      </w:r>
      <w:r w:rsidR="00A75742" w:rsidRPr="004654B8">
        <w:rPr>
          <w:rFonts w:cs="Arial"/>
        </w:rPr>
        <w:t>d</w:t>
      </w:r>
      <w:r w:rsidR="004374E0" w:rsidRPr="004654B8">
        <w:rPr>
          <w:rFonts w:cs="Arial"/>
        </w:rPr>
        <w:t xml:space="preserve"> by IHO</w:t>
      </w:r>
      <w:r w:rsidR="00A75742" w:rsidRPr="004654B8">
        <w:rPr>
          <w:rFonts w:cs="Arial"/>
        </w:rPr>
        <w:t>.  This</w:t>
      </w:r>
      <w:r w:rsidR="004374E0" w:rsidRPr="004654B8">
        <w:rPr>
          <w:rFonts w:cs="Arial"/>
        </w:rPr>
        <w:t xml:space="preserve"> has led to the establishing of the first three domains (AtoN, AIS and VTS), which now need to be populated.</w:t>
      </w:r>
    </w:p>
    <w:p w14:paraId="157D4B7D" w14:textId="244A6451" w:rsidR="004374E0" w:rsidRPr="004654B8" w:rsidRDefault="004374E0" w:rsidP="00D426AD">
      <w:pPr>
        <w:pStyle w:val="BodyText"/>
        <w:rPr>
          <w:rFonts w:cs="Arial"/>
        </w:rPr>
      </w:pPr>
      <w:r w:rsidRPr="004654B8">
        <w:rPr>
          <w:rFonts w:cs="Arial"/>
        </w:rPr>
        <w:t>The functions of the workshop and its objectives were outlined concluding with what it was anticipated the workshop would achieve</w:t>
      </w:r>
      <w:r w:rsidR="00AA1F1C" w:rsidRPr="004654B8">
        <w:rPr>
          <w:rFonts w:cs="Arial"/>
        </w:rPr>
        <w:t>:</w:t>
      </w:r>
    </w:p>
    <w:p w14:paraId="22C08302" w14:textId="5E6F2E12" w:rsidR="00AA1F1C" w:rsidRPr="004654B8" w:rsidRDefault="00AA1F1C" w:rsidP="00764DE5">
      <w:pPr>
        <w:pStyle w:val="Bullet1"/>
      </w:pPr>
      <w:r w:rsidRPr="004654B8">
        <w:t>understanding of the IHO GI Registry and Product Specifications;</w:t>
      </w:r>
    </w:p>
    <w:p w14:paraId="4E6E95A1" w14:textId="4D6DD685" w:rsidR="00AA1F1C" w:rsidRPr="004654B8" w:rsidRDefault="00AA1F1C" w:rsidP="00764DE5">
      <w:pPr>
        <w:pStyle w:val="Bullet1"/>
      </w:pPr>
      <w:r w:rsidRPr="004654B8">
        <w:t>experience hands-on development of PS for IALA areas of responsibility;</w:t>
      </w:r>
    </w:p>
    <w:p w14:paraId="036F1A48" w14:textId="5E6DEF25" w:rsidR="00AA1F1C" w:rsidRPr="004654B8" w:rsidRDefault="00AA1F1C" w:rsidP="00764DE5">
      <w:pPr>
        <w:pStyle w:val="Bullet1"/>
      </w:pPr>
      <w:r w:rsidRPr="004654B8">
        <w:t>build relationships with experts on the topics of this workshop;</w:t>
      </w:r>
    </w:p>
    <w:p w14:paraId="2BCE4C1B" w14:textId="4AE10FD2" w:rsidR="00AA1F1C" w:rsidRPr="004654B8" w:rsidRDefault="00AA1F1C" w:rsidP="00764DE5">
      <w:pPr>
        <w:pStyle w:val="Bullet1"/>
      </w:pPr>
      <w:r w:rsidRPr="004654B8">
        <w:t>team up with representatives of other countries and organizations.</w:t>
      </w:r>
    </w:p>
    <w:p w14:paraId="66F7EB57" w14:textId="7C15D7D0" w:rsidR="00702CA8" w:rsidRPr="004654B8" w:rsidRDefault="00702CA8" w:rsidP="00D426AD">
      <w:pPr>
        <w:pStyle w:val="BodyText"/>
        <w:rPr>
          <w:rFonts w:cs="Arial"/>
          <w:b/>
        </w:rPr>
      </w:pPr>
      <w:r w:rsidRPr="004654B8">
        <w:rPr>
          <w:rFonts w:cs="Arial"/>
          <w:b/>
        </w:rPr>
        <w:t>The key points of the presentation were:</w:t>
      </w:r>
    </w:p>
    <w:p w14:paraId="11578B58" w14:textId="7EDD3A7F" w:rsidR="00E67915" w:rsidRPr="004654B8" w:rsidRDefault="00702CA8" w:rsidP="00555DCB">
      <w:pPr>
        <w:pStyle w:val="List1"/>
        <w:numPr>
          <w:ilvl w:val="0"/>
          <w:numId w:val="44"/>
        </w:numPr>
        <w:rPr>
          <w:rFonts w:cs="Arial"/>
        </w:rPr>
      </w:pPr>
      <w:r w:rsidRPr="004654B8">
        <w:rPr>
          <w:rFonts w:cs="Arial"/>
        </w:rPr>
        <w:t>Introduction.</w:t>
      </w:r>
    </w:p>
    <w:p w14:paraId="0A3A9C02" w14:textId="6A1B6840" w:rsidR="00E67915" w:rsidRPr="004654B8" w:rsidRDefault="00702CA8" w:rsidP="00702CA8">
      <w:pPr>
        <w:pStyle w:val="List1"/>
        <w:rPr>
          <w:rFonts w:cs="Arial"/>
        </w:rPr>
      </w:pPr>
      <w:r w:rsidRPr="004654B8">
        <w:rPr>
          <w:rFonts w:cs="Arial"/>
        </w:rPr>
        <w:t>B</w:t>
      </w:r>
      <w:r w:rsidR="007A3F45" w:rsidRPr="004654B8">
        <w:rPr>
          <w:rFonts w:cs="Arial"/>
        </w:rPr>
        <w:t>ackground</w:t>
      </w:r>
      <w:r w:rsidRPr="004654B8">
        <w:rPr>
          <w:rFonts w:cs="Arial"/>
        </w:rPr>
        <w:t>.</w:t>
      </w:r>
    </w:p>
    <w:p w14:paraId="272CD0C7" w14:textId="6D3DF703" w:rsidR="00E67915" w:rsidRPr="004654B8" w:rsidRDefault="00702CA8" w:rsidP="00702CA8">
      <w:pPr>
        <w:pStyle w:val="List1"/>
        <w:rPr>
          <w:rFonts w:cs="Arial"/>
        </w:rPr>
      </w:pPr>
      <w:r w:rsidRPr="004654B8">
        <w:rPr>
          <w:rFonts w:cs="Arial"/>
        </w:rPr>
        <w:t>O</w:t>
      </w:r>
      <w:r w:rsidR="007A3F45" w:rsidRPr="004654B8">
        <w:rPr>
          <w:rFonts w:cs="Arial"/>
        </w:rPr>
        <w:t>bjectives</w:t>
      </w:r>
      <w:r w:rsidRPr="004654B8">
        <w:rPr>
          <w:rFonts w:cs="Arial"/>
        </w:rPr>
        <w:t>.</w:t>
      </w:r>
    </w:p>
    <w:p w14:paraId="301FF05F" w14:textId="2F2D68AF" w:rsidR="004800BB" w:rsidRPr="004654B8" w:rsidRDefault="00702CA8" w:rsidP="00702CA8">
      <w:pPr>
        <w:pStyle w:val="List1"/>
        <w:rPr>
          <w:rFonts w:cs="Arial"/>
        </w:rPr>
      </w:pPr>
      <w:r w:rsidRPr="004654B8">
        <w:rPr>
          <w:rFonts w:cs="Arial"/>
        </w:rPr>
        <w:t>W</w:t>
      </w:r>
      <w:r w:rsidR="007A3F45" w:rsidRPr="004654B8">
        <w:rPr>
          <w:rFonts w:cs="Arial"/>
        </w:rPr>
        <w:t>hat we want to achieve</w:t>
      </w:r>
      <w:r w:rsidR="00E67915" w:rsidRPr="004654B8">
        <w:rPr>
          <w:rFonts w:cs="Arial"/>
        </w:rPr>
        <w:t>.</w:t>
      </w:r>
    </w:p>
    <w:p w14:paraId="7A50D4F1" w14:textId="5A5178BD" w:rsidR="00110AEA" w:rsidRPr="004654B8" w:rsidRDefault="006F0E24" w:rsidP="00910ED6">
      <w:pPr>
        <w:pStyle w:val="Heading2"/>
        <w:rPr>
          <w:rFonts w:cs="Arial"/>
          <w:lang w:eastAsia="de-DE"/>
        </w:rPr>
      </w:pPr>
      <w:bookmarkStart w:id="16" w:name="_Toc359599006"/>
      <w:r w:rsidRPr="004654B8">
        <w:rPr>
          <w:rFonts w:cs="Arial"/>
        </w:rPr>
        <w:t>Introduction to the draft IALA Guideline on Developing S-100 Product Specifications for e-Navigation</w:t>
      </w:r>
      <w:bookmarkEnd w:id="16"/>
    </w:p>
    <w:p w14:paraId="08124F14" w14:textId="4F2D1A04" w:rsidR="00910ED6" w:rsidRPr="004654B8" w:rsidRDefault="006F0E24" w:rsidP="00110AEA">
      <w:pPr>
        <w:pStyle w:val="BodyText"/>
        <w:rPr>
          <w:rFonts w:cs="Arial"/>
        </w:rPr>
      </w:pPr>
      <w:r w:rsidRPr="004654B8">
        <w:rPr>
          <w:rFonts w:cs="Arial"/>
          <w:lang w:eastAsia="de-DE"/>
        </w:rPr>
        <w:t>This topic was presented by Peter Hooijmans</w:t>
      </w:r>
      <w:r w:rsidRPr="004654B8">
        <w:rPr>
          <w:rFonts w:cs="Arial"/>
        </w:rPr>
        <w:t>, RWS, The Netherlands and Chairman of the IALA e-NAV Committee’s Working Group on Data Modelling.</w:t>
      </w:r>
    </w:p>
    <w:p w14:paraId="1F439272" w14:textId="011660AB" w:rsidR="00E04670" w:rsidRPr="004654B8" w:rsidRDefault="006C6DC6" w:rsidP="00110AEA">
      <w:pPr>
        <w:pStyle w:val="BodyText"/>
        <w:rPr>
          <w:rFonts w:cs="Arial"/>
          <w:lang w:eastAsia="de-DE"/>
        </w:rPr>
      </w:pPr>
      <w:r w:rsidRPr="004654B8">
        <w:rPr>
          <w:rFonts w:cs="Arial"/>
          <w:lang w:eastAsia="de-DE"/>
        </w:rPr>
        <w:t xml:space="preserve">The Data Modelling Technical Working Group has drafted a guideline on how to develop an IALA S-100 product specification.  The presentation </w:t>
      </w:r>
      <w:r w:rsidR="00AA1F1C" w:rsidRPr="004654B8">
        <w:rPr>
          <w:rFonts w:cs="Arial"/>
          <w:lang w:eastAsia="de-DE"/>
        </w:rPr>
        <w:t xml:space="preserve">took the workshop </w:t>
      </w:r>
      <w:r w:rsidRPr="004654B8">
        <w:rPr>
          <w:rFonts w:cs="Arial"/>
          <w:lang w:eastAsia="de-DE"/>
        </w:rPr>
        <w:t>t</w:t>
      </w:r>
      <w:r w:rsidR="00AA1F1C" w:rsidRPr="004654B8">
        <w:rPr>
          <w:rFonts w:cs="Arial"/>
          <w:lang w:eastAsia="de-DE"/>
        </w:rPr>
        <w:t>h</w:t>
      </w:r>
      <w:r w:rsidRPr="004654B8">
        <w:rPr>
          <w:rFonts w:cs="Arial"/>
          <w:lang w:eastAsia="de-DE"/>
        </w:rPr>
        <w:t xml:space="preserve">rough </w:t>
      </w:r>
      <w:r w:rsidR="00AA1F1C" w:rsidRPr="004654B8">
        <w:rPr>
          <w:rFonts w:cs="Arial"/>
          <w:lang w:eastAsia="de-DE"/>
        </w:rPr>
        <w:t>the development process of the draft G</w:t>
      </w:r>
      <w:r w:rsidRPr="004654B8">
        <w:rPr>
          <w:rFonts w:cs="Arial"/>
          <w:lang w:eastAsia="de-DE"/>
        </w:rPr>
        <w:t xml:space="preserve">uideline and </w:t>
      </w:r>
      <w:r w:rsidR="00AA1F1C" w:rsidRPr="004654B8">
        <w:rPr>
          <w:rFonts w:cs="Arial"/>
          <w:lang w:eastAsia="de-DE"/>
        </w:rPr>
        <w:t>also ga</w:t>
      </w:r>
      <w:r w:rsidRPr="004654B8">
        <w:rPr>
          <w:rFonts w:cs="Arial"/>
          <w:lang w:eastAsia="de-DE"/>
        </w:rPr>
        <w:t xml:space="preserve">ve a general introduction to </w:t>
      </w:r>
      <w:r w:rsidR="00AA1F1C" w:rsidRPr="004654B8">
        <w:rPr>
          <w:rFonts w:cs="Arial"/>
          <w:lang w:eastAsia="de-DE"/>
        </w:rPr>
        <w:t>it</w:t>
      </w:r>
      <w:r w:rsidRPr="004654B8">
        <w:rPr>
          <w:rFonts w:cs="Arial"/>
          <w:lang w:eastAsia="de-DE"/>
        </w:rPr>
        <w:t>.</w:t>
      </w:r>
    </w:p>
    <w:p w14:paraId="7E29B53F" w14:textId="211B3563" w:rsidR="006C6DC6" w:rsidRPr="004654B8" w:rsidRDefault="006C6DC6" w:rsidP="00110AEA">
      <w:pPr>
        <w:pStyle w:val="BodyText"/>
        <w:rPr>
          <w:rFonts w:cs="Arial"/>
          <w:b/>
        </w:rPr>
      </w:pPr>
      <w:r w:rsidRPr="004654B8">
        <w:rPr>
          <w:rFonts w:cs="Arial"/>
          <w:b/>
        </w:rPr>
        <w:t>The key points of the presentation were:</w:t>
      </w:r>
    </w:p>
    <w:p w14:paraId="1EB37A6E" w14:textId="26E73C10" w:rsidR="006C6DC6" w:rsidRPr="004654B8" w:rsidRDefault="006C6DC6" w:rsidP="00555DCB">
      <w:pPr>
        <w:pStyle w:val="List1"/>
        <w:numPr>
          <w:ilvl w:val="0"/>
          <w:numId w:val="42"/>
        </w:numPr>
        <w:rPr>
          <w:rFonts w:cs="Arial"/>
        </w:rPr>
      </w:pPr>
      <w:r w:rsidRPr="004654B8">
        <w:rPr>
          <w:rFonts w:cs="Arial"/>
        </w:rPr>
        <w:t>Introduction</w:t>
      </w:r>
      <w:r w:rsidR="00AA1F1C" w:rsidRPr="004654B8">
        <w:rPr>
          <w:rFonts w:cs="Arial"/>
        </w:rPr>
        <w:t>.</w:t>
      </w:r>
    </w:p>
    <w:p w14:paraId="666C9BA9" w14:textId="421F9A49" w:rsidR="006C6DC6" w:rsidRPr="004654B8" w:rsidRDefault="006C6DC6" w:rsidP="00131E71">
      <w:pPr>
        <w:pStyle w:val="List1"/>
        <w:rPr>
          <w:rFonts w:cs="Arial"/>
        </w:rPr>
      </w:pPr>
      <w:r w:rsidRPr="004654B8">
        <w:rPr>
          <w:rFonts w:cs="Arial"/>
        </w:rPr>
        <w:t xml:space="preserve">Objectives of the </w:t>
      </w:r>
      <w:r w:rsidR="00AA1F1C" w:rsidRPr="004654B8">
        <w:rPr>
          <w:rFonts w:cs="Arial"/>
        </w:rPr>
        <w:t>draft G</w:t>
      </w:r>
      <w:r w:rsidRPr="004654B8">
        <w:rPr>
          <w:rFonts w:cs="Arial"/>
        </w:rPr>
        <w:t>uideline</w:t>
      </w:r>
      <w:r w:rsidR="00AA1F1C" w:rsidRPr="004654B8">
        <w:rPr>
          <w:rFonts w:cs="Arial"/>
        </w:rPr>
        <w:t>.</w:t>
      </w:r>
    </w:p>
    <w:p w14:paraId="6F9C8A18" w14:textId="516EC580" w:rsidR="006C6DC6" w:rsidRPr="004654B8" w:rsidRDefault="006C6DC6" w:rsidP="00131E71">
      <w:pPr>
        <w:pStyle w:val="List1"/>
        <w:rPr>
          <w:rFonts w:cs="Arial"/>
        </w:rPr>
      </w:pPr>
      <w:r w:rsidRPr="004654B8">
        <w:rPr>
          <w:rFonts w:cs="Arial"/>
        </w:rPr>
        <w:t>The different audiences</w:t>
      </w:r>
      <w:r w:rsidR="00AA1F1C" w:rsidRPr="004654B8">
        <w:rPr>
          <w:rFonts w:cs="Arial"/>
        </w:rPr>
        <w:t xml:space="preserve"> being addressed.</w:t>
      </w:r>
    </w:p>
    <w:p w14:paraId="2BDBE86A" w14:textId="6908D3C4" w:rsidR="006C6DC6" w:rsidRPr="004654B8" w:rsidRDefault="00AA1F1C" w:rsidP="00131E71">
      <w:pPr>
        <w:pStyle w:val="List1"/>
        <w:rPr>
          <w:rFonts w:cs="Arial"/>
        </w:rPr>
      </w:pPr>
      <w:r w:rsidRPr="004654B8">
        <w:rPr>
          <w:rFonts w:cs="Arial"/>
        </w:rPr>
        <w:t>Content of the draft G</w:t>
      </w:r>
      <w:r w:rsidR="00131E71" w:rsidRPr="004654B8">
        <w:rPr>
          <w:rFonts w:cs="Arial"/>
        </w:rPr>
        <w:t>uideline</w:t>
      </w:r>
      <w:r w:rsidRPr="004654B8">
        <w:rPr>
          <w:rFonts w:cs="Arial"/>
        </w:rPr>
        <w:t>.</w:t>
      </w:r>
    </w:p>
    <w:p w14:paraId="219B9751" w14:textId="6C5DC012" w:rsidR="00AA1F1C" w:rsidRPr="004654B8" w:rsidRDefault="00B02BAB" w:rsidP="00827B18">
      <w:pPr>
        <w:pStyle w:val="Heading3"/>
      </w:pPr>
      <w:bookmarkStart w:id="17" w:name="_Toc359599007"/>
      <w:r w:rsidRPr="004654B8">
        <w:t>Discussion</w:t>
      </w:r>
      <w:bookmarkEnd w:id="17"/>
    </w:p>
    <w:p w14:paraId="7677C8C2" w14:textId="0F1EDA21" w:rsidR="00B02BAB" w:rsidRPr="004654B8" w:rsidRDefault="00B02BAB" w:rsidP="00B02BAB">
      <w:pPr>
        <w:pStyle w:val="BodyText"/>
        <w:rPr>
          <w:rFonts w:cs="Arial"/>
          <w:lang w:eastAsia="de-DE"/>
        </w:rPr>
      </w:pPr>
      <w:r w:rsidRPr="004654B8">
        <w:rPr>
          <w:rFonts w:cs="Arial"/>
        </w:rPr>
        <w:t>It was asked if the operational services, from which spring the technical services, have been defined.  It was explained that e-Navigation is user driven and that process of establishing Maritime Service Portfolios (MSP) is already underway at IMO, via the IMO Correspondence Group</w:t>
      </w:r>
      <w:r w:rsidR="00C67C02" w:rsidRPr="004654B8">
        <w:rPr>
          <w:rFonts w:cs="Arial"/>
        </w:rPr>
        <w:t xml:space="preserve"> (IMO CG)</w:t>
      </w:r>
      <w:r w:rsidRPr="004654B8">
        <w:rPr>
          <w:rFonts w:cs="Arial"/>
        </w:rPr>
        <w:t xml:space="preserve"> on e-Navigation, and at IALA, although the process is still in its infancy.</w:t>
      </w:r>
      <w:r w:rsidR="00C67C02" w:rsidRPr="004654B8">
        <w:rPr>
          <w:rFonts w:cs="Arial"/>
          <w:lang w:eastAsia="de-DE"/>
        </w:rPr>
        <w:t xml:space="preserve">  This prompted the comment that the list of </w:t>
      </w:r>
      <w:r w:rsidR="00351040" w:rsidRPr="004654B8">
        <w:rPr>
          <w:rFonts w:cs="Arial"/>
          <w:lang w:eastAsia="de-DE"/>
        </w:rPr>
        <w:t xml:space="preserve">current </w:t>
      </w:r>
      <w:r w:rsidR="00C67C02" w:rsidRPr="004654B8">
        <w:rPr>
          <w:rFonts w:cs="Arial"/>
          <w:lang w:eastAsia="de-DE"/>
        </w:rPr>
        <w:t xml:space="preserve">MSP would be helpful, which led to an impromptu presentation by Jan-Hendrik Oltmann </w:t>
      </w:r>
      <w:r w:rsidR="008B3F55" w:rsidRPr="004654B8">
        <w:rPr>
          <w:rFonts w:cs="Arial"/>
          <w:lang w:eastAsia="de-DE"/>
        </w:rPr>
        <w:t>(see section 2.6)</w:t>
      </w:r>
      <w:r w:rsidR="00C67C02" w:rsidRPr="004654B8">
        <w:rPr>
          <w:rFonts w:cs="Arial"/>
          <w:lang w:eastAsia="de-DE"/>
        </w:rPr>
        <w:t>.</w:t>
      </w:r>
    </w:p>
    <w:p w14:paraId="04C7851C" w14:textId="4A1DAEEF" w:rsidR="00C67C02" w:rsidRPr="004654B8" w:rsidRDefault="005B116A" w:rsidP="00B02BAB">
      <w:pPr>
        <w:pStyle w:val="BodyText"/>
        <w:rPr>
          <w:rFonts w:cs="Arial"/>
          <w:lang w:eastAsia="de-DE"/>
        </w:rPr>
      </w:pPr>
      <w:r w:rsidRPr="004654B8">
        <w:rPr>
          <w:rFonts w:cs="Arial"/>
          <w:lang w:eastAsia="de-DE"/>
        </w:rPr>
        <w:t>A manufacturer asked whether it was appropriate to prepare a PS for a proprietary system.  The answer was that if it was to be widely used an MSP should be developed, from a PS could be derived.</w:t>
      </w:r>
      <w:r w:rsidR="003A6034" w:rsidRPr="004654B8">
        <w:rPr>
          <w:rFonts w:cs="Arial"/>
          <w:lang w:eastAsia="de-DE"/>
        </w:rPr>
        <w:t xml:space="preserve">  It was further commented that an important facet of S-100 is that it establishes a common standard when the user switches service providers.</w:t>
      </w:r>
    </w:p>
    <w:p w14:paraId="19BE7200" w14:textId="20BCD7FA" w:rsidR="003A6034" w:rsidRPr="004654B8" w:rsidRDefault="003A6034" w:rsidP="00B02BAB">
      <w:pPr>
        <w:pStyle w:val="BodyText"/>
        <w:rPr>
          <w:rFonts w:cs="Arial"/>
          <w:lang w:eastAsia="de-DE"/>
        </w:rPr>
      </w:pPr>
      <w:r w:rsidRPr="004654B8">
        <w:rPr>
          <w:rFonts w:cs="Arial"/>
          <w:lang w:eastAsia="de-DE"/>
        </w:rPr>
        <w:t>Then it was asked if the building blocks of S-100 had been est</w:t>
      </w:r>
      <w:r w:rsidR="005B116A" w:rsidRPr="004654B8">
        <w:rPr>
          <w:rFonts w:cs="Arial"/>
          <w:lang w:eastAsia="de-DE"/>
        </w:rPr>
        <w:t>ablished as being suitable for</w:t>
      </w:r>
      <w:r w:rsidRPr="004654B8">
        <w:rPr>
          <w:rFonts w:cs="Arial"/>
          <w:lang w:eastAsia="de-DE"/>
        </w:rPr>
        <w:t xml:space="preserve"> developing a PS.  The response was that so far they have but it was agreed that future work may encounter challenges</w:t>
      </w:r>
      <w:r w:rsidR="007103CF" w:rsidRPr="004654B8">
        <w:rPr>
          <w:rFonts w:cs="Arial"/>
          <w:lang w:eastAsia="de-DE"/>
        </w:rPr>
        <w:t>, bearing in mind that the work being contemplated is for an IALA and not an IHO domain</w:t>
      </w:r>
      <w:r w:rsidRPr="004654B8">
        <w:rPr>
          <w:rFonts w:cs="Arial"/>
          <w:lang w:eastAsia="de-DE"/>
        </w:rPr>
        <w:t>.  However, this bottom up approach was seen as the best way to proceed</w:t>
      </w:r>
      <w:r w:rsidR="007103CF" w:rsidRPr="004654B8">
        <w:rPr>
          <w:rFonts w:cs="Arial"/>
          <w:lang w:eastAsia="de-DE"/>
        </w:rPr>
        <w:t>.</w:t>
      </w:r>
    </w:p>
    <w:p w14:paraId="78E8EB1F" w14:textId="77777777" w:rsidR="005B116A" w:rsidRPr="004654B8" w:rsidRDefault="005B116A">
      <w:pPr>
        <w:rPr>
          <w:rFonts w:cs="Arial"/>
          <w:b/>
          <w:lang w:eastAsia="de-DE"/>
        </w:rPr>
      </w:pPr>
      <w:r w:rsidRPr="004654B8">
        <w:rPr>
          <w:rFonts w:cs="Arial"/>
          <w:lang w:eastAsia="de-DE"/>
        </w:rPr>
        <w:br w:type="page"/>
      </w:r>
    </w:p>
    <w:p w14:paraId="661C71EF" w14:textId="07B65509" w:rsidR="007103CF" w:rsidRPr="004654B8" w:rsidRDefault="007103CF" w:rsidP="007103CF">
      <w:pPr>
        <w:pStyle w:val="Heading2"/>
        <w:rPr>
          <w:rFonts w:cs="Arial"/>
          <w:lang w:eastAsia="de-DE"/>
        </w:rPr>
      </w:pPr>
      <w:bookmarkStart w:id="18" w:name="_Toc359599008"/>
      <w:r w:rsidRPr="004654B8">
        <w:rPr>
          <w:rFonts w:cs="Arial"/>
          <w:lang w:eastAsia="de-DE"/>
        </w:rPr>
        <w:lastRenderedPageBreak/>
        <w:t>Presentation by Jan-Hendrik Oltmann</w:t>
      </w:r>
      <w:bookmarkEnd w:id="18"/>
    </w:p>
    <w:p w14:paraId="6C4BC78C" w14:textId="42F433C9" w:rsidR="007103CF" w:rsidRPr="004654B8" w:rsidRDefault="008B3F55" w:rsidP="00B02BAB">
      <w:pPr>
        <w:pStyle w:val="BodyText"/>
        <w:rPr>
          <w:rFonts w:cs="Arial"/>
          <w:lang w:eastAsia="de-DE"/>
        </w:rPr>
      </w:pPr>
      <w:r w:rsidRPr="004654B8">
        <w:rPr>
          <w:rFonts w:cs="Arial"/>
          <w:lang w:eastAsia="de-DE"/>
        </w:rPr>
        <w:t>Jan-Hendrik Oltmann introduced the content of a draft report by the IMO CG to NAV59 and drew special attention to</w:t>
      </w:r>
      <w:r w:rsidR="005B116A" w:rsidRPr="004654B8">
        <w:rPr>
          <w:rFonts w:cs="Arial"/>
          <w:lang w:eastAsia="de-DE"/>
        </w:rPr>
        <w:t xml:space="preserve"> Annex 3 of </w:t>
      </w:r>
      <w:r w:rsidR="005C058D" w:rsidRPr="004654B8">
        <w:rPr>
          <w:rFonts w:cs="Arial"/>
          <w:lang w:eastAsia="de-DE"/>
        </w:rPr>
        <w:t xml:space="preserve">draft </w:t>
      </w:r>
      <w:r w:rsidR="005B116A" w:rsidRPr="004654B8">
        <w:rPr>
          <w:rFonts w:cs="Arial"/>
          <w:lang w:eastAsia="de-DE"/>
        </w:rPr>
        <w:t>NAV59/6</w:t>
      </w:r>
      <w:r w:rsidR="00F92B84" w:rsidRPr="004654B8">
        <w:rPr>
          <w:rFonts w:cs="Arial"/>
          <w:lang w:eastAsia="de-DE"/>
        </w:rPr>
        <w:t>; the document has been added to the workshop reading list, together with some relevant extracts from IMO documents and four e-NAV working papers from the 13</w:t>
      </w:r>
      <w:r w:rsidR="00F92B84" w:rsidRPr="004654B8">
        <w:rPr>
          <w:rFonts w:cs="Arial"/>
          <w:vertAlign w:val="superscript"/>
          <w:lang w:eastAsia="de-DE"/>
        </w:rPr>
        <w:t>th</w:t>
      </w:r>
      <w:r w:rsidR="00F92B84" w:rsidRPr="004654B8">
        <w:rPr>
          <w:rFonts w:cs="Arial"/>
          <w:lang w:eastAsia="de-DE"/>
        </w:rPr>
        <w:t xml:space="preserve"> session of the IALA e-NAV Committee</w:t>
      </w:r>
      <w:r w:rsidRPr="004654B8">
        <w:rPr>
          <w:rFonts w:cs="Arial"/>
          <w:lang w:eastAsia="de-DE"/>
        </w:rPr>
        <w:t>.  I</w:t>
      </w:r>
      <w:r w:rsidR="007103CF" w:rsidRPr="004654B8">
        <w:rPr>
          <w:rFonts w:cs="Arial"/>
          <w:lang w:eastAsia="de-DE"/>
        </w:rPr>
        <w:t>t was noted that the</w:t>
      </w:r>
      <w:r w:rsidR="00E509D9" w:rsidRPr="004654B8">
        <w:rPr>
          <w:rFonts w:cs="Arial"/>
          <w:lang w:eastAsia="de-DE"/>
        </w:rPr>
        <w:t xml:space="preserve"> document provided an initial list of all operational and technical services within SOLAS and that it was very much a ‘work in progress’.  </w:t>
      </w:r>
      <w:r w:rsidR="005B116A" w:rsidRPr="004654B8">
        <w:rPr>
          <w:rFonts w:cs="Arial"/>
          <w:lang w:eastAsia="de-DE"/>
        </w:rPr>
        <w:t>O</w:t>
      </w:r>
      <w:r w:rsidR="00E509D9" w:rsidRPr="004654B8">
        <w:rPr>
          <w:rFonts w:cs="Arial"/>
          <w:lang w:eastAsia="de-DE"/>
        </w:rPr>
        <w:t>ne operational service could require multi</w:t>
      </w:r>
      <w:r w:rsidR="005B116A" w:rsidRPr="004654B8">
        <w:rPr>
          <w:rFonts w:cs="Arial"/>
          <w:lang w:eastAsia="de-DE"/>
        </w:rPr>
        <w:t xml:space="preserve">ple technical services and </w:t>
      </w:r>
      <w:r w:rsidR="00E509D9" w:rsidRPr="004654B8">
        <w:rPr>
          <w:rFonts w:cs="Arial"/>
          <w:lang w:eastAsia="de-DE"/>
        </w:rPr>
        <w:t xml:space="preserve">the current thinking </w:t>
      </w:r>
      <w:r w:rsidR="007A7C97" w:rsidRPr="004654B8">
        <w:rPr>
          <w:rFonts w:cs="Arial"/>
          <w:lang w:eastAsia="de-DE"/>
        </w:rPr>
        <w:t>i</w:t>
      </w:r>
      <w:r w:rsidR="00E509D9" w:rsidRPr="004654B8">
        <w:rPr>
          <w:rFonts w:cs="Arial"/>
          <w:lang w:eastAsia="de-DE"/>
        </w:rPr>
        <w:t>s that there should one PS for each service</w:t>
      </w:r>
      <w:r w:rsidR="005C058D" w:rsidRPr="004654B8">
        <w:rPr>
          <w:rFonts w:cs="Arial"/>
          <w:lang w:eastAsia="de-DE"/>
        </w:rPr>
        <w:t xml:space="preserve"> involved</w:t>
      </w:r>
      <w:r w:rsidR="00E509D9" w:rsidRPr="004654B8">
        <w:rPr>
          <w:rFonts w:cs="Arial"/>
          <w:lang w:eastAsia="de-DE"/>
        </w:rPr>
        <w:t xml:space="preserve">.  </w:t>
      </w:r>
      <w:r w:rsidR="007A7C97" w:rsidRPr="004654B8">
        <w:rPr>
          <w:rFonts w:cs="Arial"/>
          <w:lang w:eastAsia="de-DE"/>
        </w:rPr>
        <w:t>E</w:t>
      </w:r>
      <w:r w:rsidR="00E509D9" w:rsidRPr="004654B8">
        <w:rPr>
          <w:rFonts w:cs="Arial"/>
          <w:lang w:eastAsia="de-DE"/>
        </w:rPr>
        <w:t xml:space="preserve">ach technical service </w:t>
      </w:r>
      <w:r w:rsidR="00E3272E" w:rsidRPr="004654B8">
        <w:rPr>
          <w:rFonts w:cs="Arial"/>
          <w:lang w:eastAsia="de-DE"/>
        </w:rPr>
        <w:t xml:space="preserve">in the current report </w:t>
      </w:r>
      <w:r w:rsidR="00E509D9" w:rsidRPr="004654B8">
        <w:rPr>
          <w:rFonts w:cs="Arial"/>
          <w:lang w:eastAsia="de-DE"/>
        </w:rPr>
        <w:t>could comprise a bundle of services.</w:t>
      </w:r>
      <w:r w:rsidR="00E3272E" w:rsidRPr="004654B8">
        <w:rPr>
          <w:rFonts w:cs="Arial"/>
          <w:lang w:eastAsia="de-DE"/>
        </w:rPr>
        <w:t xml:space="preserve">  Finally it was noted that the content of NAV59/6 can be expected to move forward after the meeting</w:t>
      </w:r>
      <w:r w:rsidR="005C058D" w:rsidRPr="004654B8">
        <w:rPr>
          <w:rFonts w:cs="Arial"/>
          <w:lang w:eastAsia="de-DE"/>
        </w:rPr>
        <w:t xml:space="preserve"> of the IMO Sub Committee on Safety of Navigation (NAV)</w:t>
      </w:r>
      <w:r w:rsidR="00E3272E" w:rsidRPr="004654B8">
        <w:rPr>
          <w:rFonts w:cs="Arial"/>
          <w:lang w:eastAsia="de-DE"/>
        </w:rPr>
        <w:t xml:space="preserve"> in September 2013.</w:t>
      </w:r>
    </w:p>
    <w:p w14:paraId="37111F50" w14:textId="2F7BFEC6" w:rsidR="00E3272E" w:rsidRDefault="00E3272E" w:rsidP="00B02BAB">
      <w:pPr>
        <w:pStyle w:val="BodyText"/>
        <w:rPr>
          <w:rFonts w:cs="Arial"/>
        </w:rPr>
      </w:pPr>
      <w:r w:rsidRPr="004654B8">
        <w:rPr>
          <w:rFonts w:cs="Arial"/>
        </w:rPr>
        <w:t>It was asked who would initiate a PS</w:t>
      </w:r>
      <w:r w:rsidR="007A7C97" w:rsidRPr="004654B8">
        <w:rPr>
          <w:rFonts w:cs="Arial"/>
        </w:rPr>
        <w:t xml:space="preserve"> for an e-Navigation service</w:t>
      </w:r>
      <w:r w:rsidR="00706048" w:rsidRPr="004654B8">
        <w:rPr>
          <w:rFonts w:cs="Arial"/>
        </w:rPr>
        <w:t>?</w:t>
      </w:r>
      <w:r w:rsidRPr="004654B8">
        <w:rPr>
          <w:rFonts w:cs="Arial"/>
        </w:rPr>
        <w:t xml:space="preserve">  IMO has overall governance but cannot undertake the work and so it is expected to</w:t>
      </w:r>
      <w:r w:rsidR="00706048" w:rsidRPr="004654B8">
        <w:rPr>
          <w:rFonts w:cs="Arial"/>
        </w:rPr>
        <w:t xml:space="preserve"> assign the work to other relevant bodies, e.g. IALA for AtoN and VTS.  It w</w:t>
      </w:r>
      <w:r w:rsidR="007A7C97" w:rsidRPr="004654B8">
        <w:rPr>
          <w:rFonts w:cs="Arial"/>
        </w:rPr>
        <w:t>a</w:t>
      </w:r>
      <w:r w:rsidR="00706048" w:rsidRPr="004654B8">
        <w:rPr>
          <w:rFonts w:cs="Arial"/>
        </w:rPr>
        <w:t>s agreed that a list of such assignments would be useful and it was anticipated that such a list would eventually be compiled.</w:t>
      </w:r>
    </w:p>
    <w:p w14:paraId="24DA26B6" w14:textId="1D001A03" w:rsidR="00827B18" w:rsidRPr="004654B8" w:rsidRDefault="00827B18" w:rsidP="00827B18">
      <w:pPr>
        <w:pStyle w:val="Heading3"/>
      </w:pPr>
      <w:bookmarkStart w:id="19" w:name="_Toc359599009"/>
      <w:r>
        <w:t>Discussion</w:t>
      </w:r>
      <w:bookmarkEnd w:id="19"/>
    </w:p>
    <w:p w14:paraId="662C4EF0" w14:textId="523EBF91" w:rsidR="00241477" w:rsidRDefault="00241477" w:rsidP="00241477">
      <w:pPr>
        <w:pStyle w:val="BodyText"/>
        <w:rPr>
          <w:rFonts w:cs="Arial"/>
        </w:rPr>
      </w:pPr>
      <w:r w:rsidRPr="004654B8">
        <w:rPr>
          <w:rFonts w:cs="Arial"/>
        </w:rPr>
        <w:t>During the discussion it was noted, that the internationally Maritime Service Portfolios (MSPs), the operational and technical services as well as their respective dependencies and relationships</w:t>
      </w:r>
      <w:r w:rsidR="00EC42CD" w:rsidRPr="004654B8">
        <w:rPr>
          <w:rFonts w:cs="Arial"/>
        </w:rPr>
        <w:t>,</w:t>
      </w:r>
      <w:r w:rsidRPr="004654B8">
        <w:rPr>
          <w:rFonts w:cs="Arial"/>
        </w:rPr>
        <w:t xml:space="preserve"> would greatly facilitate the development of the Common Maritime Data Structure (CMDS), as</w:t>
      </w:r>
      <w:r w:rsidR="00EC42CD" w:rsidRPr="004654B8">
        <w:rPr>
          <w:rFonts w:cs="Arial"/>
        </w:rPr>
        <w:t xml:space="preserve"> envisaged by IMO. </w:t>
      </w:r>
      <w:r w:rsidRPr="004654B8">
        <w:rPr>
          <w:rFonts w:cs="Arial"/>
        </w:rPr>
        <w:t xml:space="preserve"> The MSPs and the services assembled in them would provide the user-need </w:t>
      </w:r>
      <w:r w:rsidR="00EC42CD" w:rsidRPr="004654B8">
        <w:rPr>
          <w:rFonts w:cs="Arial"/>
        </w:rPr>
        <w:t xml:space="preserve">driven requirement base for </w:t>
      </w:r>
      <w:r w:rsidRPr="004654B8">
        <w:rPr>
          <w:rFonts w:cs="Arial"/>
        </w:rPr>
        <w:t>data modelling.</w:t>
      </w:r>
      <w:r w:rsidR="00EC42CD" w:rsidRPr="004654B8">
        <w:rPr>
          <w:rFonts w:cs="Arial"/>
        </w:rPr>
        <w:t xml:space="preserve">  This le</w:t>
      </w:r>
      <w:r w:rsidRPr="004654B8">
        <w:rPr>
          <w:rFonts w:cs="Arial"/>
        </w:rPr>
        <w:t xml:space="preserve">d to the recognition, that the Maritime Service Portfolios would need to be developed by an appropriate harmonisation group. </w:t>
      </w:r>
      <w:r w:rsidR="00F92B84" w:rsidRPr="004654B8">
        <w:rPr>
          <w:rFonts w:cs="Arial"/>
        </w:rPr>
        <w:t xml:space="preserve"> </w:t>
      </w:r>
      <w:r w:rsidRPr="004654B8">
        <w:rPr>
          <w:rFonts w:cs="Arial"/>
        </w:rPr>
        <w:t>A small breakout group developed a list of tasks for such a group</w:t>
      </w:r>
      <w:r w:rsidR="00ED6862">
        <w:rPr>
          <w:rFonts w:cs="Arial"/>
        </w:rPr>
        <w:t>,</w:t>
      </w:r>
      <w:r w:rsidR="00CA3132">
        <w:rPr>
          <w:rFonts w:cs="Arial"/>
        </w:rPr>
        <w:t xml:space="preserve"> which will be further discussed at e-NAV14</w:t>
      </w:r>
      <w:r w:rsidRPr="004654B8">
        <w:rPr>
          <w:rFonts w:cs="Arial"/>
        </w:rPr>
        <w:t xml:space="preserve">. </w:t>
      </w:r>
      <w:r w:rsidR="00F92B84" w:rsidRPr="004654B8">
        <w:rPr>
          <w:rFonts w:cs="Arial"/>
        </w:rPr>
        <w:t xml:space="preserve"> </w:t>
      </w:r>
      <w:r w:rsidRPr="004654B8">
        <w:rPr>
          <w:rFonts w:cs="Arial"/>
        </w:rPr>
        <w:t xml:space="preserve">Since IMO </w:t>
      </w:r>
      <w:r w:rsidR="00EC42CD" w:rsidRPr="004654B8">
        <w:rPr>
          <w:rFonts w:cs="Arial"/>
        </w:rPr>
        <w:t>has</w:t>
      </w:r>
      <w:r w:rsidRPr="004654B8">
        <w:rPr>
          <w:rFonts w:cs="Arial"/>
        </w:rPr>
        <w:t xml:space="preserve"> governance of their e-Navigation initiative, such a gro</w:t>
      </w:r>
      <w:r w:rsidR="00EC42CD" w:rsidRPr="004654B8">
        <w:rPr>
          <w:rFonts w:cs="Arial"/>
        </w:rPr>
        <w:t>up would be an IMO group or c</w:t>
      </w:r>
      <w:r w:rsidRPr="004654B8">
        <w:rPr>
          <w:rFonts w:cs="Arial"/>
        </w:rPr>
        <w:t xml:space="preserve">ould be </w:t>
      </w:r>
      <w:r w:rsidR="00EC42CD" w:rsidRPr="004654B8">
        <w:rPr>
          <w:rFonts w:cs="Arial"/>
        </w:rPr>
        <w:t>undertaken</w:t>
      </w:r>
      <w:r w:rsidRPr="004654B8">
        <w:rPr>
          <w:rFonts w:cs="Arial"/>
        </w:rPr>
        <w:t xml:space="preserve"> by an international organisation reporting to IMO. </w:t>
      </w:r>
      <w:r w:rsidR="00F92B84" w:rsidRPr="004654B8">
        <w:rPr>
          <w:rFonts w:cs="Arial"/>
        </w:rPr>
        <w:t xml:space="preserve"> </w:t>
      </w:r>
      <w:r w:rsidRPr="004654B8">
        <w:rPr>
          <w:rFonts w:cs="Arial"/>
        </w:rPr>
        <w:t xml:space="preserve">Further details to arrive at a fully developed Terms of Reference description for such a group </w:t>
      </w:r>
      <w:r w:rsidR="00EC42CD" w:rsidRPr="004654B8">
        <w:rPr>
          <w:rFonts w:cs="Arial"/>
        </w:rPr>
        <w:t xml:space="preserve">would </w:t>
      </w:r>
      <w:r w:rsidRPr="004654B8">
        <w:rPr>
          <w:rFonts w:cs="Arial"/>
        </w:rPr>
        <w:t>need</w:t>
      </w:r>
      <w:r w:rsidR="00EC42CD" w:rsidRPr="004654B8">
        <w:rPr>
          <w:rFonts w:cs="Arial"/>
        </w:rPr>
        <w:t xml:space="preserve"> to be developed in due course.</w:t>
      </w:r>
    </w:p>
    <w:p w14:paraId="1563F657" w14:textId="528A1265" w:rsidR="00CA3132" w:rsidRDefault="00ED6862" w:rsidP="00ED6862">
      <w:pPr>
        <w:pStyle w:val="ActionItem"/>
      </w:pPr>
      <w:r>
        <w:t>Action item</w:t>
      </w:r>
    </w:p>
    <w:p w14:paraId="3134D2DC" w14:textId="328B71C5" w:rsidR="00ED6862" w:rsidRPr="00ED6862" w:rsidRDefault="00ED6862" w:rsidP="00ED6862">
      <w:pPr>
        <w:pStyle w:val="ActionIALA"/>
      </w:pPr>
      <w:bookmarkStart w:id="20" w:name="_Toc233444843"/>
      <w:bookmarkStart w:id="21" w:name="_Toc359598981"/>
      <w:r>
        <w:t xml:space="preserve">The Secretariat is requested to forward the draft </w:t>
      </w:r>
      <w:r w:rsidRPr="004654B8">
        <w:t>Task Specification for a proposed group on the harmonisation of the international, generic Maritime Service Portfolios</w:t>
      </w:r>
      <w:r>
        <w:t xml:space="preserve"> to e-NAV14.</w:t>
      </w:r>
      <w:bookmarkEnd w:id="20"/>
      <w:bookmarkEnd w:id="21"/>
    </w:p>
    <w:p w14:paraId="54553E55" w14:textId="497A6D7F" w:rsidR="00F568A6" w:rsidRPr="004654B8" w:rsidRDefault="0049378F" w:rsidP="003872C8">
      <w:pPr>
        <w:pStyle w:val="Heading1"/>
        <w:rPr>
          <w:rFonts w:cs="Arial"/>
        </w:rPr>
      </w:pPr>
      <w:bookmarkStart w:id="22" w:name="_Toc359599010"/>
      <w:r w:rsidRPr="004654B8">
        <w:rPr>
          <w:rFonts w:cs="Arial"/>
        </w:rPr>
        <w:t>Session 2</w:t>
      </w:r>
      <w:r w:rsidR="00A311F1" w:rsidRPr="004654B8">
        <w:rPr>
          <w:rFonts w:cs="Arial"/>
        </w:rPr>
        <w:t xml:space="preserve"> </w:t>
      </w:r>
      <w:r w:rsidR="007D6A07" w:rsidRPr="004654B8">
        <w:rPr>
          <w:rFonts w:cs="Arial"/>
        </w:rPr>
        <w:t>–</w:t>
      </w:r>
      <w:r w:rsidR="00A311F1" w:rsidRPr="004654B8">
        <w:rPr>
          <w:rFonts w:cs="Arial"/>
        </w:rPr>
        <w:t xml:space="preserve"> </w:t>
      </w:r>
      <w:r w:rsidR="006F0E24" w:rsidRPr="004654B8">
        <w:rPr>
          <w:rFonts w:cs="Arial"/>
        </w:rPr>
        <w:t>S-100 &amp; S-101</w:t>
      </w:r>
      <w:bookmarkEnd w:id="22"/>
    </w:p>
    <w:p w14:paraId="65452A34" w14:textId="6EA7325A" w:rsidR="00F568A6" w:rsidRPr="004654B8" w:rsidRDefault="00F568A6" w:rsidP="003872C8">
      <w:pPr>
        <w:pStyle w:val="BodyText"/>
        <w:rPr>
          <w:rFonts w:cs="Arial"/>
        </w:rPr>
      </w:pPr>
      <w:r w:rsidRPr="004654B8">
        <w:rPr>
          <w:rFonts w:cs="Arial"/>
        </w:rPr>
        <w:t xml:space="preserve">Chaired by </w:t>
      </w:r>
      <w:r w:rsidR="00E04670" w:rsidRPr="004654B8">
        <w:rPr>
          <w:rFonts w:cs="Arial"/>
        </w:rPr>
        <w:t>Peter Hooijmans</w:t>
      </w:r>
    </w:p>
    <w:p w14:paraId="76C407B8" w14:textId="6D489865" w:rsidR="00336132" w:rsidRPr="004654B8" w:rsidRDefault="006F0E24" w:rsidP="00336132">
      <w:pPr>
        <w:pStyle w:val="Heading2"/>
        <w:rPr>
          <w:rFonts w:cs="Arial"/>
        </w:rPr>
      </w:pPr>
      <w:bookmarkStart w:id="23" w:name="_Toc359599011"/>
      <w:r w:rsidRPr="004654B8">
        <w:rPr>
          <w:rFonts w:cs="Arial"/>
        </w:rPr>
        <w:t>Presentation S-100, S-101</w:t>
      </w:r>
      <w:bookmarkEnd w:id="23"/>
    </w:p>
    <w:p w14:paraId="596903E5" w14:textId="63842E84" w:rsidR="00336132" w:rsidRPr="004654B8" w:rsidRDefault="00336132" w:rsidP="00336132">
      <w:pPr>
        <w:pStyle w:val="BodyText"/>
        <w:rPr>
          <w:rFonts w:cs="Arial"/>
        </w:rPr>
      </w:pPr>
      <w:r w:rsidRPr="004654B8">
        <w:rPr>
          <w:rFonts w:cs="Arial"/>
        </w:rPr>
        <w:t xml:space="preserve">The presentation was made by </w:t>
      </w:r>
      <w:r w:rsidR="00275A37" w:rsidRPr="004654B8">
        <w:rPr>
          <w:rFonts w:cs="Arial"/>
        </w:rPr>
        <w:t>To</w:t>
      </w:r>
      <w:r w:rsidR="00E04670" w:rsidRPr="004654B8">
        <w:rPr>
          <w:rFonts w:cs="Arial"/>
        </w:rPr>
        <w:t>m</w:t>
      </w:r>
      <w:r w:rsidR="006F0E24" w:rsidRPr="004654B8">
        <w:rPr>
          <w:rFonts w:cs="Arial"/>
        </w:rPr>
        <w:t xml:space="preserve"> Richardson, UKHO</w:t>
      </w:r>
      <w:r w:rsidR="003104B1" w:rsidRPr="004654B8">
        <w:rPr>
          <w:rFonts w:cs="Arial"/>
        </w:rPr>
        <w:t>.</w:t>
      </w:r>
    </w:p>
    <w:p w14:paraId="2CC75151" w14:textId="77777777" w:rsidR="00336132" w:rsidRPr="004654B8" w:rsidRDefault="00336132" w:rsidP="00336132">
      <w:pPr>
        <w:pStyle w:val="BodyText"/>
        <w:rPr>
          <w:rFonts w:cs="Arial"/>
        </w:rPr>
      </w:pPr>
      <w:r w:rsidRPr="004654B8">
        <w:rPr>
          <w:rFonts w:cs="Arial"/>
          <w:b/>
        </w:rPr>
        <w:t>Presentation abstract</w:t>
      </w:r>
    </w:p>
    <w:p w14:paraId="75876431" w14:textId="064072BB" w:rsidR="00336132" w:rsidRPr="004654B8" w:rsidRDefault="001833F4" w:rsidP="00336132">
      <w:pPr>
        <w:pStyle w:val="BodyText"/>
        <w:rPr>
          <w:rFonts w:cs="Arial"/>
        </w:rPr>
      </w:pPr>
      <w:r w:rsidRPr="004654B8">
        <w:rPr>
          <w:rFonts w:cs="Arial"/>
        </w:rPr>
        <w:t xml:space="preserve">S-100 has been developed by IHO and endorsed by IMO as a component of future e-Navigation architecture.  This presentation will introduce S-100 describing its content and purpose.  S-101 will be used </w:t>
      </w:r>
      <w:r w:rsidR="00E67915" w:rsidRPr="004654B8">
        <w:rPr>
          <w:rFonts w:cs="Arial"/>
        </w:rPr>
        <w:t xml:space="preserve">as </w:t>
      </w:r>
      <w:r w:rsidRPr="004654B8">
        <w:rPr>
          <w:rFonts w:cs="Arial"/>
        </w:rPr>
        <w:t>an example of an S-100 based product specification in order to demonstrate the benefits of this contemporary and flexible data exchange standard.</w:t>
      </w:r>
    </w:p>
    <w:p w14:paraId="661BAED9" w14:textId="77777777" w:rsidR="00336132" w:rsidRPr="004654B8" w:rsidRDefault="00336132" w:rsidP="00336132">
      <w:pPr>
        <w:pStyle w:val="BodyText"/>
        <w:rPr>
          <w:rFonts w:cs="Arial"/>
          <w:b/>
        </w:rPr>
      </w:pPr>
      <w:r w:rsidRPr="004654B8">
        <w:rPr>
          <w:rFonts w:cs="Arial"/>
          <w:b/>
        </w:rPr>
        <w:t>The key points of the presentation were:</w:t>
      </w:r>
    </w:p>
    <w:p w14:paraId="3D4681C8" w14:textId="77777777" w:rsidR="001833F4" w:rsidRPr="004654B8" w:rsidRDefault="001833F4" w:rsidP="00555DCB">
      <w:pPr>
        <w:pStyle w:val="List1"/>
        <w:numPr>
          <w:ilvl w:val="0"/>
          <w:numId w:val="41"/>
        </w:numPr>
        <w:rPr>
          <w:rFonts w:cs="Arial"/>
        </w:rPr>
      </w:pPr>
      <w:r w:rsidRPr="004654B8">
        <w:rPr>
          <w:rFonts w:cs="Arial"/>
        </w:rPr>
        <w:t>What is S-100?</w:t>
      </w:r>
    </w:p>
    <w:p w14:paraId="54EDB590" w14:textId="3382E188" w:rsidR="001833F4" w:rsidRPr="004654B8" w:rsidRDefault="001833F4" w:rsidP="006C6DC6">
      <w:pPr>
        <w:pStyle w:val="List1"/>
        <w:rPr>
          <w:rFonts w:cs="Arial"/>
        </w:rPr>
      </w:pPr>
      <w:r w:rsidRPr="004654B8">
        <w:rPr>
          <w:rFonts w:cs="Arial"/>
        </w:rPr>
        <w:t>Why was it developed?</w:t>
      </w:r>
    </w:p>
    <w:p w14:paraId="3E5B4255" w14:textId="732ED432" w:rsidR="001833F4" w:rsidRPr="004654B8" w:rsidRDefault="001833F4" w:rsidP="006C6DC6">
      <w:pPr>
        <w:pStyle w:val="List1"/>
        <w:rPr>
          <w:rFonts w:cs="Arial"/>
        </w:rPr>
      </w:pPr>
      <w:r w:rsidRPr="004654B8">
        <w:rPr>
          <w:rFonts w:cs="Arial"/>
        </w:rPr>
        <w:t>What is the current status of S-100 development?</w:t>
      </w:r>
    </w:p>
    <w:p w14:paraId="4E0C9BBB" w14:textId="29C88A7D" w:rsidR="001833F4" w:rsidRPr="004654B8" w:rsidRDefault="001833F4" w:rsidP="006C6DC6">
      <w:pPr>
        <w:pStyle w:val="List1"/>
        <w:rPr>
          <w:rFonts w:cs="Arial"/>
        </w:rPr>
      </w:pPr>
      <w:r w:rsidRPr="004654B8">
        <w:rPr>
          <w:rFonts w:cs="Arial"/>
        </w:rPr>
        <w:t>What is S-101?</w:t>
      </w:r>
    </w:p>
    <w:p w14:paraId="26C7B3BF" w14:textId="58A8ED16" w:rsidR="00336132" w:rsidRPr="004654B8" w:rsidRDefault="001833F4" w:rsidP="006C6DC6">
      <w:pPr>
        <w:pStyle w:val="List1"/>
        <w:rPr>
          <w:rFonts w:cs="Arial"/>
        </w:rPr>
      </w:pPr>
      <w:r w:rsidRPr="004654B8">
        <w:rPr>
          <w:rFonts w:cs="Arial"/>
        </w:rPr>
        <w:t>What makes S-101 different from S-57 ENC?</w:t>
      </w:r>
    </w:p>
    <w:p w14:paraId="503CB6BE" w14:textId="77777777" w:rsidR="00266DDB" w:rsidRDefault="00266DDB">
      <w:pPr>
        <w:rPr>
          <w:rFonts w:cs="Arial"/>
          <w:b/>
          <w:szCs w:val="22"/>
        </w:rPr>
      </w:pPr>
      <w:r>
        <w:rPr>
          <w:rFonts w:cs="Arial"/>
          <w:szCs w:val="22"/>
        </w:rPr>
        <w:br w:type="page"/>
      </w:r>
    </w:p>
    <w:p w14:paraId="521FFD09" w14:textId="38F5FECC" w:rsidR="00626116" w:rsidRPr="004654B8" w:rsidRDefault="00626116" w:rsidP="00827B18">
      <w:pPr>
        <w:pStyle w:val="Heading3"/>
      </w:pPr>
      <w:bookmarkStart w:id="24" w:name="_Toc359599012"/>
      <w:r w:rsidRPr="004654B8">
        <w:lastRenderedPageBreak/>
        <w:t>Discussion</w:t>
      </w:r>
      <w:bookmarkEnd w:id="24"/>
    </w:p>
    <w:p w14:paraId="303B10F2" w14:textId="55C73C67" w:rsidR="00626116" w:rsidRDefault="00626116" w:rsidP="00626116">
      <w:pPr>
        <w:pStyle w:val="BodyText"/>
      </w:pPr>
      <w:r w:rsidRPr="004654B8">
        <w:t>The first question was how can IALA learn from the experience gained by IHO, such as that gained by TSMAD?  It was advised that IALA is always welcome to attend meetings</w:t>
      </w:r>
      <w:r w:rsidR="007A7C97" w:rsidRPr="004654B8">
        <w:t xml:space="preserve"> of TSMAD, bearing in mind </w:t>
      </w:r>
      <w:r w:rsidRPr="004654B8">
        <w:t>the group’s background</w:t>
      </w:r>
      <w:r w:rsidR="00997D18" w:rsidRPr="004654B8">
        <w:t xml:space="preserve"> and that its experience derives from </w:t>
      </w:r>
      <w:r w:rsidRPr="004654B8">
        <w:t>paper charts and</w:t>
      </w:r>
      <w:r w:rsidR="00997D18" w:rsidRPr="004654B8">
        <w:t xml:space="preserve"> S-57 / S52.  It was then remarked that TSMAD</w:t>
      </w:r>
      <w:r w:rsidR="00D8412B" w:rsidRPr="004654B8">
        <w:t xml:space="preserve"> (Transfer Standard Maintenance and Application Development Working Group)</w:t>
      </w:r>
      <w:r w:rsidR="00997D18" w:rsidRPr="004654B8">
        <w:t xml:space="preserve"> tackles issues in small groups before the result is reviewed by the whole group.  It was also </w:t>
      </w:r>
      <w:r w:rsidR="007A7C97" w:rsidRPr="004654B8">
        <w:t>not</w:t>
      </w:r>
      <w:r w:rsidR="00997D18" w:rsidRPr="004654B8">
        <w:t>ed that, in this context, data modelling is still developing.</w:t>
      </w:r>
    </w:p>
    <w:p w14:paraId="0EA0E54D" w14:textId="2CB55693" w:rsidR="0002032D" w:rsidRDefault="0002032D" w:rsidP="0002032D">
      <w:pPr>
        <w:pStyle w:val="ActionItem"/>
      </w:pPr>
      <w:r>
        <w:t>Action item</w:t>
      </w:r>
    </w:p>
    <w:p w14:paraId="4D8970B3" w14:textId="44352AE7" w:rsidR="0002032D" w:rsidRPr="004654B8" w:rsidRDefault="0002032D" w:rsidP="00D24E9E">
      <w:pPr>
        <w:pStyle w:val="ActionWWA"/>
      </w:pPr>
      <w:bookmarkStart w:id="25" w:name="_Toc233444850"/>
      <w:bookmarkStart w:id="26" w:name="_Toc359598953"/>
      <w:r>
        <w:t>e-Nav14 is requested to consider possible attendance at meetings of TSMAD</w:t>
      </w:r>
      <w:bookmarkEnd w:id="25"/>
      <w:bookmarkEnd w:id="26"/>
    </w:p>
    <w:p w14:paraId="54E3EE10" w14:textId="540C9169" w:rsidR="00997D18" w:rsidRPr="004654B8" w:rsidRDefault="00997D18" w:rsidP="00626116">
      <w:pPr>
        <w:pStyle w:val="BodyText"/>
      </w:pPr>
      <w:r w:rsidRPr="004654B8">
        <w:t>It was noted that the product Specification in the ISO 19</w:t>
      </w:r>
      <w:r w:rsidR="007A7C97" w:rsidRPr="004654B8">
        <w:t>1</w:t>
      </w:r>
      <w:r w:rsidRPr="004654B8">
        <w:t xml:space="preserve">00 </w:t>
      </w:r>
      <w:r w:rsidR="007A7C97" w:rsidRPr="004654B8">
        <w:t>series</w:t>
      </w:r>
      <w:r w:rsidRPr="004654B8">
        <w:t xml:space="preserve"> provides the template for the S-100 PS.</w:t>
      </w:r>
    </w:p>
    <w:p w14:paraId="146FA7FB" w14:textId="7BA63160" w:rsidR="0037568C" w:rsidRPr="004654B8" w:rsidRDefault="00997D18" w:rsidP="00626116">
      <w:pPr>
        <w:pStyle w:val="BodyText"/>
      </w:pPr>
      <w:r w:rsidRPr="004654B8">
        <w:t xml:space="preserve">Two suggestions for additional functionality in </w:t>
      </w:r>
      <w:r w:rsidR="00F92DAF" w:rsidRPr="004654B8">
        <w:t xml:space="preserve">the </w:t>
      </w:r>
      <w:r w:rsidRPr="004654B8">
        <w:t>S-100</w:t>
      </w:r>
      <w:r w:rsidR="00F92DAF" w:rsidRPr="004654B8">
        <w:t xml:space="preserve"> web representation (</w:t>
      </w:r>
      <w:hyperlink r:id="rId11" w:history="1">
        <w:r w:rsidR="00F92DAF" w:rsidRPr="004654B8">
          <w:rPr>
            <w:rStyle w:val="Hyperlink"/>
          </w:rPr>
          <w:t>registry</w:t>
        </w:r>
        <w:r w:rsidR="00B06562" w:rsidRPr="004654B8">
          <w:rPr>
            <w:rStyle w:val="Hyperlink"/>
          </w:rPr>
          <w:t>.iho.int</w:t>
        </w:r>
      </w:hyperlink>
      <w:r w:rsidR="00B06562" w:rsidRPr="004654B8">
        <w:t>)</w:t>
      </w:r>
      <w:r w:rsidRPr="004654B8">
        <w:t xml:space="preserve"> were</w:t>
      </w:r>
      <w:r w:rsidR="0037568C" w:rsidRPr="004654B8">
        <w:t>:</w:t>
      </w:r>
    </w:p>
    <w:p w14:paraId="6D696364" w14:textId="39358260" w:rsidR="0037568C" w:rsidRPr="004654B8" w:rsidRDefault="00997D18" w:rsidP="0037568C">
      <w:pPr>
        <w:pStyle w:val="Bullet1"/>
      </w:pPr>
      <w:r w:rsidRPr="004654B8">
        <w:t>inclusion of</w:t>
      </w:r>
      <w:r w:rsidR="002E0968" w:rsidRPr="004654B8">
        <w:t xml:space="preserve"> a list of </w:t>
      </w:r>
      <w:r w:rsidR="00057906" w:rsidRPr="004654B8">
        <w:t>PS under development to prevent duplication</w:t>
      </w:r>
      <w:r w:rsidR="0037568C" w:rsidRPr="004654B8">
        <w:t xml:space="preserve"> of effort;</w:t>
      </w:r>
    </w:p>
    <w:p w14:paraId="23CAA7AA" w14:textId="7F16EFC8" w:rsidR="00997D18" w:rsidRPr="004654B8" w:rsidRDefault="002E0968" w:rsidP="0037568C">
      <w:pPr>
        <w:pStyle w:val="Bullet1"/>
      </w:pPr>
      <w:r w:rsidRPr="004654B8">
        <w:t xml:space="preserve">provision for a </w:t>
      </w:r>
      <w:r w:rsidR="00057906" w:rsidRPr="004654B8">
        <w:t>catalogue of data objects</w:t>
      </w:r>
      <w:r w:rsidRPr="004654B8">
        <w:t xml:space="preserve"> where exi</w:t>
      </w:r>
      <w:r w:rsidR="007A7C97" w:rsidRPr="004654B8">
        <w:t>s</w:t>
      </w:r>
      <w:r w:rsidRPr="004654B8">
        <w:t xml:space="preserve">ting </w:t>
      </w:r>
      <w:r w:rsidR="00B06562" w:rsidRPr="004654B8">
        <w:t>features (data definitions)</w:t>
      </w:r>
      <w:r w:rsidRPr="004654B8">
        <w:t xml:space="preserve"> can be cross-referenced.</w:t>
      </w:r>
    </w:p>
    <w:p w14:paraId="5D30FC75" w14:textId="2F627FA2" w:rsidR="002E0968" w:rsidRPr="004654B8" w:rsidRDefault="002E0968" w:rsidP="00626116">
      <w:pPr>
        <w:pStyle w:val="BodyText"/>
      </w:pPr>
      <w:r w:rsidRPr="004654B8">
        <w:t>It was stated that a decision has yet to be made about whether S-101</w:t>
      </w:r>
      <w:r w:rsidR="00EC42CD" w:rsidRPr="004654B8">
        <w:t xml:space="preserve"> </w:t>
      </w:r>
      <w:r w:rsidRPr="004654B8">
        <w:t>wou</w:t>
      </w:r>
      <w:r w:rsidR="00D8412B" w:rsidRPr="004654B8">
        <w:t>l</w:t>
      </w:r>
      <w:r w:rsidRPr="004654B8">
        <w:t xml:space="preserve">d contain unique identifiers.  It was also said that S-52 forms the basis for the </w:t>
      </w:r>
      <w:r w:rsidR="00D8412B" w:rsidRPr="004654B8">
        <w:t xml:space="preserve">S-101 portrayal catalogue, which </w:t>
      </w:r>
      <w:r w:rsidRPr="004654B8">
        <w:t>w</w:t>
      </w:r>
      <w:r w:rsidR="007A7C97" w:rsidRPr="004654B8">
        <w:t>as under</w:t>
      </w:r>
      <w:r w:rsidRPr="004654B8">
        <w:t>going change</w:t>
      </w:r>
      <w:r w:rsidR="00D8412B" w:rsidRPr="004654B8">
        <w:t xml:space="preserve">, </w:t>
      </w:r>
      <w:r w:rsidR="007A7C97" w:rsidRPr="004654B8">
        <w:t xml:space="preserve">but that </w:t>
      </w:r>
      <w:r w:rsidR="00D8412B" w:rsidRPr="004654B8">
        <w:t>this would not be too dramatic.</w:t>
      </w:r>
    </w:p>
    <w:p w14:paraId="0F1124AA" w14:textId="6F99D76E" w:rsidR="00336132" w:rsidRPr="004654B8" w:rsidRDefault="006F0E24" w:rsidP="00336132">
      <w:pPr>
        <w:pStyle w:val="Heading2"/>
        <w:rPr>
          <w:rFonts w:cs="Arial"/>
          <w:szCs w:val="22"/>
        </w:rPr>
      </w:pPr>
      <w:bookmarkStart w:id="27" w:name="_Toc359599013"/>
      <w:r w:rsidRPr="004654B8">
        <w:rPr>
          <w:rFonts w:cs="Arial"/>
          <w:szCs w:val="22"/>
        </w:rPr>
        <w:t>Presentation on Tooling</w:t>
      </w:r>
      <w:bookmarkEnd w:id="27"/>
    </w:p>
    <w:p w14:paraId="1FB83ADE" w14:textId="0975DAC7" w:rsidR="00336132" w:rsidRPr="004654B8" w:rsidRDefault="00336132" w:rsidP="00336132">
      <w:pPr>
        <w:pStyle w:val="BodyText"/>
        <w:rPr>
          <w:rFonts w:cs="Arial"/>
        </w:rPr>
      </w:pPr>
      <w:r w:rsidRPr="004654B8">
        <w:rPr>
          <w:rFonts w:cs="Arial"/>
        </w:rPr>
        <w:t xml:space="preserve">The presentation was made by </w:t>
      </w:r>
      <w:r w:rsidR="006F0E24" w:rsidRPr="004654B8">
        <w:rPr>
          <w:rFonts w:cs="Arial"/>
        </w:rPr>
        <w:t xml:space="preserve">Eivind Mong, Jeppesen, </w:t>
      </w:r>
      <w:r w:rsidR="00DD047A" w:rsidRPr="004654B8">
        <w:rPr>
          <w:rFonts w:cs="Arial"/>
        </w:rPr>
        <w:t>Canada</w:t>
      </w:r>
      <w:r w:rsidR="003104B1" w:rsidRPr="004654B8">
        <w:rPr>
          <w:rFonts w:cs="Arial"/>
        </w:rPr>
        <w:t>.</w:t>
      </w:r>
    </w:p>
    <w:p w14:paraId="79B71775" w14:textId="77777777" w:rsidR="00336132" w:rsidRPr="004654B8" w:rsidRDefault="00336132" w:rsidP="00336132">
      <w:pPr>
        <w:pStyle w:val="BodyText"/>
        <w:rPr>
          <w:rFonts w:cs="Arial"/>
        </w:rPr>
      </w:pPr>
      <w:r w:rsidRPr="004654B8">
        <w:rPr>
          <w:rFonts w:cs="Arial"/>
          <w:b/>
        </w:rPr>
        <w:t>Presentation abstract</w:t>
      </w:r>
    </w:p>
    <w:p w14:paraId="000BE848" w14:textId="29C9E3D2" w:rsidR="00336132" w:rsidRPr="004654B8" w:rsidRDefault="0039774D" w:rsidP="00336132">
      <w:pPr>
        <w:pStyle w:val="BodyText"/>
        <w:rPr>
          <w:rFonts w:cs="Arial"/>
        </w:rPr>
      </w:pPr>
      <w:r w:rsidRPr="004654B8">
        <w:rPr>
          <w:rFonts w:cs="Arial"/>
        </w:rPr>
        <w:t xml:space="preserve">The presentation provided an overview of the tools used </w:t>
      </w:r>
      <w:r w:rsidR="007A7C97" w:rsidRPr="004654B8">
        <w:rPr>
          <w:rFonts w:cs="Arial"/>
        </w:rPr>
        <w:t xml:space="preserve">for different phases </w:t>
      </w:r>
      <w:r w:rsidRPr="004654B8">
        <w:rPr>
          <w:rFonts w:cs="Arial"/>
        </w:rPr>
        <w:t xml:space="preserve">during the development of S-100 </w:t>
      </w:r>
      <w:r w:rsidR="007A7C97" w:rsidRPr="004654B8">
        <w:rPr>
          <w:rFonts w:cs="Arial"/>
        </w:rPr>
        <w:t>PS</w:t>
      </w:r>
      <w:r w:rsidR="00DA565D" w:rsidRPr="004654B8">
        <w:rPr>
          <w:rFonts w:cs="Arial"/>
        </w:rPr>
        <w:t>, based on</w:t>
      </w:r>
      <w:r w:rsidRPr="004654B8">
        <w:rPr>
          <w:rFonts w:cs="Arial"/>
        </w:rPr>
        <w:t xml:space="preserve"> the experience from ongoing developments.</w:t>
      </w:r>
    </w:p>
    <w:p w14:paraId="63DAC089" w14:textId="77777777" w:rsidR="00336132" w:rsidRPr="004654B8" w:rsidRDefault="00336132" w:rsidP="00336132">
      <w:pPr>
        <w:pStyle w:val="BodyText"/>
        <w:rPr>
          <w:rFonts w:cs="Arial"/>
          <w:b/>
        </w:rPr>
      </w:pPr>
      <w:r w:rsidRPr="004654B8">
        <w:rPr>
          <w:rFonts w:cs="Arial"/>
          <w:b/>
        </w:rPr>
        <w:t>The key points of the presentation were:</w:t>
      </w:r>
    </w:p>
    <w:p w14:paraId="0B3B2340" w14:textId="4BC9F078" w:rsidR="00336132" w:rsidRPr="004654B8" w:rsidRDefault="00D8412B" w:rsidP="00555DCB">
      <w:pPr>
        <w:pStyle w:val="List1"/>
        <w:numPr>
          <w:ilvl w:val="0"/>
          <w:numId w:val="45"/>
        </w:numPr>
      </w:pPr>
      <w:r w:rsidRPr="004654B8">
        <w:t>Conceptual Schema Language.</w:t>
      </w:r>
    </w:p>
    <w:p w14:paraId="59F2C9FB" w14:textId="51DAA3C7" w:rsidR="00D8412B" w:rsidRPr="004654B8" w:rsidRDefault="00D8412B" w:rsidP="00555DCB">
      <w:pPr>
        <w:pStyle w:val="List1"/>
        <w:numPr>
          <w:ilvl w:val="0"/>
          <w:numId w:val="45"/>
        </w:numPr>
      </w:pPr>
      <w:r w:rsidRPr="004654B8">
        <w:t>Classes &amp; basic data types.</w:t>
      </w:r>
    </w:p>
    <w:p w14:paraId="1D1B0A01" w14:textId="22A6FF5C" w:rsidR="00D8412B" w:rsidRPr="004654B8" w:rsidRDefault="00D8412B" w:rsidP="00555DCB">
      <w:pPr>
        <w:pStyle w:val="List1"/>
        <w:numPr>
          <w:ilvl w:val="0"/>
          <w:numId w:val="45"/>
        </w:numPr>
      </w:pPr>
      <w:r w:rsidRPr="004654B8">
        <w:t>Relationships and associations.</w:t>
      </w:r>
    </w:p>
    <w:p w14:paraId="315B9D1C" w14:textId="7B9F2B22" w:rsidR="00D8412B" w:rsidRPr="004654B8" w:rsidRDefault="00D8412B" w:rsidP="00555DCB">
      <w:pPr>
        <w:pStyle w:val="List1"/>
        <w:numPr>
          <w:ilvl w:val="0"/>
          <w:numId w:val="45"/>
        </w:numPr>
      </w:pPr>
      <w:r w:rsidRPr="004654B8">
        <w:t>Naming and name spaces.</w:t>
      </w:r>
    </w:p>
    <w:p w14:paraId="19536480" w14:textId="40E204D6" w:rsidR="00A179B1" w:rsidRPr="004654B8" w:rsidRDefault="00A179B1" w:rsidP="008A305E">
      <w:pPr>
        <w:pStyle w:val="Heading3"/>
      </w:pPr>
      <w:bookmarkStart w:id="28" w:name="_Toc359599014"/>
      <w:r w:rsidRPr="004654B8">
        <w:t>Discussion</w:t>
      </w:r>
      <w:bookmarkEnd w:id="28"/>
    </w:p>
    <w:p w14:paraId="2F4338AD" w14:textId="5CA3F87D" w:rsidR="00A179B1" w:rsidRPr="004654B8" w:rsidRDefault="0046482C" w:rsidP="00A179B1">
      <w:pPr>
        <w:pStyle w:val="BodyText"/>
      </w:pPr>
      <w:r w:rsidRPr="004654B8">
        <w:t>When asked ab</w:t>
      </w:r>
      <w:r w:rsidR="00A97DE0" w:rsidRPr="004654B8">
        <w:t>o</w:t>
      </w:r>
      <w:r w:rsidR="00A56C34" w:rsidRPr="004654B8">
        <w:t xml:space="preserve">ut how </w:t>
      </w:r>
      <w:r w:rsidRPr="004654B8">
        <w:t xml:space="preserve">best </w:t>
      </w:r>
      <w:r w:rsidR="00A56C34" w:rsidRPr="004654B8">
        <w:t xml:space="preserve">to </w:t>
      </w:r>
      <w:r w:rsidRPr="004654B8">
        <w:t>interact with the ENC</w:t>
      </w:r>
      <w:r w:rsidR="00A97DE0" w:rsidRPr="004654B8">
        <w:t>, amend it or apply an additional layer</w:t>
      </w:r>
      <w:r w:rsidRPr="004654B8">
        <w:t>, it was commented that one needs to think abo</w:t>
      </w:r>
      <w:r w:rsidR="00EF6810" w:rsidRPr="004654B8">
        <w:t>ut the harmonisation of data,</w:t>
      </w:r>
      <w:r w:rsidRPr="004654B8">
        <w:t xml:space="preserve"> the need to avoid duplicating data</w:t>
      </w:r>
      <w:r w:rsidR="00EF6810" w:rsidRPr="004654B8">
        <w:t xml:space="preserve"> and minimise areas of overlap</w:t>
      </w:r>
      <w:r w:rsidRPr="004654B8">
        <w:t>.</w:t>
      </w:r>
      <w:r w:rsidR="00A97DE0" w:rsidRPr="004654B8">
        <w:t xml:space="preserve">  It was </w:t>
      </w:r>
      <w:r w:rsidR="00EF6810" w:rsidRPr="004654B8">
        <w:t>felt</w:t>
      </w:r>
      <w:r w:rsidR="00A97DE0" w:rsidRPr="004654B8">
        <w:t xml:space="preserve"> that there </w:t>
      </w:r>
      <w:r w:rsidR="00DA565D" w:rsidRPr="004654B8">
        <w:t>might</w:t>
      </w:r>
      <w:r w:rsidR="00A97DE0" w:rsidRPr="004654B8">
        <w:t xml:space="preserve"> be a role here for dialogue between IALA and IHO</w:t>
      </w:r>
      <w:r w:rsidR="00EF6810" w:rsidRPr="004654B8">
        <w:t>.  However, it was acknowledged that a complicating factor is ownership of data.</w:t>
      </w:r>
    </w:p>
    <w:p w14:paraId="2849D76E" w14:textId="4135BA11" w:rsidR="00A56C34" w:rsidRPr="004654B8" w:rsidRDefault="00A56C34" w:rsidP="00A179B1">
      <w:pPr>
        <w:pStyle w:val="BodyText"/>
      </w:pPr>
      <w:r w:rsidRPr="004654B8">
        <w:t>In response to a query about the availability of propriet</w:t>
      </w:r>
      <w:r w:rsidR="00DA565D" w:rsidRPr="004654B8">
        <w:t>ar</w:t>
      </w:r>
      <w:r w:rsidRPr="004654B8">
        <w:t>y, licensed software, it was said that the active participants in IHO work tend to have their own licensed software.</w:t>
      </w:r>
    </w:p>
    <w:p w14:paraId="3E001BC2" w14:textId="7BFA3AB8" w:rsidR="00A56C34" w:rsidRPr="004654B8" w:rsidRDefault="00A56C34" w:rsidP="00A179B1">
      <w:pPr>
        <w:pStyle w:val="BodyText"/>
      </w:pPr>
      <w:r w:rsidRPr="004654B8">
        <w:t>There was then a discussion about ownership, with the view expressed that globally harmonised data cannot be assigned to a single body.  Rather, it was suggested, a stewardship approach will need to be taken, with the support of other stakeholders</w:t>
      </w:r>
      <w:r w:rsidR="005F3988" w:rsidRPr="004654B8">
        <w:t xml:space="preserve"> at the class level.  This led to mention of the IMO’s Harmonisation Group on Data Modelling (HDGM).  </w:t>
      </w:r>
      <w:r w:rsidR="000E5DBC" w:rsidRPr="004654B8">
        <w:t>This was another occasion where</w:t>
      </w:r>
      <w:r w:rsidR="005F3988" w:rsidRPr="004654B8">
        <w:t xml:space="preserve"> it was said that the issue would not be resolved during the workshop but was one that would need to be explored at future e-NAV Committee meetings.</w:t>
      </w:r>
    </w:p>
    <w:p w14:paraId="2D7F16F8" w14:textId="50647E6B" w:rsidR="008824D6" w:rsidRPr="004654B8" w:rsidRDefault="00F509A9" w:rsidP="008824D6">
      <w:pPr>
        <w:pStyle w:val="Heading2"/>
        <w:rPr>
          <w:rFonts w:cs="Arial"/>
        </w:rPr>
      </w:pPr>
      <w:bookmarkStart w:id="29" w:name="_Toc359599015"/>
      <w:r w:rsidRPr="004654B8">
        <w:rPr>
          <w:rFonts w:cs="Arial"/>
        </w:rPr>
        <w:t>Presentation and demonstration of Enterprise Architect</w:t>
      </w:r>
      <w:bookmarkEnd w:id="29"/>
    </w:p>
    <w:p w14:paraId="7FA0FA10" w14:textId="5E8455DC" w:rsidR="008824D6" w:rsidRPr="004654B8" w:rsidRDefault="008824D6" w:rsidP="008824D6">
      <w:pPr>
        <w:pStyle w:val="BodyText"/>
        <w:rPr>
          <w:rFonts w:cs="Arial"/>
        </w:rPr>
      </w:pPr>
      <w:r w:rsidRPr="004654B8">
        <w:rPr>
          <w:rFonts w:cs="Arial"/>
        </w:rPr>
        <w:t xml:space="preserve">The presentation was made by </w:t>
      </w:r>
      <w:r w:rsidR="00F509A9" w:rsidRPr="004654B8">
        <w:rPr>
          <w:rFonts w:cs="Arial"/>
        </w:rPr>
        <w:t>Eivind Mong, Jeppesen</w:t>
      </w:r>
      <w:r w:rsidR="003104B1" w:rsidRPr="004654B8">
        <w:rPr>
          <w:rFonts w:cs="Arial"/>
        </w:rPr>
        <w:t xml:space="preserve">, </w:t>
      </w:r>
      <w:r w:rsidR="00DD047A" w:rsidRPr="004654B8">
        <w:rPr>
          <w:rFonts w:cs="Arial"/>
        </w:rPr>
        <w:t>Canada</w:t>
      </w:r>
      <w:r w:rsidR="003104B1" w:rsidRPr="004654B8">
        <w:rPr>
          <w:rFonts w:cs="Arial"/>
        </w:rPr>
        <w:t>.</w:t>
      </w:r>
    </w:p>
    <w:p w14:paraId="5DA62D13" w14:textId="77777777" w:rsidR="008824D6" w:rsidRPr="004654B8" w:rsidRDefault="008824D6" w:rsidP="008824D6">
      <w:pPr>
        <w:pStyle w:val="BodyText"/>
        <w:rPr>
          <w:rFonts w:cs="Arial"/>
        </w:rPr>
      </w:pPr>
      <w:r w:rsidRPr="004654B8">
        <w:rPr>
          <w:rFonts w:cs="Arial"/>
          <w:b/>
        </w:rPr>
        <w:t>Presentation abstract</w:t>
      </w:r>
    </w:p>
    <w:p w14:paraId="2B5898E7" w14:textId="64912A21" w:rsidR="0046482C" w:rsidRPr="004654B8" w:rsidRDefault="0039774D" w:rsidP="0046482C">
      <w:pPr>
        <w:pStyle w:val="BodyText"/>
        <w:rPr>
          <w:rFonts w:cs="Arial"/>
          <w:b/>
        </w:rPr>
      </w:pPr>
      <w:r w:rsidRPr="004654B8">
        <w:rPr>
          <w:rFonts w:cs="Arial"/>
        </w:rPr>
        <w:lastRenderedPageBreak/>
        <w:t xml:space="preserve">This was an overview of how Enterprise Architect is used when developing </w:t>
      </w:r>
      <w:r w:rsidR="00DA565D" w:rsidRPr="004654B8">
        <w:rPr>
          <w:rFonts w:cs="Arial"/>
        </w:rPr>
        <w:t xml:space="preserve">data models in </w:t>
      </w:r>
      <w:r w:rsidRPr="004654B8">
        <w:rPr>
          <w:rFonts w:cs="Arial"/>
        </w:rPr>
        <w:t xml:space="preserve">Unified Modelling Language (UML) for S-100 based product specifications.  The presentation started with a highlight of parts of S-100 Part 1, Conceptual Schema Language, which forms the </w:t>
      </w:r>
      <w:r w:rsidR="00376297">
        <w:rPr>
          <w:rFonts w:cs="Arial"/>
        </w:rPr>
        <w:t>‘</w:t>
      </w:r>
      <w:r w:rsidRPr="004654B8">
        <w:rPr>
          <w:rFonts w:cs="Arial"/>
        </w:rPr>
        <w:t>language</w:t>
      </w:r>
      <w:r w:rsidR="00376297">
        <w:rPr>
          <w:rFonts w:cs="Arial"/>
        </w:rPr>
        <w:t>’</w:t>
      </w:r>
      <w:r w:rsidRPr="004654B8">
        <w:rPr>
          <w:rFonts w:cs="Arial"/>
        </w:rPr>
        <w:t xml:space="preserve"> used when expressing concepts in UML.</w:t>
      </w:r>
    </w:p>
    <w:p w14:paraId="5D0517BD" w14:textId="1B76D507" w:rsidR="0046482C" w:rsidRPr="004654B8" w:rsidRDefault="0046482C" w:rsidP="0046482C">
      <w:pPr>
        <w:pStyle w:val="BodyText"/>
      </w:pPr>
      <w:r w:rsidRPr="004654B8">
        <w:t>The presentation was followed by a practical example of the use of Enterprise Architect.</w:t>
      </w:r>
    </w:p>
    <w:p w14:paraId="23266B87" w14:textId="5EAEB9AE" w:rsidR="009D5130" w:rsidRPr="004654B8" w:rsidRDefault="009D5130" w:rsidP="008A305E">
      <w:pPr>
        <w:pStyle w:val="Heading3"/>
      </w:pPr>
      <w:bookmarkStart w:id="30" w:name="_Toc359599016"/>
      <w:r w:rsidRPr="004654B8">
        <w:t>Discussion</w:t>
      </w:r>
      <w:bookmarkEnd w:id="30"/>
    </w:p>
    <w:p w14:paraId="3458B077" w14:textId="077345D6" w:rsidR="00B06359" w:rsidRPr="004654B8" w:rsidRDefault="00B06359" w:rsidP="00A02973">
      <w:pPr>
        <w:pStyle w:val="BodyText"/>
        <w:rPr>
          <w:rFonts w:cs="Arial"/>
        </w:rPr>
      </w:pPr>
      <w:r w:rsidRPr="004654B8">
        <w:rPr>
          <w:rFonts w:cs="Arial"/>
        </w:rPr>
        <w:t>It was said that having looked at a number of product specifications from different domains, it seems that there is little consistency in the naming of primitive type and stereotypes compared to the S-100 standard part 1.  The response was that everybody is on a learning curve, and that some clean-up will be needed later on to fully comply with S-100.</w:t>
      </w:r>
    </w:p>
    <w:p w14:paraId="5E2EB064" w14:textId="4976A06B" w:rsidR="00B06359" w:rsidRPr="004654B8" w:rsidRDefault="00E27BA8" w:rsidP="00A02973">
      <w:pPr>
        <w:pStyle w:val="BodyText"/>
        <w:rPr>
          <w:rFonts w:cs="Arial"/>
        </w:rPr>
      </w:pPr>
      <w:r w:rsidRPr="004654B8">
        <w:rPr>
          <w:rFonts w:cs="Arial"/>
        </w:rPr>
        <w:t>An observed inconsistency in the naming of PS was attributed to authors who themselves</w:t>
      </w:r>
      <w:r w:rsidR="00B06359" w:rsidRPr="004654B8">
        <w:rPr>
          <w:rFonts w:cs="Arial"/>
        </w:rPr>
        <w:t xml:space="preserve"> are still learning about XML.</w:t>
      </w:r>
    </w:p>
    <w:p w14:paraId="6FBF48EC" w14:textId="4031D06F" w:rsidR="00A02973" w:rsidRPr="004654B8" w:rsidRDefault="00E27BA8" w:rsidP="00A02973">
      <w:pPr>
        <w:pStyle w:val="BodyText"/>
        <w:rPr>
          <w:rFonts w:cs="Arial"/>
        </w:rPr>
      </w:pPr>
      <w:r w:rsidRPr="004654B8">
        <w:rPr>
          <w:rFonts w:cs="Arial"/>
        </w:rPr>
        <w:t>It was suggested that there is a need for a repository</w:t>
      </w:r>
      <w:r w:rsidR="00F03EA5" w:rsidRPr="004654B8">
        <w:rPr>
          <w:rFonts w:cs="Arial"/>
        </w:rPr>
        <w:t xml:space="preserve"> of models and IHO is initiating one; IALA may need to consider opening its own.  This prompted the comment that the PS review process should aim at harmonisation and that a technical editor might be beneficial.</w:t>
      </w:r>
    </w:p>
    <w:p w14:paraId="57A22053" w14:textId="52E6C876" w:rsidR="00A56C34" w:rsidRPr="004654B8" w:rsidRDefault="00F03EA5" w:rsidP="00A02973">
      <w:pPr>
        <w:pStyle w:val="BodyText"/>
        <w:rPr>
          <w:rFonts w:cs="Arial"/>
        </w:rPr>
      </w:pPr>
      <w:r w:rsidRPr="004654B8">
        <w:rPr>
          <w:rFonts w:cs="Arial"/>
        </w:rPr>
        <w:t>It was emphasised that IMO has stated that S-100</w:t>
      </w:r>
      <w:r w:rsidR="000E5DBC" w:rsidRPr="004654B8">
        <w:rPr>
          <w:rFonts w:cs="Arial"/>
        </w:rPr>
        <w:t xml:space="preserve"> (</w:t>
      </w:r>
      <w:r w:rsidR="005012BC" w:rsidRPr="004654B8">
        <w:rPr>
          <w:rFonts w:cs="Arial"/>
        </w:rPr>
        <w:t>as opposed to</w:t>
      </w:r>
      <w:r w:rsidR="000E5DBC" w:rsidRPr="004654B8">
        <w:rPr>
          <w:rFonts w:cs="Arial"/>
        </w:rPr>
        <w:t xml:space="preserve"> the S-100 GI Registry)</w:t>
      </w:r>
      <w:r w:rsidR="005012BC" w:rsidRPr="004654B8">
        <w:rPr>
          <w:rFonts w:cs="Arial"/>
        </w:rPr>
        <w:t xml:space="preserve"> </w:t>
      </w:r>
      <w:r w:rsidRPr="004654B8">
        <w:rPr>
          <w:rFonts w:cs="Arial"/>
        </w:rPr>
        <w:t>is the baseline</w:t>
      </w:r>
      <w:r w:rsidR="005012BC" w:rsidRPr="004654B8">
        <w:rPr>
          <w:rFonts w:cs="Arial"/>
        </w:rPr>
        <w:t>.  Although it was observed</w:t>
      </w:r>
      <w:r w:rsidR="0084203E" w:rsidRPr="004654B8">
        <w:rPr>
          <w:rFonts w:cs="Arial"/>
        </w:rPr>
        <w:t xml:space="preserve"> </w:t>
      </w:r>
      <w:r w:rsidR="005012BC" w:rsidRPr="004654B8">
        <w:rPr>
          <w:rFonts w:cs="Arial"/>
        </w:rPr>
        <w:t>that this</w:t>
      </w:r>
      <w:r w:rsidR="0084203E" w:rsidRPr="004654B8">
        <w:rPr>
          <w:rFonts w:cs="Arial"/>
        </w:rPr>
        <w:t xml:space="preserve"> would indicate that boundar</w:t>
      </w:r>
      <w:r w:rsidR="00DA565D" w:rsidRPr="004654B8">
        <w:rPr>
          <w:rFonts w:cs="Arial"/>
        </w:rPr>
        <w:t>i</w:t>
      </w:r>
      <w:r w:rsidR="0084203E" w:rsidRPr="004654B8">
        <w:rPr>
          <w:rFonts w:cs="Arial"/>
        </w:rPr>
        <w:t>es</w:t>
      </w:r>
      <w:r w:rsidR="00DA565D" w:rsidRPr="004654B8">
        <w:rPr>
          <w:rFonts w:cs="Arial"/>
        </w:rPr>
        <w:t xml:space="preserve"> will need to be defined</w:t>
      </w:r>
      <w:r w:rsidR="005012BC" w:rsidRPr="004654B8">
        <w:rPr>
          <w:rFonts w:cs="Arial"/>
        </w:rPr>
        <w:t xml:space="preserve"> and that</w:t>
      </w:r>
      <w:r w:rsidR="00942E01" w:rsidRPr="004654B8">
        <w:rPr>
          <w:rFonts w:cs="Arial"/>
        </w:rPr>
        <w:t>,</w:t>
      </w:r>
      <w:r w:rsidR="005012BC" w:rsidRPr="004654B8">
        <w:rPr>
          <w:rFonts w:cs="Arial"/>
        </w:rPr>
        <w:t xml:space="preserve"> ultimately</w:t>
      </w:r>
      <w:r w:rsidR="00942E01" w:rsidRPr="004654B8">
        <w:rPr>
          <w:rFonts w:cs="Arial"/>
        </w:rPr>
        <w:t>,</w:t>
      </w:r>
      <w:r w:rsidR="005012BC" w:rsidRPr="004654B8">
        <w:rPr>
          <w:rFonts w:cs="Arial"/>
        </w:rPr>
        <w:t xml:space="preserve"> all data definitions in S-100 </w:t>
      </w:r>
      <w:r w:rsidR="008445B9" w:rsidRPr="004654B8">
        <w:rPr>
          <w:rFonts w:cs="Arial"/>
        </w:rPr>
        <w:t>format</w:t>
      </w:r>
      <w:r w:rsidR="005012BC" w:rsidRPr="004654B8">
        <w:rPr>
          <w:rFonts w:cs="Arial"/>
        </w:rPr>
        <w:t xml:space="preserve"> within </w:t>
      </w:r>
      <w:r w:rsidR="00EC42CD" w:rsidRPr="004654B8">
        <w:rPr>
          <w:rFonts w:cs="Arial"/>
        </w:rPr>
        <w:t xml:space="preserve">the scope of SOLAS </w:t>
      </w:r>
      <w:r w:rsidR="005012BC" w:rsidRPr="004654B8">
        <w:rPr>
          <w:rFonts w:cs="Arial"/>
        </w:rPr>
        <w:t>may reside, physically, in distributed servers</w:t>
      </w:r>
      <w:r w:rsidR="0084203E" w:rsidRPr="004654B8">
        <w:rPr>
          <w:rFonts w:cs="Arial"/>
        </w:rPr>
        <w:t>.</w:t>
      </w:r>
    </w:p>
    <w:p w14:paraId="5969DEFF" w14:textId="185D75D4" w:rsidR="00A02973" w:rsidRPr="004654B8" w:rsidRDefault="00A02973" w:rsidP="00472249">
      <w:pPr>
        <w:pStyle w:val="BodyText"/>
        <w:rPr>
          <w:rFonts w:cs="Arial"/>
        </w:rPr>
      </w:pPr>
      <w:r w:rsidRPr="004654B8">
        <w:rPr>
          <w:rFonts w:cs="Arial"/>
          <w:noProof/>
          <w:lang w:val="en-IE" w:eastAsia="en-IE"/>
        </w:rPr>
        <mc:AlternateContent>
          <mc:Choice Requires="wps">
            <w:drawing>
              <wp:anchor distT="0" distB="0" distL="114300" distR="114300" simplePos="0" relativeHeight="251659264" behindDoc="0" locked="0" layoutInCell="1" allowOverlap="1" wp14:anchorId="0A9F9AE1" wp14:editId="4DA28B1A">
                <wp:simplePos x="0" y="0"/>
                <wp:positionH relativeFrom="column">
                  <wp:posOffset>0</wp:posOffset>
                </wp:positionH>
                <wp:positionV relativeFrom="paragraph">
                  <wp:posOffset>179070</wp:posOffset>
                </wp:positionV>
                <wp:extent cx="6216650" cy="228600"/>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6216650" cy="22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FD4469" w14:textId="77777777" w:rsidR="00266DDB" w:rsidRDefault="00266DDB" w:rsidP="00A02973">
                            <w:pPr>
                              <w:shd w:val="clear" w:color="auto" w:fill="8DB3E2" w:themeFill="text2" w:themeFillTint="66"/>
                              <w:jc w:val="center"/>
                            </w:pPr>
                            <w:r>
                              <w:t>End of Day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27" type="#_x0000_t202" style="position:absolute;left:0;text-align:left;margin-left:0;margin-top:14.1pt;width:489.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" filled="f" stroked="f">
                <v:textbox>
                  <w:txbxContent>
                    <w:p w14:paraId="0EFD4469" w14:textId="77777777" w:rsidR="00266DDB" w:rsidRDefault="00266DDB" w:rsidP="00A02973">
                      <w:pPr>
                        <w:shd w:val="clear" w:color="auto" w:fill="8DB3E2" w:themeFill="text2" w:themeFillTint="66"/>
                        <w:jc w:val="center"/>
                      </w:pPr>
                      <w:r>
                        <w:t>End of Day 1</w:t>
                      </w:r>
                    </w:p>
                  </w:txbxContent>
                </v:textbox>
                <w10:wrap type="square"/>
              </v:shape>
            </w:pict>
          </mc:Fallback>
        </mc:AlternateContent>
      </w:r>
    </w:p>
    <w:p w14:paraId="2734DABA" w14:textId="7F95E1F9" w:rsidR="00F568A6" w:rsidRPr="004654B8" w:rsidRDefault="00F568A6" w:rsidP="008958E0">
      <w:pPr>
        <w:pStyle w:val="Heading1"/>
        <w:rPr>
          <w:rFonts w:cs="Arial"/>
        </w:rPr>
      </w:pPr>
      <w:bookmarkStart w:id="31" w:name="_Toc359599017"/>
      <w:r w:rsidRPr="004654B8">
        <w:rPr>
          <w:rFonts w:cs="Arial"/>
        </w:rPr>
        <w:t>Session</w:t>
      </w:r>
      <w:r w:rsidR="00565784" w:rsidRPr="004654B8">
        <w:rPr>
          <w:rFonts w:cs="Arial"/>
        </w:rPr>
        <w:t xml:space="preserve"> </w:t>
      </w:r>
      <w:r w:rsidR="00D50732" w:rsidRPr="004654B8">
        <w:rPr>
          <w:rFonts w:cs="Arial"/>
        </w:rPr>
        <w:t>3</w:t>
      </w:r>
      <w:r w:rsidR="00565784" w:rsidRPr="004654B8">
        <w:rPr>
          <w:rFonts w:cs="Arial"/>
        </w:rPr>
        <w:t xml:space="preserve"> – </w:t>
      </w:r>
      <w:r w:rsidR="00A02973" w:rsidRPr="004654B8">
        <w:rPr>
          <w:rFonts w:cs="Arial"/>
        </w:rPr>
        <w:t>Examples of developing Product Specifications</w:t>
      </w:r>
      <w:bookmarkEnd w:id="31"/>
    </w:p>
    <w:p w14:paraId="4DCD91AB" w14:textId="7A7A6E02" w:rsidR="008824D6" w:rsidRPr="004654B8" w:rsidRDefault="00565784" w:rsidP="00F5571A">
      <w:pPr>
        <w:pStyle w:val="BodyText"/>
        <w:rPr>
          <w:rFonts w:cs="Arial"/>
          <w:szCs w:val="22"/>
        </w:rPr>
      </w:pPr>
      <w:r w:rsidRPr="004654B8">
        <w:rPr>
          <w:rFonts w:cs="Arial"/>
          <w:lang w:eastAsia="de-DE"/>
        </w:rPr>
        <w:t xml:space="preserve">Chaired by </w:t>
      </w:r>
      <w:r w:rsidR="00A02973" w:rsidRPr="004654B8">
        <w:rPr>
          <w:rFonts w:cs="Arial"/>
          <w:lang w:eastAsia="de-DE"/>
        </w:rPr>
        <w:t>Jarle Hauge, NCA, Norway</w:t>
      </w:r>
      <w:r w:rsidRPr="004654B8">
        <w:rPr>
          <w:rFonts w:cs="Arial"/>
          <w:szCs w:val="22"/>
          <w:lang w:eastAsia="de-DE"/>
        </w:rPr>
        <w:t>.</w:t>
      </w:r>
    </w:p>
    <w:p w14:paraId="17C8AB8F" w14:textId="77777777" w:rsidR="0015416F" w:rsidRPr="004654B8" w:rsidRDefault="0015416F" w:rsidP="0015416F">
      <w:pPr>
        <w:pStyle w:val="Heading2"/>
        <w:rPr>
          <w:rFonts w:cs="Arial"/>
        </w:rPr>
      </w:pPr>
      <w:bookmarkStart w:id="32" w:name="_Toc359599018"/>
      <w:r w:rsidRPr="004654B8">
        <w:rPr>
          <w:rFonts w:cs="Arial"/>
        </w:rPr>
        <w:t>AtoN Information PS</w:t>
      </w:r>
      <w:bookmarkEnd w:id="32"/>
      <w:r w:rsidRPr="004654B8">
        <w:rPr>
          <w:rFonts w:cs="Arial"/>
        </w:rPr>
        <w:t xml:space="preserve"> </w:t>
      </w:r>
    </w:p>
    <w:p w14:paraId="086A55EF" w14:textId="77777777" w:rsidR="0015416F" w:rsidRPr="004654B8" w:rsidRDefault="0015416F" w:rsidP="0015416F">
      <w:pPr>
        <w:pStyle w:val="BodyText"/>
        <w:rPr>
          <w:rFonts w:cs="Arial"/>
        </w:rPr>
      </w:pPr>
      <w:r w:rsidRPr="004654B8">
        <w:rPr>
          <w:rFonts w:cs="Arial"/>
        </w:rPr>
        <w:t>The topic was presented by Nick Ward.</w:t>
      </w:r>
    </w:p>
    <w:p w14:paraId="726F6226" w14:textId="77777777" w:rsidR="0015416F" w:rsidRPr="004654B8" w:rsidRDefault="0015416F" w:rsidP="0015416F">
      <w:pPr>
        <w:pStyle w:val="BodyText"/>
        <w:rPr>
          <w:rFonts w:cs="Arial"/>
        </w:rPr>
      </w:pPr>
      <w:r w:rsidRPr="004654B8">
        <w:rPr>
          <w:rFonts w:cs="Arial"/>
          <w:b/>
        </w:rPr>
        <w:t>Presentation abstract</w:t>
      </w:r>
    </w:p>
    <w:p w14:paraId="36155214" w14:textId="77777777" w:rsidR="0015416F" w:rsidRPr="004654B8" w:rsidRDefault="0015416F" w:rsidP="0015416F">
      <w:pPr>
        <w:pStyle w:val="BodyText"/>
        <w:rPr>
          <w:rFonts w:cs="Arial"/>
        </w:rPr>
      </w:pPr>
      <w:r w:rsidRPr="004654B8">
        <w:rPr>
          <w:rFonts w:cs="Arial"/>
        </w:rPr>
        <w:t>The Aids to Navigation (AtoN) Information Product Specification provides a common structure for the exchange of information about AtoN.  This includes buoys, beacons, racons and lights.  The product contains the positions, properties, operational status and general comments related to an AtoN.</w:t>
      </w:r>
    </w:p>
    <w:p w14:paraId="6AFA8FEC" w14:textId="77777777" w:rsidR="0015416F" w:rsidRPr="004654B8" w:rsidRDefault="0015416F" w:rsidP="0015416F">
      <w:pPr>
        <w:pStyle w:val="BodyText"/>
        <w:rPr>
          <w:rFonts w:cs="Arial"/>
        </w:rPr>
      </w:pPr>
      <w:r w:rsidRPr="004654B8">
        <w:rPr>
          <w:rFonts w:cs="Arial"/>
        </w:rPr>
        <w:t>The Product Specification can be used to exchange AtoN information in a consistent form between Lighthouse Authorities, Hydrographic Offices and other organizations.</w:t>
      </w:r>
    </w:p>
    <w:p w14:paraId="29703597" w14:textId="77777777" w:rsidR="0015416F" w:rsidRPr="004654B8" w:rsidRDefault="0015416F" w:rsidP="0015416F">
      <w:pPr>
        <w:pStyle w:val="BodyText"/>
        <w:rPr>
          <w:rFonts w:cs="Arial"/>
          <w:b/>
        </w:rPr>
      </w:pPr>
      <w:r w:rsidRPr="004654B8">
        <w:rPr>
          <w:rFonts w:cs="Arial"/>
          <w:b/>
        </w:rPr>
        <w:t>The key points of the presentation were:</w:t>
      </w:r>
    </w:p>
    <w:p w14:paraId="50C4A836" w14:textId="77777777" w:rsidR="0015416F" w:rsidRPr="004654B8" w:rsidRDefault="0015416F" w:rsidP="0015416F">
      <w:pPr>
        <w:pStyle w:val="List1"/>
        <w:numPr>
          <w:ilvl w:val="0"/>
          <w:numId w:val="33"/>
        </w:numPr>
        <w:rPr>
          <w:rFonts w:cs="Arial"/>
        </w:rPr>
      </w:pPr>
      <w:r w:rsidRPr="004654B8">
        <w:rPr>
          <w:rFonts w:cs="Arial"/>
        </w:rPr>
        <w:t>Introduction to the AtoN Information PS.</w:t>
      </w:r>
    </w:p>
    <w:p w14:paraId="23760EF6" w14:textId="77777777" w:rsidR="0015416F" w:rsidRPr="004654B8" w:rsidRDefault="0015416F" w:rsidP="0015416F">
      <w:pPr>
        <w:pStyle w:val="List1"/>
        <w:rPr>
          <w:rFonts w:cs="Arial"/>
        </w:rPr>
      </w:pPr>
      <w:r w:rsidRPr="004654B8">
        <w:rPr>
          <w:rFonts w:cs="Arial"/>
        </w:rPr>
        <w:t>Remaining work.</w:t>
      </w:r>
    </w:p>
    <w:p w14:paraId="0328CA10" w14:textId="77777777" w:rsidR="0015416F" w:rsidRPr="004654B8" w:rsidRDefault="0015416F" w:rsidP="0015416F">
      <w:pPr>
        <w:pStyle w:val="List1"/>
        <w:rPr>
          <w:rFonts w:cs="Arial"/>
        </w:rPr>
      </w:pPr>
      <w:r w:rsidRPr="004654B8">
        <w:rPr>
          <w:rFonts w:cs="Arial"/>
        </w:rPr>
        <w:t>Application schema.</w:t>
      </w:r>
    </w:p>
    <w:p w14:paraId="4EDC815B" w14:textId="77777777" w:rsidR="0015416F" w:rsidRPr="004654B8" w:rsidRDefault="0015416F" w:rsidP="0015416F">
      <w:pPr>
        <w:pStyle w:val="List1"/>
        <w:rPr>
          <w:rFonts w:cs="Arial"/>
        </w:rPr>
      </w:pPr>
      <w:r w:rsidRPr="004654B8">
        <w:rPr>
          <w:rFonts w:cs="Arial"/>
        </w:rPr>
        <w:t>Data product encoding.</w:t>
      </w:r>
    </w:p>
    <w:p w14:paraId="7C5B6D14" w14:textId="77777777" w:rsidR="0015416F" w:rsidRPr="004654B8" w:rsidRDefault="0015416F" w:rsidP="0015416F">
      <w:pPr>
        <w:pStyle w:val="List1"/>
        <w:rPr>
          <w:rFonts w:cs="Arial"/>
        </w:rPr>
      </w:pPr>
      <w:r w:rsidRPr="004654B8">
        <w:rPr>
          <w:rFonts w:cs="Arial"/>
        </w:rPr>
        <w:t>Work for the workshop and what can be done later.</w:t>
      </w:r>
    </w:p>
    <w:p w14:paraId="5A74941F" w14:textId="77777777" w:rsidR="0015416F" w:rsidRPr="004654B8" w:rsidRDefault="0015416F" w:rsidP="008A305E">
      <w:pPr>
        <w:pStyle w:val="Heading3"/>
      </w:pPr>
      <w:bookmarkStart w:id="33" w:name="_Toc359599019"/>
      <w:r w:rsidRPr="004654B8">
        <w:t>Discussion</w:t>
      </w:r>
      <w:bookmarkEnd w:id="33"/>
    </w:p>
    <w:p w14:paraId="45634CD7" w14:textId="54748A7D" w:rsidR="0015416F" w:rsidRPr="004654B8" w:rsidRDefault="0015416F" w:rsidP="0015416F">
      <w:pPr>
        <w:pStyle w:val="BodyText"/>
        <w:rPr>
          <w:rFonts w:cs="Arial"/>
        </w:rPr>
      </w:pPr>
      <w:r w:rsidRPr="004654B8">
        <w:rPr>
          <w:rFonts w:cs="Arial"/>
        </w:rPr>
        <w:t xml:space="preserve">The slide stating that Data Product encoding needed to be defined provoked a lively discussion. </w:t>
      </w:r>
      <w:r w:rsidR="00376297">
        <w:rPr>
          <w:rFonts w:cs="Arial"/>
        </w:rPr>
        <w:t xml:space="preserve"> </w:t>
      </w:r>
      <w:r w:rsidRPr="004654B8">
        <w:rPr>
          <w:rFonts w:cs="Arial"/>
        </w:rPr>
        <w:t>The implication that it was necessary to decide between XML and GML was disputed. It was suggested that different methods of encoding could be needed for different applications. For example the bandwidth limitations of AIS could dictate a particular form of encoding, whereas a medium without that restriction could benefit from another fo</w:t>
      </w:r>
      <w:r w:rsidR="00266DDB">
        <w:rPr>
          <w:rFonts w:cs="Arial"/>
        </w:rPr>
        <w:t xml:space="preserve">rm.  This might lead to several </w:t>
      </w:r>
      <w:r w:rsidRPr="004654B8">
        <w:rPr>
          <w:rFonts w:cs="Arial"/>
        </w:rPr>
        <w:t xml:space="preserve">flavours </w:t>
      </w:r>
      <w:r w:rsidRPr="004654B8">
        <w:rPr>
          <w:rFonts w:cs="Arial"/>
        </w:rPr>
        <w:lastRenderedPageBreak/>
        <w:t>of the same PS (c</w:t>
      </w:r>
      <w:r w:rsidR="00376297">
        <w:rPr>
          <w:rFonts w:cs="Arial"/>
        </w:rPr>
        <w:t>ompare with</w:t>
      </w:r>
      <w:r w:rsidRPr="004654B8">
        <w:rPr>
          <w:rFonts w:cs="Arial"/>
        </w:rPr>
        <w:t xml:space="preserve"> IEC 61162). </w:t>
      </w:r>
      <w:r w:rsidR="00376297">
        <w:rPr>
          <w:rFonts w:cs="Arial"/>
        </w:rPr>
        <w:t xml:space="preserve"> </w:t>
      </w:r>
      <w:r w:rsidRPr="004654B8">
        <w:rPr>
          <w:rFonts w:cs="Arial"/>
        </w:rPr>
        <w:t>There was concern that this was going away from harmonisation, but it might be necessary to meet user requirements.</w:t>
      </w:r>
    </w:p>
    <w:p w14:paraId="0D87BD4F" w14:textId="77F5E0FB" w:rsidR="0015416F" w:rsidRDefault="0015416F" w:rsidP="0015416F">
      <w:pPr>
        <w:pStyle w:val="BodyText"/>
        <w:rPr>
          <w:rFonts w:cs="Arial"/>
        </w:rPr>
      </w:pPr>
      <w:r w:rsidRPr="004654B8">
        <w:rPr>
          <w:rFonts w:cs="Arial"/>
        </w:rPr>
        <w:t>An additional consideration was the need to define the semantics of encoding, not just the syntax.</w:t>
      </w:r>
      <w:r w:rsidR="0002032D">
        <w:rPr>
          <w:rFonts w:cs="Arial"/>
        </w:rPr>
        <w:t xml:space="preserve"> </w:t>
      </w:r>
      <w:r w:rsidRPr="004654B8">
        <w:rPr>
          <w:rFonts w:cs="Arial"/>
        </w:rPr>
        <w:t xml:space="preserve"> The sentences used in XML should be specified in</w:t>
      </w:r>
      <w:r w:rsidR="00266DDB">
        <w:rPr>
          <w:rFonts w:cs="Arial"/>
        </w:rPr>
        <w:t xml:space="preserve"> terms of an e-Navigation Data E</w:t>
      </w:r>
      <w:r w:rsidRPr="004654B8">
        <w:rPr>
          <w:rFonts w:cs="Arial"/>
        </w:rPr>
        <w:t>xchange format.</w:t>
      </w:r>
    </w:p>
    <w:p w14:paraId="2CCC0263" w14:textId="58549013" w:rsidR="0002032D" w:rsidRDefault="0002032D" w:rsidP="0028424B">
      <w:pPr>
        <w:pStyle w:val="ActionItem"/>
      </w:pPr>
      <w:r>
        <w:t>Action item</w:t>
      </w:r>
    </w:p>
    <w:p w14:paraId="29846CF4" w14:textId="313090CC" w:rsidR="0002032D" w:rsidRPr="004654B8" w:rsidRDefault="0002032D" w:rsidP="00D24E9E">
      <w:pPr>
        <w:pStyle w:val="ActionWWA"/>
      </w:pPr>
      <w:bookmarkStart w:id="34" w:name="_Toc233444851"/>
      <w:bookmarkStart w:id="35" w:name="_Toc359598954"/>
      <w:r>
        <w:t>e-NAV14 (WG6) is requested to consider how best to define the</w:t>
      </w:r>
      <w:r w:rsidR="0028424B">
        <w:t xml:space="preserve"> semantic</w:t>
      </w:r>
      <w:r w:rsidR="00725B39">
        <w:t>s</w:t>
      </w:r>
      <w:r w:rsidR="0028424B">
        <w:t xml:space="preserve"> of encoding.</w:t>
      </w:r>
      <w:bookmarkEnd w:id="34"/>
      <w:bookmarkEnd w:id="35"/>
    </w:p>
    <w:p w14:paraId="0F8260CF" w14:textId="5F84177E" w:rsidR="0015416F" w:rsidRDefault="0015416F" w:rsidP="0015416F">
      <w:pPr>
        <w:pStyle w:val="BodyText"/>
      </w:pPr>
      <w:r w:rsidRPr="004654B8">
        <w:t xml:space="preserve">It was also noted that submission procedures should include entries for the Feature Concept Dictionary (FCD) and Portrayal Register (PR), as well as the Product Specification itself. </w:t>
      </w:r>
      <w:r w:rsidR="0028424B">
        <w:t xml:space="preserve"> </w:t>
      </w:r>
      <w:r w:rsidRPr="004654B8">
        <w:t>The draft PS Guideline and the IHO process flow diagram include generating new entries for FCD/PR, but this needs to be added to the IALA Process.</w:t>
      </w:r>
    </w:p>
    <w:p w14:paraId="69862B11" w14:textId="3808234C" w:rsidR="0028424B" w:rsidRDefault="0028424B" w:rsidP="0028424B">
      <w:pPr>
        <w:pStyle w:val="ActionItem"/>
      </w:pPr>
      <w:r>
        <w:t>Action item</w:t>
      </w:r>
    </w:p>
    <w:p w14:paraId="5B2F1366" w14:textId="68AC2350" w:rsidR="0028424B" w:rsidRPr="004654B8" w:rsidRDefault="0028424B" w:rsidP="0028424B">
      <w:pPr>
        <w:pStyle w:val="ActionMember"/>
      </w:pPr>
      <w:bookmarkStart w:id="36" w:name="_Toc359598966"/>
      <w:r>
        <w:t xml:space="preserve">Nick Ward is requested to review IALA Guideline No. 1087 on </w:t>
      </w:r>
      <w:r w:rsidRPr="0028424B">
        <w:t>Procedures for the Management of the IALA Domains under the IHO GI Registry</w:t>
      </w:r>
      <w:r>
        <w:t xml:space="preserve"> and provide an input to e-NAV14.</w:t>
      </w:r>
      <w:bookmarkEnd w:id="36"/>
    </w:p>
    <w:p w14:paraId="28EC4A5C" w14:textId="58FA4E52" w:rsidR="008824D6" w:rsidRPr="004654B8" w:rsidRDefault="00A02973" w:rsidP="00F5571A">
      <w:pPr>
        <w:pStyle w:val="Heading2"/>
        <w:rPr>
          <w:rFonts w:cs="Arial"/>
        </w:rPr>
      </w:pPr>
      <w:bookmarkStart w:id="37" w:name="_Toc359599020"/>
      <w:r w:rsidRPr="004654B8">
        <w:rPr>
          <w:rFonts w:cs="Arial"/>
        </w:rPr>
        <w:t>IVEF PS</w:t>
      </w:r>
      <w:bookmarkEnd w:id="37"/>
    </w:p>
    <w:p w14:paraId="0BED6FD6" w14:textId="23296B9B" w:rsidR="008824D6" w:rsidRPr="004654B8" w:rsidRDefault="008824D6" w:rsidP="00F5571A">
      <w:pPr>
        <w:pStyle w:val="BodyText"/>
        <w:rPr>
          <w:rFonts w:cs="Arial"/>
        </w:rPr>
      </w:pPr>
      <w:r w:rsidRPr="004654B8">
        <w:rPr>
          <w:rFonts w:cs="Arial"/>
        </w:rPr>
        <w:t xml:space="preserve">The </w:t>
      </w:r>
      <w:r w:rsidR="00A02973" w:rsidRPr="004654B8">
        <w:rPr>
          <w:rFonts w:cs="Arial"/>
        </w:rPr>
        <w:t xml:space="preserve">topic was </w:t>
      </w:r>
      <w:r w:rsidRPr="004654B8">
        <w:rPr>
          <w:rFonts w:cs="Arial"/>
        </w:rPr>
        <w:t>present</w:t>
      </w:r>
      <w:r w:rsidR="00A02973" w:rsidRPr="004654B8">
        <w:rPr>
          <w:rFonts w:cs="Arial"/>
        </w:rPr>
        <w:t>ed</w:t>
      </w:r>
      <w:r w:rsidRPr="004654B8">
        <w:rPr>
          <w:rFonts w:cs="Arial"/>
        </w:rPr>
        <w:t xml:space="preserve"> by </w:t>
      </w:r>
      <w:r w:rsidR="00A02973" w:rsidRPr="004654B8">
        <w:rPr>
          <w:rFonts w:cs="Arial"/>
        </w:rPr>
        <w:t>Ren</w:t>
      </w:r>
      <w:r w:rsidR="00A02973" w:rsidRPr="004654B8">
        <w:rPr>
          <w:rFonts w:cs="Arial"/>
          <w:color w:val="000000"/>
        </w:rPr>
        <w:t>é</w:t>
      </w:r>
      <w:r w:rsidR="00A02973" w:rsidRPr="004654B8">
        <w:rPr>
          <w:rFonts w:cs="Arial"/>
        </w:rPr>
        <w:t xml:space="preserve"> Hogendoorn, SAAB, The Netherlands.</w:t>
      </w:r>
    </w:p>
    <w:p w14:paraId="2EE81200" w14:textId="77777777" w:rsidR="008824D6" w:rsidRPr="004654B8" w:rsidRDefault="008824D6" w:rsidP="00F5571A">
      <w:pPr>
        <w:pStyle w:val="BodyText"/>
        <w:rPr>
          <w:rFonts w:cs="Arial"/>
          <w:b/>
        </w:rPr>
      </w:pPr>
      <w:r w:rsidRPr="004654B8">
        <w:rPr>
          <w:rFonts w:cs="Arial"/>
          <w:b/>
        </w:rPr>
        <w:t>Presentation abstract</w:t>
      </w:r>
    </w:p>
    <w:p w14:paraId="180758C1" w14:textId="041583F8" w:rsidR="008824D6" w:rsidRPr="004654B8" w:rsidRDefault="0039774D" w:rsidP="00F5571A">
      <w:pPr>
        <w:pStyle w:val="BodyText"/>
        <w:rPr>
          <w:rFonts w:cs="Arial"/>
        </w:rPr>
      </w:pPr>
      <w:r w:rsidRPr="004654B8">
        <w:rPr>
          <w:rFonts w:cs="Arial"/>
        </w:rPr>
        <w:t xml:space="preserve">This presentation </w:t>
      </w:r>
      <w:r w:rsidR="001507D5" w:rsidRPr="004654B8">
        <w:rPr>
          <w:rFonts w:cs="Arial"/>
        </w:rPr>
        <w:t>gave</w:t>
      </w:r>
      <w:r w:rsidRPr="004654B8">
        <w:rPr>
          <w:rFonts w:cs="Arial"/>
        </w:rPr>
        <w:t xml:space="preserve"> an overview of IVEF.  A</w:t>
      </w:r>
      <w:r w:rsidR="001507D5" w:rsidRPr="004654B8">
        <w:rPr>
          <w:rFonts w:cs="Arial"/>
        </w:rPr>
        <w:t>lthough a</w:t>
      </w:r>
      <w:r w:rsidRPr="004654B8">
        <w:rPr>
          <w:rFonts w:cs="Arial"/>
        </w:rPr>
        <w:t xml:space="preserve">n initial product specification </w:t>
      </w:r>
      <w:r w:rsidR="001507D5" w:rsidRPr="004654B8">
        <w:rPr>
          <w:rFonts w:cs="Arial"/>
        </w:rPr>
        <w:t>has been</w:t>
      </w:r>
      <w:r w:rsidRPr="004654B8">
        <w:rPr>
          <w:rFonts w:cs="Arial"/>
        </w:rPr>
        <w:t xml:space="preserve"> drafted</w:t>
      </w:r>
      <w:r w:rsidR="001507D5" w:rsidRPr="004654B8">
        <w:rPr>
          <w:rFonts w:cs="Arial"/>
        </w:rPr>
        <w:t>, t</w:t>
      </w:r>
      <w:r w:rsidRPr="004654B8">
        <w:rPr>
          <w:rFonts w:cs="Arial"/>
        </w:rPr>
        <w:t>here are a number of issues that need to be addressed b</w:t>
      </w:r>
      <w:r w:rsidR="001507D5" w:rsidRPr="004654B8">
        <w:rPr>
          <w:rFonts w:cs="Arial"/>
        </w:rPr>
        <w:t>efore it can be finalised</w:t>
      </w:r>
      <w:r w:rsidRPr="004654B8">
        <w:rPr>
          <w:rFonts w:cs="Arial"/>
        </w:rPr>
        <w:t>.</w:t>
      </w:r>
      <w:r w:rsidR="001507D5" w:rsidRPr="004654B8">
        <w:rPr>
          <w:rFonts w:cs="Arial"/>
        </w:rPr>
        <w:t xml:space="preserve">  The presentation </w:t>
      </w:r>
      <w:r w:rsidRPr="004654B8">
        <w:rPr>
          <w:rFonts w:cs="Arial"/>
        </w:rPr>
        <w:t>address</w:t>
      </w:r>
      <w:r w:rsidR="001507D5" w:rsidRPr="004654B8">
        <w:rPr>
          <w:rFonts w:cs="Arial"/>
        </w:rPr>
        <w:t>ed</w:t>
      </w:r>
      <w:r w:rsidRPr="004654B8">
        <w:rPr>
          <w:rFonts w:cs="Arial"/>
        </w:rPr>
        <w:t xml:space="preserve"> the</w:t>
      </w:r>
      <w:r w:rsidR="00221284" w:rsidRPr="004654B8">
        <w:rPr>
          <w:rFonts w:cs="Arial"/>
        </w:rPr>
        <w:t xml:space="preserve"> following issues:</w:t>
      </w:r>
    </w:p>
    <w:p w14:paraId="1E917F55" w14:textId="295502DB" w:rsidR="00221284" w:rsidRPr="004654B8" w:rsidRDefault="00221284" w:rsidP="00221284">
      <w:pPr>
        <w:pStyle w:val="Bullet1"/>
      </w:pPr>
      <w:r w:rsidRPr="004654B8">
        <w:t>Minor</w:t>
      </w:r>
      <w:r w:rsidR="00CE454F" w:rsidRPr="004654B8">
        <w:t>:</w:t>
      </w:r>
    </w:p>
    <w:p w14:paraId="4ECE9933" w14:textId="0FDC812E" w:rsidR="00221284" w:rsidRPr="004654B8" w:rsidRDefault="00221284" w:rsidP="00221284">
      <w:pPr>
        <w:pStyle w:val="Bullet2"/>
      </w:pPr>
      <w:r w:rsidRPr="004654B8">
        <w:t>Geometries have to conform to the S-100 Feature Classes</w:t>
      </w:r>
      <w:r w:rsidR="00CE454F" w:rsidRPr="004654B8">
        <w:t>;</w:t>
      </w:r>
    </w:p>
    <w:p w14:paraId="66D811A4" w14:textId="19547005" w:rsidR="00221284" w:rsidRPr="004654B8" w:rsidRDefault="00221284" w:rsidP="00221284">
      <w:pPr>
        <w:pStyle w:val="Bullet2"/>
      </w:pPr>
      <w:r w:rsidRPr="004654B8">
        <w:t>No portrayal specified</w:t>
      </w:r>
      <w:r w:rsidR="00CE454F" w:rsidRPr="004654B8">
        <w:t>.</w:t>
      </w:r>
    </w:p>
    <w:p w14:paraId="0A29B1CC" w14:textId="4B6FFF03" w:rsidR="00221284" w:rsidRPr="004654B8" w:rsidRDefault="00221284" w:rsidP="00221284">
      <w:pPr>
        <w:pStyle w:val="Bullet1"/>
      </w:pPr>
      <w:r w:rsidRPr="004654B8">
        <w:t xml:space="preserve"> Major</w:t>
      </w:r>
      <w:r w:rsidR="00CE454F" w:rsidRPr="004654B8">
        <w:t>:</w:t>
      </w:r>
    </w:p>
    <w:p w14:paraId="0F0D1619" w14:textId="015408A6" w:rsidR="00221284" w:rsidRPr="004654B8" w:rsidRDefault="00221284" w:rsidP="00221284">
      <w:pPr>
        <w:pStyle w:val="Bullet2"/>
      </w:pPr>
      <w:r w:rsidRPr="004654B8">
        <w:t>The present S-100 spec does not support data streaming</w:t>
      </w:r>
      <w:r w:rsidR="00CE454F" w:rsidRPr="004654B8">
        <w:t>.</w:t>
      </w:r>
    </w:p>
    <w:p w14:paraId="6CE493EA" w14:textId="77777777" w:rsidR="008824D6" w:rsidRPr="004654B8" w:rsidRDefault="008824D6" w:rsidP="00F5571A">
      <w:pPr>
        <w:pStyle w:val="BodyText"/>
        <w:rPr>
          <w:rFonts w:cs="Arial"/>
          <w:b/>
        </w:rPr>
      </w:pPr>
      <w:r w:rsidRPr="004654B8">
        <w:rPr>
          <w:rFonts w:cs="Arial"/>
          <w:b/>
        </w:rPr>
        <w:t>The key points of the presentation were:</w:t>
      </w:r>
    </w:p>
    <w:p w14:paraId="180B73DE" w14:textId="2EC4E2DD" w:rsidR="008824D6" w:rsidRPr="004654B8" w:rsidRDefault="001507D5" w:rsidP="0064090B">
      <w:pPr>
        <w:pStyle w:val="List1"/>
        <w:numPr>
          <w:ilvl w:val="0"/>
          <w:numId w:val="34"/>
        </w:numPr>
        <w:rPr>
          <w:rFonts w:cs="Arial"/>
        </w:rPr>
      </w:pPr>
      <w:r w:rsidRPr="004654B8">
        <w:rPr>
          <w:rFonts w:cs="Arial"/>
        </w:rPr>
        <w:t>VTS Data Exchange</w:t>
      </w:r>
      <w:r w:rsidR="00266DDB">
        <w:rPr>
          <w:rFonts w:cs="Arial"/>
        </w:rPr>
        <w:t>.</w:t>
      </w:r>
    </w:p>
    <w:p w14:paraId="0A68C8DE" w14:textId="523FFE7E" w:rsidR="008824D6" w:rsidRPr="004654B8" w:rsidRDefault="001507D5" w:rsidP="00F5571A">
      <w:pPr>
        <w:pStyle w:val="List1"/>
        <w:rPr>
          <w:rFonts w:cs="Arial"/>
        </w:rPr>
      </w:pPr>
      <w:r w:rsidRPr="004654B8">
        <w:rPr>
          <w:rFonts w:cs="Arial"/>
        </w:rPr>
        <w:t>S-100 Product Specification</w:t>
      </w:r>
      <w:r w:rsidR="00266DDB">
        <w:rPr>
          <w:rFonts w:cs="Arial"/>
        </w:rPr>
        <w:t>.</w:t>
      </w:r>
    </w:p>
    <w:p w14:paraId="70EEAF7B" w14:textId="7C13092D" w:rsidR="001507D5" w:rsidRPr="004654B8" w:rsidRDefault="006464E3" w:rsidP="001507D5">
      <w:pPr>
        <w:pStyle w:val="List1"/>
        <w:rPr>
          <w:rFonts w:cs="Arial"/>
        </w:rPr>
      </w:pPr>
      <w:r w:rsidRPr="004654B8">
        <w:rPr>
          <w:rFonts w:cs="Arial"/>
        </w:rPr>
        <w:t xml:space="preserve">S-100 does not currently support </w:t>
      </w:r>
      <w:r w:rsidR="001507D5" w:rsidRPr="004654B8">
        <w:rPr>
          <w:rFonts w:cs="Arial"/>
        </w:rPr>
        <w:t>Data Streaming</w:t>
      </w:r>
      <w:r w:rsidR="00266DDB">
        <w:rPr>
          <w:rFonts w:cs="Arial"/>
        </w:rPr>
        <w:t>.</w:t>
      </w:r>
    </w:p>
    <w:p w14:paraId="2A7E0D5A" w14:textId="40D3063E" w:rsidR="006464E3" w:rsidRPr="004654B8" w:rsidRDefault="006464E3" w:rsidP="001507D5">
      <w:pPr>
        <w:pStyle w:val="List1"/>
        <w:rPr>
          <w:rFonts w:cs="Arial"/>
        </w:rPr>
      </w:pPr>
      <w:r w:rsidRPr="004654B8">
        <w:rPr>
          <w:rFonts w:cs="Arial"/>
        </w:rPr>
        <w:t>Provision of data at the highest level.</w:t>
      </w:r>
    </w:p>
    <w:p w14:paraId="55972EE1" w14:textId="1D0052FC" w:rsidR="008824D6" w:rsidRPr="004654B8" w:rsidRDefault="00A02973" w:rsidP="008A305E">
      <w:pPr>
        <w:pStyle w:val="Heading3"/>
      </w:pPr>
      <w:bookmarkStart w:id="38" w:name="_Toc359599021"/>
      <w:r w:rsidRPr="004654B8">
        <w:t>Discussion</w:t>
      </w:r>
      <w:bookmarkEnd w:id="38"/>
    </w:p>
    <w:p w14:paraId="23EE4DF3" w14:textId="1F63B836" w:rsidR="008824D6" w:rsidRPr="004654B8" w:rsidRDefault="006464E3" w:rsidP="008824D6">
      <w:pPr>
        <w:pStyle w:val="BodyText"/>
        <w:rPr>
          <w:rFonts w:cs="Arial"/>
        </w:rPr>
      </w:pPr>
      <w:r w:rsidRPr="004654B8">
        <w:rPr>
          <w:rFonts w:cs="Arial"/>
        </w:rPr>
        <w:t>The proposed solution to data loops was to attach the origin to each item and then check whether it had already been transmitted.</w:t>
      </w:r>
    </w:p>
    <w:p w14:paraId="4F9EAAA9" w14:textId="431F2B77" w:rsidR="006464E3" w:rsidRPr="004654B8" w:rsidRDefault="006464E3" w:rsidP="008824D6">
      <w:pPr>
        <w:pStyle w:val="BodyText"/>
        <w:rPr>
          <w:rFonts w:cs="Arial"/>
        </w:rPr>
      </w:pPr>
      <w:r w:rsidRPr="004654B8">
        <w:rPr>
          <w:rFonts w:cs="Arial"/>
        </w:rPr>
        <w:t>With regard to data streaming it bec</w:t>
      </w:r>
      <w:r w:rsidR="00EA15A6" w:rsidRPr="004654B8">
        <w:rPr>
          <w:rFonts w:cs="Arial"/>
        </w:rPr>
        <w:t>a</w:t>
      </w:r>
      <w:r w:rsidRPr="004654B8">
        <w:rPr>
          <w:rFonts w:cs="Arial"/>
        </w:rPr>
        <w:t>me clear that this is not just a challenge for IVEF</w:t>
      </w:r>
      <w:r w:rsidR="00EA15A6" w:rsidRPr="004654B8">
        <w:rPr>
          <w:rFonts w:cs="Arial"/>
        </w:rPr>
        <w:t>; it may be faced by other IALA PS, especially in the VTS domain, and is likely to be an issue for the World Meteorological Office.  The proposed way to approach the issue was established as IALA (e-NAV Committee), which has access to the relevant expertise, making a very detailed proposal to IHO (TSMAD) and then providing expertise to TSMAD during the required modification to S-100.</w:t>
      </w:r>
    </w:p>
    <w:p w14:paraId="1588FB58" w14:textId="005158D9" w:rsidR="00EA15A6" w:rsidRPr="004654B8" w:rsidRDefault="00EA15A6" w:rsidP="008824D6">
      <w:pPr>
        <w:pStyle w:val="BodyText"/>
        <w:rPr>
          <w:rFonts w:cs="Arial"/>
        </w:rPr>
      </w:pPr>
      <w:r w:rsidRPr="004654B8">
        <w:rPr>
          <w:rFonts w:cs="Arial"/>
        </w:rPr>
        <w:t xml:space="preserve">When a query about whether the work would be </w:t>
      </w:r>
      <w:r w:rsidR="0026452F" w:rsidRPr="004654B8">
        <w:rPr>
          <w:rFonts w:cs="Arial"/>
        </w:rPr>
        <w:t>u</w:t>
      </w:r>
      <w:r w:rsidRPr="004654B8">
        <w:rPr>
          <w:rFonts w:cs="Arial"/>
        </w:rPr>
        <w:t>ndertaken</w:t>
      </w:r>
      <w:r w:rsidR="0026452F" w:rsidRPr="004654B8">
        <w:rPr>
          <w:rFonts w:cs="Arial"/>
        </w:rPr>
        <w:t>, it was stated that other change proposals are being progressed and that TSMAD is aware of the data streaming issue and is expecting a change proposal.</w:t>
      </w:r>
    </w:p>
    <w:p w14:paraId="29943A30" w14:textId="48E798D2" w:rsidR="00725E00" w:rsidRPr="004654B8" w:rsidRDefault="0026452F" w:rsidP="00601068">
      <w:pPr>
        <w:pStyle w:val="BodyText"/>
        <w:rPr>
          <w:rFonts w:cs="Arial"/>
        </w:rPr>
      </w:pPr>
      <w:r w:rsidRPr="004654B8">
        <w:rPr>
          <w:rFonts w:cs="Arial"/>
        </w:rPr>
        <w:t xml:space="preserve">The distribution of cargo information within IVEF prompted a discussion </w:t>
      </w:r>
      <w:r w:rsidR="00C0694F" w:rsidRPr="004654B8">
        <w:rPr>
          <w:rFonts w:cs="Arial"/>
        </w:rPr>
        <w:t>about which cargo model is used (currently the UN cargo model</w:t>
      </w:r>
      <w:r w:rsidR="009F5FA4" w:rsidRPr="004654B8">
        <w:rPr>
          <w:rFonts w:cs="Arial"/>
        </w:rPr>
        <w:t xml:space="preserve"> but this may change during further development</w:t>
      </w:r>
      <w:r w:rsidR="00C0694F" w:rsidRPr="004654B8">
        <w:rPr>
          <w:rFonts w:cs="Arial"/>
        </w:rPr>
        <w:t>)</w:t>
      </w:r>
      <w:r w:rsidR="009F5FA4" w:rsidRPr="004654B8">
        <w:rPr>
          <w:rFonts w:cs="Arial"/>
        </w:rPr>
        <w:t xml:space="preserve">.  It emerged that such models ‘belong’ to other bodies, which may be unaware that the IVEF PS is using and possibly modifying their models and that working on the IVEF PS entails translating the </w:t>
      </w:r>
      <w:r w:rsidR="009F5FA4" w:rsidRPr="004654B8">
        <w:rPr>
          <w:rFonts w:cs="Arial"/>
        </w:rPr>
        <w:lastRenderedPageBreak/>
        <w:t>model for use with S-100.  It was felt that IALA should take the initiative in informing such bodies of the use of their data and perhaps invite them to undertake the translation work themselves.</w:t>
      </w:r>
      <w:r w:rsidR="00C93CAE" w:rsidRPr="004654B8">
        <w:rPr>
          <w:rFonts w:cs="Arial"/>
        </w:rPr>
        <w:t xml:space="preserve">  It was suggested tha</w:t>
      </w:r>
      <w:r w:rsidR="004E6902" w:rsidRPr="004654B8">
        <w:rPr>
          <w:rFonts w:cs="Arial"/>
        </w:rPr>
        <w:t>t</w:t>
      </w:r>
      <w:r w:rsidR="00C93CAE" w:rsidRPr="004654B8">
        <w:rPr>
          <w:rFonts w:cs="Arial"/>
        </w:rPr>
        <w:t xml:space="preserve"> cargo data splits into at least two parts, safety, in which IALA has a legitimate interest, and logistics.</w:t>
      </w:r>
      <w:r w:rsidR="007158BF" w:rsidRPr="004654B8">
        <w:rPr>
          <w:rFonts w:cs="Arial"/>
        </w:rPr>
        <w:t xml:space="preserve">  It was also suggested that the HGDM would be a tool to take th</w:t>
      </w:r>
      <w:r w:rsidR="00764DE5" w:rsidRPr="004654B8">
        <w:rPr>
          <w:rFonts w:cs="Arial"/>
        </w:rPr>
        <w:t>e</w:t>
      </w:r>
      <w:r w:rsidR="007158BF" w:rsidRPr="004654B8">
        <w:rPr>
          <w:rFonts w:cs="Arial"/>
        </w:rPr>
        <w:t xml:space="preserve"> issue</w:t>
      </w:r>
      <w:r w:rsidR="00764DE5" w:rsidRPr="004654B8">
        <w:rPr>
          <w:rFonts w:cs="Arial"/>
        </w:rPr>
        <w:t xml:space="preserve"> raised</w:t>
      </w:r>
      <w:r w:rsidR="007158BF" w:rsidRPr="004654B8">
        <w:rPr>
          <w:rFonts w:cs="Arial"/>
        </w:rPr>
        <w:t xml:space="preserve"> forward.</w:t>
      </w:r>
    </w:p>
    <w:p w14:paraId="02C4C34E" w14:textId="463ED792" w:rsidR="007158BF" w:rsidRPr="004654B8" w:rsidRDefault="007158BF" w:rsidP="007158BF">
      <w:pPr>
        <w:pStyle w:val="BodyText"/>
        <w:rPr>
          <w:rFonts w:cs="Arial"/>
        </w:rPr>
      </w:pPr>
      <w:r w:rsidRPr="004654B8">
        <w:rPr>
          <w:rFonts w:cs="Arial"/>
        </w:rPr>
        <w:t>In summary, it was recognized that future S-100 Product Specifications (PSs) currently under consideration at IALA incorporate data objects which are defined in standards prepared, published and maintained by other recognized international organisations</w:t>
      </w:r>
      <w:r w:rsidR="00764DE5" w:rsidRPr="004654B8">
        <w:rPr>
          <w:rFonts w:cs="Arial"/>
        </w:rPr>
        <w:t>,</w:t>
      </w:r>
      <w:r w:rsidRPr="004654B8">
        <w:rPr>
          <w:rFonts w:cs="Arial"/>
        </w:rPr>
        <w:t xml:space="preserve"> by reference.  For example, the Inter VTS Exchange Format (IVEF) standard data model incorporates by reference data modelling on cargo prepared by an appropriate UN body; also, the AIS Application Specific Messages (ASM) as defined by IMO SN.1/Circ.289 contain several data entries which are defined by several international bodies like WMO, for example.  To complete an S-100 based product specification, IALA would need to transfer the relevant data objects incorporated by reference into the appropriate S-100 Registers.  While this work may be done by IALA faithfully and with the best intentions, IALA recognizes that the full expertise regarding those data objects lies with the international body referenced. </w:t>
      </w:r>
      <w:r w:rsidR="00764DE5" w:rsidRPr="004654B8">
        <w:rPr>
          <w:rFonts w:cs="Arial"/>
        </w:rPr>
        <w:t xml:space="preserve"> </w:t>
      </w:r>
      <w:r w:rsidRPr="004654B8">
        <w:rPr>
          <w:rFonts w:cs="Arial"/>
        </w:rPr>
        <w:t xml:space="preserve">Ultimately, IALA will not be able to finalize their Product Specifications unless the data objects incorporated by reference are covered satisfactorily, too. </w:t>
      </w:r>
      <w:r w:rsidR="00764DE5" w:rsidRPr="004654B8">
        <w:rPr>
          <w:rFonts w:cs="Arial"/>
        </w:rPr>
        <w:t xml:space="preserve"> </w:t>
      </w:r>
      <w:r w:rsidRPr="004654B8">
        <w:rPr>
          <w:rFonts w:cs="Arial"/>
        </w:rPr>
        <w:t>Therefore, it is concluded that</w:t>
      </w:r>
    </w:p>
    <w:p w14:paraId="51852708" w14:textId="15F1C976" w:rsidR="007158BF" w:rsidRPr="004654B8" w:rsidRDefault="007158BF" w:rsidP="00764DE5">
      <w:pPr>
        <w:pStyle w:val="Bullet1"/>
      </w:pPr>
      <w:r w:rsidRPr="004654B8">
        <w:t>IALA brings this work to the attention of the appropriate international body as soon as possible after embarking on that work in order to seek advice;</w:t>
      </w:r>
    </w:p>
    <w:p w14:paraId="7C373160" w14:textId="0AA5FF8B" w:rsidR="007158BF" w:rsidRPr="004654B8" w:rsidRDefault="007158BF" w:rsidP="00764DE5">
      <w:pPr>
        <w:pStyle w:val="Bullet1"/>
      </w:pPr>
      <w:r w:rsidRPr="004654B8">
        <w:t xml:space="preserve">IALA brings to the attention of the IMO </w:t>
      </w:r>
      <w:r w:rsidR="00CD2DDF">
        <w:t xml:space="preserve">Correspondence Group on e-Navigation </w:t>
      </w:r>
      <w:r w:rsidRPr="004654B8">
        <w:t>that the IMO-MSC adopted IMO/IHO Harmonization Group on Data Modelling (HGDM) (MSC90/28, paragraphs 10.10, 10.12 and Annex 22 refer) should be activated as a matter of urgency;</w:t>
      </w:r>
      <w:r w:rsidR="006A1BEE">
        <w:t xml:space="preserve">  or</w:t>
      </w:r>
    </w:p>
    <w:p w14:paraId="6272E743" w14:textId="1E3AF0C4" w:rsidR="007158BF" w:rsidRDefault="007158BF" w:rsidP="00601068">
      <w:pPr>
        <w:pStyle w:val="Bullet1"/>
      </w:pPr>
      <w:r w:rsidRPr="004654B8">
        <w:t>IALA, alternatively, invite IMO to consider the activation of the above HGDM as a matter of urgency at IMO NAV59 directly.</w:t>
      </w:r>
    </w:p>
    <w:p w14:paraId="5111E010" w14:textId="3E9E0D15" w:rsidR="006A1BEE" w:rsidRPr="00CD2DDF" w:rsidRDefault="00CD2DDF" w:rsidP="007B2E19">
      <w:pPr>
        <w:pStyle w:val="BodyText"/>
      </w:pPr>
      <w:r w:rsidRPr="00CD2DDF">
        <w:t>I</w:t>
      </w:r>
      <w:r w:rsidR="007B2E19">
        <w:t>n subsequent discussion i</w:t>
      </w:r>
      <w:r w:rsidRPr="00CD2DDF">
        <w:t>t was concluded that the latter approach was likely to be the best option and that</w:t>
      </w:r>
      <w:r>
        <w:t xml:space="preserve"> this could be achieved by a verbal intervention by IALA and / or national members.</w:t>
      </w:r>
    </w:p>
    <w:p w14:paraId="211A1016" w14:textId="7F7E6D2E" w:rsidR="007A3367" w:rsidRDefault="007A3367" w:rsidP="007A3367">
      <w:pPr>
        <w:pStyle w:val="ActionItem"/>
      </w:pPr>
      <w:r>
        <w:t>Action items</w:t>
      </w:r>
    </w:p>
    <w:p w14:paraId="7FE7ED10" w14:textId="5068AE34" w:rsidR="007A3367" w:rsidRDefault="007A3367" w:rsidP="006A1BEE">
      <w:pPr>
        <w:pStyle w:val="ActionIALA"/>
      </w:pPr>
      <w:bookmarkStart w:id="39" w:name="_Toc233444844"/>
      <w:bookmarkStart w:id="40" w:name="_Toc359598982"/>
      <w:r>
        <w:t>The Secretariat is requested to inform the appropriate international bodies after the decision to embark on t</w:t>
      </w:r>
      <w:r w:rsidR="006A1BEE">
        <w:t>he production of a</w:t>
      </w:r>
      <w:r>
        <w:t xml:space="preserve"> </w:t>
      </w:r>
      <w:r w:rsidR="006A1BEE">
        <w:t>Product Specification (</w:t>
      </w:r>
      <w:r>
        <w:t>PS</w:t>
      </w:r>
      <w:r w:rsidR="006A1BEE">
        <w:t>) has been taken and the need for data objects identified.</w:t>
      </w:r>
      <w:bookmarkEnd w:id="39"/>
      <w:bookmarkEnd w:id="40"/>
    </w:p>
    <w:p w14:paraId="5D229811" w14:textId="3E175012" w:rsidR="006A1BEE" w:rsidRPr="006A1BEE" w:rsidRDefault="006A1BEE" w:rsidP="006A1BEE">
      <w:pPr>
        <w:pStyle w:val="ActionIALA"/>
      </w:pPr>
      <w:bookmarkStart w:id="41" w:name="_Toc233444845"/>
      <w:bookmarkStart w:id="42" w:name="_Toc359598983"/>
      <w:r>
        <w:t>The Secretariat is requested t</w:t>
      </w:r>
      <w:r w:rsidR="00614778">
        <w:t xml:space="preserve">o bring to the attention of </w:t>
      </w:r>
      <w:r w:rsidR="007B2E19">
        <w:t>IMO (</w:t>
      </w:r>
      <w:r w:rsidR="00614778">
        <w:t>NAV59</w:t>
      </w:r>
      <w:r w:rsidR="007B2E19">
        <w:t>)</w:t>
      </w:r>
      <w:r w:rsidR="00614778">
        <w:t xml:space="preserve"> the urgent need to activate the IMO / IHO Harmonisation Group on Data modeling</w:t>
      </w:r>
      <w:bookmarkEnd w:id="41"/>
      <w:bookmarkEnd w:id="42"/>
    </w:p>
    <w:p w14:paraId="4CE388FF" w14:textId="1E788365" w:rsidR="00E61789" w:rsidRPr="004654B8" w:rsidRDefault="00E61789" w:rsidP="007369FC">
      <w:pPr>
        <w:pStyle w:val="BodyText"/>
      </w:pPr>
      <w:r w:rsidRPr="004654B8">
        <w:t>IVEF is a data-streaming application as opposed to data sets and S-100 in its present form does not allow for data streaming.  A proposal needs to be made to TSMAD for a modification to S-100 (the encoding section).  This can be done by means of the form in S-100 and IHO would welcome such a proposal.</w:t>
      </w:r>
    </w:p>
    <w:p w14:paraId="0DAB9864" w14:textId="10557FFA" w:rsidR="007369FC" w:rsidRPr="004654B8" w:rsidRDefault="007369FC" w:rsidP="007369FC">
      <w:pPr>
        <w:pStyle w:val="BodyText"/>
      </w:pPr>
      <w:r w:rsidRPr="004654B8">
        <w:t xml:space="preserve">It was </w:t>
      </w:r>
      <w:r w:rsidR="00A61B47" w:rsidRPr="004654B8">
        <w:t xml:space="preserve">also </w:t>
      </w:r>
      <w:r w:rsidRPr="004654B8">
        <w:t xml:space="preserve">recognised that XML is bandwidth inefficient. </w:t>
      </w:r>
      <w:r w:rsidR="005427D8" w:rsidRPr="004654B8">
        <w:t xml:space="preserve"> </w:t>
      </w:r>
      <w:r w:rsidRPr="004654B8">
        <w:t xml:space="preserve">This can </w:t>
      </w:r>
      <w:r w:rsidR="00E61789" w:rsidRPr="004654B8">
        <w:t xml:space="preserve">be </w:t>
      </w:r>
      <w:r w:rsidRPr="004654B8">
        <w:t xml:space="preserve">dealt with in a number of ways: link-layer compression, binary XML, attribute filtering or aggregation. </w:t>
      </w:r>
      <w:r w:rsidR="005427D8" w:rsidRPr="004654B8">
        <w:t xml:space="preserve"> </w:t>
      </w:r>
      <w:r w:rsidRPr="004654B8">
        <w:t>Codecs</w:t>
      </w:r>
      <w:r w:rsidR="005427D8" w:rsidRPr="004654B8">
        <w:t xml:space="preserve"> (Code / Decode)</w:t>
      </w:r>
      <w:r w:rsidRPr="004654B8">
        <w:t xml:space="preserve"> can be used for transformations between encodings. </w:t>
      </w:r>
      <w:r w:rsidR="005427D8" w:rsidRPr="004654B8">
        <w:t xml:space="preserve"> </w:t>
      </w:r>
      <w:r w:rsidRPr="004654B8">
        <w:t>Data processing needs to be able to cope with the same data from different sources, by attaching the origin to the data and checking for duplication.</w:t>
      </w:r>
    </w:p>
    <w:p w14:paraId="0B01E69C" w14:textId="0FFA3102" w:rsidR="007369FC" w:rsidRPr="004654B8" w:rsidRDefault="007369FC" w:rsidP="007369FC">
      <w:pPr>
        <w:pStyle w:val="BodyText"/>
      </w:pPr>
      <w:r w:rsidRPr="004654B8">
        <w:t xml:space="preserve">Incorporation of standards by reference was another common theme. </w:t>
      </w:r>
      <w:r w:rsidR="005427D8" w:rsidRPr="004654B8">
        <w:t xml:space="preserve"> </w:t>
      </w:r>
      <w:r w:rsidRPr="004654B8">
        <w:t xml:space="preserve">For example cargo information could be needed in several different applications and this could relate to safety/security or logistical aspects. </w:t>
      </w:r>
      <w:r w:rsidR="005427D8" w:rsidRPr="004654B8">
        <w:t xml:space="preserve"> </w:t>
      </w:r>
      <w:r w:rsidRPr="004654B8">
        <w:t>Existing standards (UN,</w:t>
      </w:r>
      <w:r w:rsidR="005427D8" w:rsidRPr="004654B8">
        <w:t xml:space="preserve"> </w:t>
      </w:r>
      <w:r w:rsidRPr="004654B8">
        <w:t>FAL) could be referenced, but the owners of the standards should be informed that they are being used, or referenced by a S-100 related PS.</w:t>
      </w:r>
    </w:p>
    <w:p w14:paraId="76A9BB46" w14:textId="1FAA393E" w:rsidR="007369FC" w:rsidRPr="004654B8" w:rsidRDefault="007369FC" w:rsidP="007369FC">
      <w:pPr>
        <w:pStyle w:val="BodyText"/>
      </w:pPr>
      <w:r w:rsidRPr="004654B8">
        <w:t>The need to activate the HGDM was cited on several occasions and it was concluded that IALA should bring this ma</w:t>
      </w:r>
      <w:r w:rsidR="00CD2DDF">
        <w:t>tter to the attention of the e-N</w:t>
      </w:r>
      <w:r w:rsidRPr="004654B8">
        <w:t>avigation CG.</w:t>
      </w:r>
    </w:p>
    <w:p w14:paraId="54104ACF" w14:textId="19979A32" w:rsidR="00F568A6" w:rsidRPr="004654B8" w:rsidRDefault="00F568A6" w:rsidP="00652DA7">
      <w:pPr>
        <w:pStyle w:val="Heading1"/>
        <w:rPr>
          <w:rFonts w:cs="Arial"/>
        </w:rPr>
      </w:pPr>
      <w:bookmarkStart w:id="43" w:name="_Toc359599022"/>
      <w:r w:rsidRPr="004654B8">
        <w:rPr>
          <w:rFonts w:cs="Arial"/>
        </w:rPr>
        <w:lastRenderedPageBreak/>
        <w:t xml:space="preserve">Session </w:t>
      </w:r>
      <w:r w:rsidR="00D50732" w:rsidRPr="004654B8">
        <w:rPr>
          <w:rFonts w:cs="Arial"/>
        </w:rPr>
        <w:t>4</w:t>
      </w:r>
      <w:r w:rsidRPr="004654B8">
        <w:rPr>
          <w:rFonts w:cs="Arial"/>
        </w:rPr>
        <w:t xml:space="preserve"> – </w:t>
      </w:r>
      <w:r w:rsidR="00A02973" w:rsidRPr="004654B8">
        <w:rPr>
          <w:rFonts w:cs="Arial"/>
        </w:rPr>
        <w:t>Examples of developing Product Specifications</w:t>
      </w:r>
      <w:bookmarkEnd w:id="43"/>
    </w:p>
    <w:p w14:paraId="1012DB31" w14:textId="61742808" w:rsidR="00D50732" w:rsidRPr="004654B8" w:rsidRDefault="00D50732" w:rsidP="00D50732">
      <w:pPr>
        <w:pStyle w:val="BodyText"/>
        <w:rPr>
          <w:rFonts w:cs="Arial"/>
        </w:rPr>
      </w:pPr>
      <w:r w:rsidRPr="004654B8">
        <w:rPr>
          <w:rFonts w:cs="Arial"/>
          <w:lang w:eastAsia="de-DE"/>
        </w:rPr>
        <w:t>Chaired by</w:t>
      </w:r>
      <w:r w:rsidR="00316F1C" w:rsidRPr="004654B8">
        <w:rPr>
          <w:rFonts w:cs="Arial"/>
          <w:lang w:eastAsia="de-DE"/>
        </w:rPr>
        <w:t xml:space="preserve"> Jarle Hauge</w:t>
      </w:r>
      <w:r w:rsidRPr="004654B8">
        <w:rPr>
          <w:rFonts w:cs="Arial"/>
          <w:lang w:eastAsia="de-DE"/>
        </w:rPr>
        <w:t>.</w:t>
      </w:r>
    </w:p>
    <w:p w14:paraId="541958FE" w14:textId="1043F4FB" w:rsidR="00316F1C" w:rsidRPr="004654B8" w:rsidRDefault="00316F1C" w:rsidP="00316F1C">
      <w:pPr>
        <w:pStyle w:val="Heading2"/>
        <w:rPr>
          <w:rFonts w:cs="Arial"/>
        </w:rPr>
      </w:pPr>
      <w:bookmarkStart w:id="44" w:name="_Toc359599023"/>
      <w:r w:rsidRPr="004654B8">
        <w:rPr>
          <w:rFonts w:cs="Arial"/>
        </w:rPr>
        <w:t>AIS Application Specific Messages PS</w:t>
      </w:r>
      <w:bookmarkEnd w:id="44"/>
      <w:r w:rsidRPr="004654B8">
        <w:rPr>
          <w:rFonts w:cs="Arial"/>
        </w:rPr>
        <w:t xml:space="preserve"> </w:t>
      </w:r>
    </w:p>
    <w:p w14:paraId="6B77EF5F" w14:textId="22807F62" w:rsidR="00316F1C" w:rsidRPr="004654B8" w:rsidRDefault="00316F1C" w:rsidP="00316F1C">
      <w:pPr>
        <w:pStyle w:val="BodyText"/>
        <w:rPr>
          <w:rFonts w:cs="Arial"/>
        </w:rPr>
      </w:pPr>
      <w:r w:rsidRPr="004654B8">
        <w:rPr>
          <w:rFonts w:cs="Arial"/>
        </w:rPr>
        <w:t>The topic was presented by Ole Borup, DMA, Denmark</w:t>
      </w:r>
      <w:r w:rsidR="00F5571A" w:rsidRPr="004654B8">
        <w:rPr>
          <w:rFonts w:cs="Arial"/>
        </w:rPr>
        <w:t>.</w:t>
      </w:r>
    </w:p>
    <w:p w14:paraId="73270D50" w14:textId="77777777" w:rsidR="00316F1C" w:rsidRPr="004654B8" w:rsidRDefault="00316F1C" w:rsidP="00316F1C">
      <w:pPr>
        <w:pStyle w:val="BodyText"/>
        <w:rPr>
          <w:rFonts w:cs="Arial"/>
        </w:rPr>
      </w:pPr>
      <w:r w:rsidRPr="004654B8">
        <w:rPr>
          <w:rFonts w:cs="Arial"/>
          <w:b/>
        </w:rPr>
        <w:t>Presentation abstract</w:t>
      </w:r>
    </w:p>
    <w:p w14:paraId="041E2A35" w14:textId="17D7191D" w:rsidR="005B3070" w:rsidRPr="004654B8" w:rsidRDefault="005B3070" w:rsidP="005B3070">
      <w:pPr>
        <w:pStyle w:val="BodyText"/>
        <w:rPr>
          <w:rFonts w:cs="Arial"/>
        </w:rPr>
      </w:pPr>
      <w:r w:rsidRPr="004654B8">
        <w:rPr>
          <w:rFonts w:cs="Arial"/>
        </w:rPr>
        <w:t>S-100 is a standard for making data product</w:t>
      </w:r>
      <w:r w:rsidR="00E67915" w:rsidRPr="004654B8">
        <w:rPr>
          <w:rFonts w:cs="Arial"/>
        </w:rPr>
        <w:t>;</w:t>
      </w:r>
      <w:r w:rsidRPr="004654B8">
        <w:rPr>
          <w:rFonts w:cs="Arial"/>
        </w:rPr>
        <w:t xml:space="preserve"> AIS is a communication system. </w:t>
      </w:r>
      <w:r w:rsidR="00E67915" w:rsidRPr="004654B8">
        <w:rPr>
          <w:rFonts w:cs="Arial"/>
        </w:rPr>
        <w:t xml:space="preserve"> </w:t>
      </w:r>
      <w:r w:rsidRPr="004654B8">
        <w:rPr>
          <w:rFonts w:cs="Arial"/>
        </w:rPr>
        <w:t>The presentation asked the question if AIS has a place in the S-100 domain.  The presentation looked at:</w:t>
      </w:r>
    </w:p>
    <w:p w14:paraId="1445F558" w14:textId="63693DB8" w:rsidR="005B3070" w:rsidRPr="004654B8" w:rsidRDefault="005B3070" w:rsidP="00764DE5">
      <w:pPr>
        <w:pStyle w:val="Bullet1"/>
      </w:pPr>
      <w:r w:rsidRPr="004654B8">
        <w:t>the data objects in AIS and how they form services;</w:t>
      </w:r>
    </w:p>
    <w:p w14:paraId="5AE1EC63" w14:textId="3F9B9D4D" w:rsidR="005B3070" w:rsidRPr="004654B8" w:rsidRDefault="005B3070" w:rsidP="00764DE5">
      <w:pPr>
        <w:pStyle w:val="Bullet1"/>
      </w:pPr>
      <w:r w:rsidRPr="004654B8">
        <w:t>how reverse engineering can be used to arrive at an object oriented data model for AIS data and how this can be used to make S-100 product specifications for AIS services;</w:t>
      </w:r>
    </w:p>
    <w:p w14:paraId="28366D61" w14:textId="08C899A0" w:rsidR="005B3070" w:rsidRPr="004654B8" w:rsidRDefault="005B3070" w:rsidP="00764DE5">
      <w:pPr>
        <w:pStyle w:val="Bullet1"/>
      </w:pPr>
      <w:r w:rsidRPr="004654B8">
        <w:t>how AIS metadata can be standardized using S-100;</w:t>
      </w:r>
    </w:p>
    <w:p w14:paraId="4B0EECCB" w14:textId="1062EB0F" w:rsidR="005B3070" w:rsidRPr="004654B8" w:rsidRDefault="005B3070" w:rsidP="00764DE5">
      <w:pPr>
        <w:pStyle w:val="Bullet1"/>
      </w:pPr>
      <w:r w:rsidRPr="004654B8">
        <w:t>how ASM enables AIS to be used as a general-purpose data carrier;</w:t>
      </w:r>
    </w:p>
    <w:p w14:paraId="3C36B55E" w14:textId="239ED532" w:rsidR="00316F1C" w:rsidRPr="004654B8" w:rsidRDefault="005B3070" w:rsidP="00764DE5">
      <w:pPr>
        <w:pStyle w:val="Bullet1"/>
      </w:pPr>
      <w:r w:rsidRPr="004654B8">
        <w:t xml:space="preserve">example from </w:t>
      </w:r>
      <w:r w:rsidR="00E61789" w:rsidRPr="004654B8">
        <w:t>a user need to an S-100 product</w:t>
      </w:r>
      <w:r w:rsidRPr="004654B8">
        <w:t xml:space="preserve"> specification for a service using AIS.</w:t>
      </w:r>
    </w:p>
    <w:p w14:paraId="19D8A201" w14:textId="77777777" w:rsidR="00316F1C" w:rsidRPr="004654B8" w:rsidRDefault="00316F1C" w:rsidP="00316F1C">
      <w:pPr>
        <w:pStyle w:val="BodyText"/>
        <w:rPr>
          <w:rFonts w:cs="Arial"/>
          <w:b/>
        </w:rPr>
      </w:pPr>
      <w:r w:rsidRPr="004654B8">
        <w:rPr>
          <w:rFonts w:cs="Arial"/>
          <w:b/>
        </w:rPr>
        <w:t>The key points of the presentation were:</w:t>
      </w:r>
    </w:p>
    <w:p w14:paraId="0B457F18" w14:textId="6DA9DAC3" w:rsidR="005B3070" w:rsidRPr="004654B8" w:rsidRDefault="005B3070" w:rsidP="0064090B">
      <w:pPr>
        <w:pStyle w:val="List1"/>
        <w:numPr>
          <w:ilvl w:val="0"/>
          <w:numId w:val="35"/>
        </w:numPr>
        <w:rPr>
          <w:rFonts w:cs="Arial"/>
        </w:rPr>
      </w:pPr>
      <w:r w:rsidRPr="004654B8">
        <w:rPr>
          <w:rFonts w:cs="Arial"/>
        </w:rPr>
        <w:t>AIS data and S-100</w:t>
      </w:r>
      <w:r w:rsidR="003104B1" w:rsidRPr="004654B8">
        <w:rPr>
          <w:rFonts w:cs="Arial"/>
        </w:rPr>
        <w:t>.</w:t>
      </w:r>
    </w:p>
    <w:p w14:paraId="042965E8" w14:textId="628E4929" w:rsidR="005B3070" w:rsidRPr="004654B8" w:rsidRDefault="005B3070" w:rsidP="0064090B">
      <w:pPr>
        <w:pStyle w:val="List1"/>
        <w:numPr>
          <w:ilvl w:val="0"/>
          <w:numId w:val="35"/>
        </w:numPr>
        <w:rPr>
          <w:rFonts w:cs="Arial"/>
        </w:rPr>
      </w:pPr>
      <w:r w:rsidRPr="004654B8">
        <w:rPr>
          <w:rFonts w:cs="Arial"/>
        </w:rPr>
        <w:t>AIS metadata and S-100</w:t>
      </w:r>
      <w:r w:rsidR="003104B1" w:rsidRPr="004654B8">
        <w:rPr>
          <w:rFonts w:cs="Arial"/>
        </w:rPr>
        <w:t>.</w:t>
      </w:r>
    </w:p>
    <w:p w14:paraId="433732DF" w14:textId="29621DD2" w:rsidR="005B3070" w:rsidRPr="004654B8" w:rsidRDefault="005B3070" w:rsidP="0064090B">
      <w:pPr>
        <w:pStyle w:val="List1"/>
        <w:numPr>
          <w:ilvl w:val="0"/>
          <w:numId w:val="35"/>
        </w:numPr>
        <w:rPr>
          <w:rFonts w:cs="Arial"/>
        </w:rPr>
      </w:pPr>
      <w:r w:rsidRPr="004654B8">
        <w:rPr>
          <w:rFonts w:cs="Arial"/>
        </w:rPr>
        <w:t>AIS as a general purpose data carrier</w:t>
      </w:r>
      <w:r w:rsidR="003104B1" w:rsidRPr="004654B8">
        <w:rPr>
          <w:rFonts w:cs="Arial"/>
        </w:rPr>
        <w:t>.</w:t>
      </w:r>
    </w:p>
    <w:p w14:paraId="37A77AB1" w14:textId="54367300" w:rsidR="005B3070" w:rsidRPr="004654B8" w:rsidRDefault="005B3070" w:rsidP="0064090B">
      <w:pPr>
        <w:pStyle w:val="List1"/>
        <w:numPr>
          <w:ilvl w:val="0"/>
          <w:numId w:val="35"/>
        </w:numPr>
        <w:rPr>
          <w:rFonts w:cs="Arial"/>
        </w:rPr>
      </w:pPr>
      <w:r w:rsidRPr="004654B8">
        <w:rPr>
          <w:rFonts w:cs="Arial"/>
        </w:rPr>
        <w:t>e-Navigation services over AIS.</w:t>
      </w:r>
    </w:p>
    <w:p w14:paraId="2904C210" w14:textId="77777777" w:rsidR="00316F1C" w:rsidRPr="004654B8" w:rsidRDefault="00316F1C" w:rsidP="008A305E">
      <w:pPr>
        <w:pStyle w:val="Heading3"/>
      </w:pPr>
      <w:bookmarkStart w:id="45" w:name="_Toc359599024"/>
      <w:r w:rsidRPr="004654B8">
        <w:t>Discussion</w:t>
      </w:r>
      <w:bookmarkEnd w:id="45"/>
    </w:p>
    <w:p w14:paraId="3695AC8A" w14:textId="08BEC5CE" w:rsidR="00316F1C" w:rsidRPr="004654B8" w:rsidRDefault="00752A06" w:rsidP="00316F1C">
      <w:pPr>
        <w:pStyle w:val="BodyText"/>
        <w:rPr>
          <w:rFonts w:cs="Arial"/>
        </w:rPr>
      </w:pPr>
      <w:r w:rsidRPr="004654B8">
        <w:rPr>
          <w:rFonts w:cs="Arial"/>
        </w:rPr>
        <w:t xml:space="preserve">The point was raised, for discussion, that if AIS is a communications system, does it have a place in S-100?  </w:t>
      </w:r>
      <w:r w:rsidR="00A967BF" w:rsidRPr="004654B8">
        <w:rPr>
          <w:rFonts w:cs="Arial"/>
        </w:rPr>
        <w:t xml:space="preserve">Ole Borup said that he had been emphasising the communications aspect of AIS but that it has many other functions.  This was followed by the question </w:t>
      </w:r>
      <w:r w:rsidR="00376297">
        <w:rPr>
          <w:rFonts w:cs="Arial"/>
        </w:rPr>
        <w:t>“</w:t>
      </w:r>
      <w:r w:rsidR="00A967BF" w:rsidRPr="004654B8">
        <w:rPr>
          <w:rFonts w:cs="Arial"/>
        </w:rPr>
        <w:t xml:space="preserve">Is AIS a suitable carrier </w:t>
      </w:r>
      <w:r w:rsidR="00E61789" w:rsidRPr="004654B8">
        <w:rPr>
          <w:rFonts w:cs="Arial"/>
        </w:rPr>
        <w:t xml:space="preserve">between </w:t>
      </w:r>
      <w:r w:rsidR="00A967BF" w:rsidRPr="004654B8">
        <w:rPr>
          <w:rFonts w:cs="Arial"/>
        </w:rPr>
        <w:t>ship and VTS?”</w:t>
      </w:r>
    </w:p>
    <w:p w14:paraId="335FA64C" w14:textId="4BBFC0A4" w:rsidR="00A967BF" w:rsidRPr="004654B8" w:rsidRDefault="00A967BF" w:rsidP="00316F1C">
      <w:pPr>
        <w:pStyle w:val="BodyText"/>
        <w:rPr>
          <w:rFonts w:cs="Arial"/>
        </w:rPr>
      </w:pPr>
      <w:r w:rsidRPr="004654B8">
        <w:rPr>
          <w:rFonts w:cs="Arial"/>
        </w:rPr>
        <w:t>It was asked whether, from experience</w:t>
      </w:r>
      <w:r w:rsidR="00AA1DDD" w:rsidRPr="004654B8">
        <w:rPr>
          <w:rFonts w:cs="Arial"/>
        </w:rPr>
        <w:t>, there was a view of how new entrants to the world of S-100 found the experience.  The reply indicated that it takes time to get to grips with the geographic oriented terminology which is dissimilar to that generally understood by computer scientists.  This gave rise to the suggestion that S-100 should contain a statement of the anticipated level of knowledge required by those using it.</w:t>
      </w:r>
    </w:p>
    <w:p w14:paraId="3F81BD00" w14:textId="57C55C14" w:rsidR="004E519D" w:rsidRPr="004654B8" w:rsidRDefault="004E519D" w:rsidP="00316F1C">
      <w:pPr>
        <w:pStyle w:val="BodyText"/>
        <w:rPr>
          <w:rFonts w:cs="Arial"/>
        </w:rPr>
      </w:pPr>
      <w:r w:rsidRPr="004654B8">
        <w:rPr>
          <w:rFonts w:cs="Arial"/>
        </w:rPr>
        <w:t>Further discussion suggested that perhaps AIS ASM should be considered in parallel with VDES but this was countered by the view that there is something to be gained by tackling</w:t>
      </w:r>
      <w:r w:rsidR="00174AC8" w:rsidRPr="004654B8">
        <w:rPr>
          <w:rFonts w:cs="Arial"/>
        </w:rPr>
        <w:t xml:space="preserve"> AIS services separately.  It was then commented that the PS should be more generic, i.e. carrier neutral, something that might apply</w:t>
      </w:r>
      <w:r w:rsidR="00957497" w:rsidRPr="004654B8">
        <w:rPr>
          <w:rFonts w:cs="Arial"/>
        </w:rPr>
        <w:t xml:space="preserve"> </w:t>
      </w:r>
      <w:r w:rsidR="00174AC8" w:rsidRPr="004654B8">
        <w:rPr>
          <w:rFonts w:cs="Arial"/>
        </w:rPr>
        <w:t>to othe</w:t>
      </w:r>
      <w:r w:rsidR="00957497" w:rsidRPr="004654B8">
        <w:rPr>
          <w:rFonts w:cs="Arial"/>
        </w:rPr>
        <w:t>r IALA domain PS.</w:t>
      </w:r>
    </w:p>
    <w:p w14:paraId="28DD95B7" w14:textId="002787C1" w:rsidR="00957497" w:rsidRPr="004654B8" w:rsidRDefault="00957497" w:rsidP="00316F1C">
      <w:pPr>
        <w:pStyle w:val="BodyText"/>
        <w:rPr>
          <w:rFonts w:cs="Arial"/>
        </w:rPr>
      </w:pPr>
      <w:r w:rsidRPr="004654B8">
        <w:rPr>
          <w:rFonts w:cs="Arial"/>
        </w:rPr>
        <w:t>It was t</w:t>
      </w:r>
      <w:r w:rsidR="00841BB4" w:rsidRPr="004654B8">
        <w:rPr>
          <w:rFonts w:cs="Arial"/>
        </w:rPr>
        <w:t>h</w:t>
      </w:r>
      <w:r w:rsidRPr="004654B8">
        <w:rPr>
          <w:rFonts w:cs="Arial"/>
        </w:rPr>
        <w:t>en suggested that the topic of routes might be another issue for consideration by the HGDM.</w:t>
      </w:r>
    </w:p>
    <w:p w14:paraId="10062AA9" w14:textId="31121999" w:rsidR="00957497" w:rsidRPr="004654B8" w:rsidRDefault="008F2C25" w:rsidP="00316F1C">
      <w:pPr>
        <w:pStyle w:val="BodyText"/>
        <w:rPr>
          <w:rFonts w:cs="Arial"/>
        </w:rPr>
      </w:pPr>
      <w:r w:rsidRPr="004654B8">
        <w:rPr>
          <w:rFonts w:cs="Arial"/>
        </w:rPr>
        <w:t>It was</w:t>
      </w:r>
      <w:r w:rsidR="00841BB4" w:rsidRPr="004654B8">
        <w:rPr>
          <w:rFonts w:cs="Arial"/>
        </w:rPr>
        <w:t xml:space="preserve"> observ</w:t>
      </w:r>
      <w:r w:rsidRPr="004654B8">
        <w:rPr>
          <w:rFonts w:cs="Arial"/>
        </w:rPr>
        <w:t>ed</w:t>
      </w:r>
      <w:r w:rsidR="00841BB4" w:rsidRPr="004654B8">
        <w:rPr>
          <w:rFonts w:cs="Arial"/>
        </w:rPr>
        <w:t xml:space="preserve"> that </w:t>
      </w:r>
      <w:r w:rsidRPr="004654B8">
        <w:rPr>
          <w:rFonts w:cs="Arial"/>
        </w:rPr>
        <w:t xml:space="preserve">a general position service </w:t>
      </w:r>
      <w:r w:rsidR="00841BB4" w:rsidRPr="004654B8">
        <w:rPr>
          <w:rFonts w:cs="Arial"/>
        </w:rPr>
        <w:t xml:space="preserve">could be realized using different technical services, one of them being through the use of AIS position messages. </w:t>
      </w:r>
      <w:r w:rsidRPr="004654B8">
        <w:rPr>
          <w:rFonts w:cs="Arial"/>
        </w:rPr>
        <w:t xml:space="preserve"> </w:t>
      </w:r>
      <w:r w:rsidR="00841BB4" w:rsidRPr="004654B8">
        <w:rPr>
          <w:rFonts w:cs="Arial"/>
        </w:rPr>
        <w:t>The general observation was that the services offered by AIS could be generalized into generic operational services that could be realized using different current and future technical services.</w:t>
      </w:r>
    </w:p>
    <w:p w14:paraId="1611754C" w14:textId="53E903B9" w:rsidR="00957497" w:rsidRPr="004654B8" w:rsidRDefault="00957497" w:rsidP="00316F1C">
      <w:pPr>
        <w:pStyle w:val="BodyText"/>
        <w:rPr>
          <w:rFonts w:cs="Arial"/>
        </w:rPr>
      </w:pPr>
      <w:r w:rsidRPr="004654B8">
        <w:rPr>
          <w:rFonts w:cs="Arial"/>
        </w:rPr>
        <w:t xml:space="preserve">It was then asked if a generic PS </w:t>
      </w:r>
      <w:r w:rsidR="0091531A" w:rsidRPr="004654B8">
        <w:rPr>
          <w:rFonts w:cs="Arial"/>
        </w:rPr>
        <w:t xml:space="preserve">should </w:t>
      </w:r>
      <w:r w:rsidRPr="004654B8">
        <w:rPr>
          <w:rFonts w:cs="Arial"/>
        </w:rPr>
        <w:t>be developed to take account of different bandwidths.  This was considered possible</w:t>
      </w:r>
      <w:r w:rsidR="00B32013" w:rsidRPr="004654B8">
        <w:rPr>
          <w:rFonts w:cs="Arial"/>
        </w:rPr>
        <w:t xml:space="preserve"> and a couple of solutions were suggested.  This was followed by a proposal that a description of compression </w:t>
      </w:r>
      <w:r w:rsidR="00896C92" w:rsidRPr="004654B8">
        <w:rPr>
          <w:rFonts w:cs="Arial"/>
        </w:rPr>
        <w:t>needs to be available.  This was followed by advice that an AIS ASM</w:t>
      </w:r>
      <w:r w:rsidR="00B32013" w:rsidRPr="004654B8">
        <w:rPr>
          <w:rFonts w:cs="Arial"/>
        </w:rPr>
        <w:t xml:space="preserve"> </w:t>
      </w:r>
      <w:r w:rsidR="00896C92" w:rsidRPr="004654B8">
        <w:rPr>
          <w:rFonts w:cs="Arial"/>
        </w:rPr>
        <w:t>PS should be tackled at the ap</w:t>
      </w:r>
      <w:r w:rsidR="0091531A" w:rsidRPr="004654B8">
        <w:rPr>
          <w:rFonts w:cs="Arial"/>
        </w:rPr>
        <w:t>plication, rather than the link</w:t>
      </w:r>
      <w:r w:rsidR="00896C92" w:rsidRPr="004654B8">
        <w:rPr>
          <w:rFonts w:cs="Arial"/>
        </w:rPr>
        <w:t xml:space="preserve"> level</w:t>
      </w:r>
      <w:r w:rsidR="005427D8" w:rsidRPr="004654B8">
        <w:rPr>
          <w:rFonts w:cs="Arial"/>
        </w:rPr>
        <w:t>.</w:t>
      </w:r>
    </w:p>
    <w:p w14:paraId="100D216F" w14:textId="77777777" w:rsidR="005427D8" w:rsidRPr="004654B8" w:rsidRDefault="005427D8" w:rsidP="005427D8">
      <w:pPr>
        <w:pStyle w:val="BodyText"/>
        <w:rPr>
          <w:rFonts w:cs="Arial"/>
        </w:rPr>
      </w:pPr>
      <w:r w:rsidRPr="004654B8">
        <w:rPr>
          <w:rFonts w:cs="Arial"/>
        </w:rPr>
        <w:t>The conclusion was that ASM could be made into an S-100 PS, but the desirability of this was questioned.</w:t>
      </w:r>
    </w:p>
    <w:p w14:paraId="6422DC07" w14:textId="6F9A5652" w:rsidR="005427D8" w:rsidRPr="004654B8" w:rsidRDefault="005427D8" w:rsidP="00316F1C">
      <w:pPr>
        <w:pStyle w:val="BodyText"/>
        <w:rPr>
          <w:rFonts w:cs="Arial"/>
        </w:rPr>
      </w:pPr>
      <w:r w:rsidRPr="004654B8">
        <w:rPr>
          <w:rFonts w:cs="Arial"/>
        </w:rPr>
        <w:lastRenderedPageBreak/>
        <w:t>It was recognised that AIS was a communications system, not a service in itself.  The services for which it is used could be appropriate subjects for S-100 PS, but these should be carrier independent, so the same services could be sent by other means (e.g. VDES, LRIT).  It was also recognised that AIS did not entirely follow the OSI layer model, which makes transfer of the services to S-100 more difficult.  Any PS might need to be adapted to different communications technologies and so it would be best to avoid specifying link-layer encoding in the PS.</w:t>
      </w:r>
    </w:p>
    <w:p w14:paraId="270903F9" w14:textId="25147A8C" w:rsidR="00316F1C" w:rsidRPr="004654B8" w:rsidRDefault="00316F1C" w:rsidP="00316F1C">
      <w:pPr>
        <w:pStyle w:val="Heading2"/>
        <w:rPr>
          <w:rFonts w:cs="Arial"/>
        </w:rPr>
      </w:pPr>
      <w:bookmarkStart w:id="46" w:name="_Toc359599025"/>
      <w:r w:rsidRPr="004654B8">
        <w:rPr>
          <w:rFonts w:cs="Arial"/>
        </w:rPr>
        <w:t>Ship Reporting PS</w:t>
      </w:r>
      <w:bookmarkEnd w:id="46"/>
    </w:p>
    <w:p w14:paraId="1FEA3922" w14:textId="0A4781A7" w:rsidR="00316F1C" w:rsidRPr="004654B8" w:rsidRDefault="00316F1C" w:rsidP="00316F1C">
      <w:pPr>
        <w:pStyle w:val="BodyText"/>
        <w:rPr>
          <w:rFonts w:cs="Arial"/>
        </w:rPr>
      </w:pPr>
      <w:r w:rsidRPr="004654B8">
        <w:rPr>
          <w:rFonts w:cs="Arial"/>
        </w:rPr>
        <w:t>The topic was presented by Eivind Mong.</w:t>
      </w:r>
    </w:p>
    <w:p w14:paraId="779E8060" w14:textId="77777777" w:rsidR="00316F1C" w:rsidRPr="004654B8" w:rsidRDefault="00316F1C" w:rsidP="00316F1C">
      <w:pPr>
        <w:pStyle w:val="BodyText"/>
        <w:rPr>
          <w:rFonts w:cs="Arial"/>
        </w:rPr>
      </w:pPr>
      <w:r w:rsidRPr="004654B8">
        <w:rPr>
          <w:rFonts w:cs="Arial"/>
          <w:b/>
        </w:rPr>
        <w:t>Presentation abstract</w:t>
      </w:r>
    </w:p>
    <w:p w14:paraId="16AFD777" w14:textId="3FBC46CF" w:rsidR="00316F1C" w:rsidRPr="004654B8" w:rsidRDefault="00874DF1" w:rsidP="00316F1C">
      <w:pPr>
        <w:pStyle w:val="BodyText"/>
        <w:rPr>
          <w:rFonts w:cs="Arial"/>
        </w:rPr>
      </w:pPr>
      <w:r w:rsidRPr="004654B8">
        <w:rPr>
          <w:rFonts w:cs="Arial"/>
        </w:rPr>
        <w:t xml:space="preserve">A report from the 2011 testbed that looked at the feasibility of S-100 to handle non-geographic data, specifically ship reporting data was presented.  The </w:t>
      </w:r>
      <w:r w:rsidR="00174AC8" w:rsidRPr="004654B8">
        <w:rPr>
          <w:rFonts w:cs="Arial"/>
        </w:rPr>
        <w:t>Norwegian Coastal Administration (NCA) and Jeppesen conducted the testbed</w:t>
      </w:r>
      <w:r w:rsidRPr="004654B8">
        <w:rPr>
          <w:rFonts w:cs="Arial"/>
        </w:rPr>
        <w:t>.  The report contained the outcome and recommendations for S-100.</w:t>
      </w:r>
    </w:p>
    <w:p w14:paraId="72E9BBFB" w14:textId="77777777" w:rsidR="00316F1C" w:rsidRPr="004654B8" w:rsidRDefault="00316F1C" w:rsidP="00316F1C">
      <w:pPr>
        <w:pStyle w:val="BodyText"/>
        <w:rPr>
          <w:rFonts w:cs="Arial"/>
          <w:b/>
        </w:rPr>
      </w:pPr>
      <w:r w:rsidRPr="004654B8">
        <w:rPr>
          <w:rFonts w:cs="Arial"/>
          <w:b/>
        </w:rPr>
        <w:t>The key points of the presentation were:</w:t>
      </w:r>
    </w:p>
    <w:p w14:paraId="0BDD7E87" w14:textId="6E1F661B" w:rsidR="00316F1C" w:rsidRPr="004654B8" w:rsidRDefault="00100B27" w:rsidP="0064090B">
      <w:pPr>
        <w:pStyle w:val="List1"/>
        <w:numPr>
          <w:ilvl w:val="0"/>
          <w:numId w:val="36"/>
        </w:numPr>
        <w:rPr>
          <w:rFonts w:cs="Arial"/>
        </w:rPr>
      </w:pPr>
      <w:r w:rsidRPr="004654B8">
        <w:rPr>
          <w:rFonts w:cs="Arial"/>
        </w:rPr>
        <w:t>Working with S-100 products.</w:t>
      </w:r>
    </w:p>
    <w:p w14:paraId="4B4BBBB6" w14:textId="32E29181" w:rsidR="00316F1C" w:rsidRPr="004654B8" w:rsidRDefault="00100B27" w:rsidP="00F5571A">
      <w:pPr>
        <w:pStyle w:val="List1"/>
        <w:rPr>
          <w:rFonts w:cs="Arial"/>
        </w:rPr>
      </w:pPr>
      <w:r w:rsidRPr="004654B8">
        <w:rPr>
          <w:rFonts w:cs="Arial"/>
        </w:rPr>
        <w:t>Main features of the S-100 data model.</w:t>
      </w:r>
    </w:p>
    <w:p w14:paraId="336D1793" w14:textId="16D00A44" w:rsidR="00316F1C" w:rsidRPr="004654B8" w:rsidRDefault="00100B27" w:rsidP="00F5571A">
      <w:pPr>
        <w:pStyle w:val="List1"/>
        <w:rPr>
          <w:rFonts w:cs="Arial"/>
        </w:rPr>
      </w:pPr>
      <w:r w:rsidRPr="004654B8">
        <w:rPr>
          <w:rFonts w:cs="Arial"/>
        </w:rPr>
        <w:t>Reporting concepts</w:t>
      </w:r>
      <w:r w:rsidR="008262E4" w:rsidRPr="004654B8">
        <w:rPr>
          <w:rFonts w:cs="Arial"/>
        </w:rPr>
        <w:t>.</w:t>
      </w:r>
    </w:p>
    <w:p w14:paraId="7B2E2FCD" w14:textId="0C7C4782" w:rsidR="00316F1C" w:rsidRPr="004654B8" w:rsidRDefault="008262E4" w:rsidP="00F5571A">
      <w:pPr>
        <w:pStyle w:val="List1"/>
        <w:rPr>
          <w:rFonts w:cs="Arial"/>
        </w:rPr>
      </w:pPr>
      <w:r w:rsidRPr="004654B8">
        <w:rPr>
          <w:rFonts w:cs="Arial"/>
        </w:rPr>
        <w:t>UML model.</w:t>
      </w:r>
    </w:p>
    <w:p w14:paraId="35ECBDAA" w14:textId="4E8EE90A" w:rsidR="00316F1C" w:rsidRPr="004654B8" w:rsidRDefault="008262E4" w:rsidP="00F5571A">
      <w:pPr>
        <w:pStyle w:val="List1"/>
        <w:rPr>
          <w:rFonts w:cs="Arial"/>
        </w:rPr>
      </w:pPr>
      <w:r w:rsidRPr="004654B8">
        <w:rPr>
          <w:rFonts w:cs="Arial"/>
        </w:rPr>
        <w:t>XML encoding.</w:t>
      </w:r>
    </w:p>
    <w:p w14:paraId="5634F5B4" w14:textId="0DA893D9" w:rsidR="00316F1C" w:rsidRPr="004654B8" w:rsidRDefault="00316F1C" w:rsidP="008A305E">
      <w:pPr>
        <w:pStyle w:val="Heading3"/>
      </w:pPr>
      <w:bookmarkStart w:id="47" w:name="_Toc359599026"/>
      <w:r w:rsidRPr="004654B8">
        <w:t>Discussion</w:t>
      </w:r>
      <w:bookmarkEnd w:id="47"/>
    </w:p>
    <w:p w14:paraId="6E2B4194" w14:textId="1CE7149A" w:rsidR="004C71E8" w:rsidRPr="004654B8" w:rsidRDefault="00F460C8" w:rsidP="00355274">
      <w:pPr>
        <w:pStyle w:val="BodyText"/>
        <w:rPr>
          <w:rFonts w:cs="Arial"/>
        </w:rPr>
      </w:pPr>
      <w:r w:rsidRPr="004654B8">
        <w:rPr>
          <w:rFonts w:cs="Arial"/>
        </w:rPr>
        <w:t xml:space="preserve">Following the presentation, it was asked what operational service was envisaged and is it implemented.  The reply was that the service is Ship Reporting but that it was not yet implemented.  It is anticipated that a ship would automatically ‘log in’ on </w:t>
      </w:r>
      <w:r w:rsidR="00CA7953" w:rsidRPr="004654B8">
        <w:rPr>
          <w:rFonts w:cs="Arial"/>
        </w:rPr>
        <w:t>entering Norwegian waters.</w:t>
      </w:r>
    </w:p>
    <w:p w14:paraId="680E26C5" w14:textId="43433AC3" w:rsidR="00CA7953" w:rsidRPr="004654B8" w:rsidRDefault="00CA7953" w:rsidP="00355274">
      <w:pPr>
        <w:pStyle w:val="BodyText"/>
        <w:rPr>
          <w:rFonts w:cs="Arial"/>
        </w:rPr>
      </w:pPr>
      <w:r w:rsidRPr="004654B8">
        <w:rPr>
          <w:rFonts w:cs="Arial"/>
        </w:rPr>
        <w:t>It was confirmed that there is no associated testbed; the project was aimed at seeing whether such a PS could be developed.</w:t>
      </w:r>
    </w:p>
    <w:p w14:paraId="01F230B5" w14:textId="76A43956" w:rsidR="00CA7953" w:rsidRPr="004654B8" w:rsidRDefault="00CA7953" w:rsidP="00355274">
      <w:pPr>
        <w:pStyle w:val="BodyText"/>
        <w:rPr>
          <w:rFonts w:cs="Arial"/>
        </w:rPr>
      </w:pPr>
      <w:r w:rsidRPr="004654B8">
        <w:rPr>
          <w:rFonts w:cs="Arial"/>
        </w:rPr>
        <w:t>Queried about whether the absence of detail about the communication link meant that the PS was to be independent of a carrier, the response was yes.  Given that reporting is already a required function it is assumed that an appropriate communications means will be available.</w:t>
      </w:r>
      <w:r w:rsidR="0066408F" w:rsidRPr="004654B8">
        <w:rPr>
          <w:rFonts w:cs="Arial"/>
        </w:rPr>
        <w:t xml:space="preserve">  This aspect of the PS is expected to be taken into account in future development.</w:t>
      </w:r>
    </w:p>
    <w:p w14:paraId="6D9AAD9B" w14:textId="29BA80B7" w:rsidR="005427D8" w:rsidRPr="004654B8" w:rsidRDefault="00C456D3" w:rsidP="00355274">
      <w:pPr>
        <w:pStyle w:val="BodyText"/>
        <w:rPr>
          <w:rFonts w:cs="Arial"/>
        </w:rPr>
      </w:pPr>
      <w:r w:rsidRPr="004654B8">
        <w:rPr>
          <w:rFonts w:cs="Arial"/>
        </w:rPr>
        <w:t>It was noted that a</w:t>
      </w:r>
      <w:r w:rsidR="00137FDF" w:rsidRPr="004654B8">
        <w:rPr>
          <w:rFonts w:cs="Arial"/>
        </w:rPr>
        <w:t>utomatic deconfliction of multiple instances of data from different sources was not straightforward.</w:t>
      </w:r>
    </w:p>
    <w:p w14:paraId="0C7FB3AB" w14:textId="6748ADDF" w:rsidR="004C71E8" w:rsidRPr="004654B8" w:rsidRDefault="004C71E8" w:rsidP="004C71E8">
      <w:pPr>
        <w:pStyle w:val="Heading1"/>
        <w:rPr>
          <w:rFonts w:cs="Arial"/>
        </w:rPr>
      </w:pPr>
      <w:bookmarkStart w:id="48" w:name="_Toc359599027"/>
      <w:r w:rsidRPr="004654B8">
        <w:rPr>
          <w:rFonts w:cs="Arial"/>
        </w:rPr>
        <w:t xml:space="preserve">Session 5 – </w:t>
      </w:r>
      <w:r w:rsidR="00D210A0" w:rsidRPr="004654B8">
        <w:rPr>
          <w:rFonts w:cs="Arial"/>
        </w:rPr>
        <w:t>I</w:t>
      </w:r>
      <w:r w:rsidR="00275A37" w:rsidRPr="004654B8">
        <w:rPr>
          <w:rFonts w:cs="Arial"/>
        </w:rPr>
        <w:t xml:space="preserve">ntroduction to </w:t>
      </w:r>
      <w:r w:rsidR="0084203E" w:rsidRPr="004654B8">
        <w:rPr>
          <w:rFonts w:cs="Arial"/>
        </w:rPr>
        <w:t>the</w:t>
      </w:r>
      <w:r w:rsidR="00275A37" w:rsidRPr="004654B8">
        <w:rPr>
          <w:rFonts w:cs="Arial"/>
        </w:rPr>
        <w:t xml:space="preserve"> Product Specification Guideline</w:t>
      </w:r>
      <w:bookmarkEnd w:id="48"/>
    </w:p>
    <w:p w14:paraId="1A1C65FD" w14:textId="13A70D49" w:rsidR="00D50732" w:rsidRPr="004654B8" w:rsidRDefault="00D50732" w:rsidP="00D50732">
      <w:pPr>
        <w:pStyle w:val="BodyText"/>
        <w:rPr>
          <w:rFonts w:cs="Arial"/>
        </w:rPr>
      </w:pPr>
      <w:r w:rsidRPr="004654B8">
        <w:rPr>
          <w:rFonts w:cs="Arial"/>
          <w:lang w:eastAsia="de-DE"/>
        </w:rPr>
        <w:t xml:space="preserve">Chaired by </w:t>
      </w:r>
      <w:r w:rsidR="00275A37" w:rsidRPr="004654B8">
        <w:rPr>
          <w:rFonts w:cs="Arial"/>
          <w:lang w:eastAsia="de-DE"/>
        </w:rPr>
        <w:t>Peter Hooijmans</w:t>
      </w:r>
      <w:r w:rsidRPr="004654B8">
        <w:rPr>
          <w:rFonts w:cs="Arial"/>
          <w:lang w:eastAsia="de-DE"/>
        </w:rPr>
        <w:t>.</w:t>
      </w:r>
    </w:p>
    <w:p w14:paraId="4E815D99" w14:textId="4A5BEA2A" w:rsidR="00D50732" w:rsidRPr="004654B8" w:rsidRDefault="00275A37" w:rsidP="00D50732">
      <w:pPr>
        <w:pStyle w:val="Heading2"/>
        <w:rPr>
          <w:rFonts w:cs="Arial"/>
        </w:rPr>
      </w:pPr>
      <w:bookmarkStart w:id="49" w:name="_Toc359599028"/>
      <w:r w:rsidRPr="004654B8">
        <w:rPr>
          <w:rFonts w:cs="Arial"/>
        </w:rPr>
        <w:t>The start; how user need leads to a PS</w:t>
      </w:r>
      <w:bookmarkEnd w:id="49"/>
    </w:p>
    <w:p w14:paraId="7A1CBBB2" w14:textId="341ED1EA" w:rsidR="00CA07A8" w:rsidRPr="004654B8" w:rsidRDefault="00CA07A8" w:rsidP="00D50732">
      <w:pPr>
        <w:pStyle w:val="BodyText"/>
        <w:rPr>
          <w:rFonts w:cs="Arial"/>
        </w:rPr>
      </w:pPr>
      <w:r w:rsidRPr="004654B8">
        <w:rPr>
          <w:rFonts w:cs="Arial"/>
        </w:rPr>
        <w:t>The presentation was made by</w:t>
      </w:r>
      <w:r w:rsidR="00E223F6" w:rsidRPr="004654B8">
        <w:rPr>
          <w:rFonts w:cs="Arial"/>
        </w:rPr>
        <w:t xml:space="preserve"> </w:t>
      </w:r>
      <w:r w:rsidR="00275A37" w:rsidRPr="004654B8">
        <w:rPr>
          <w:rFonts w:cs="Arial"/>
        </w:rPr>
        <w:t>Tom Richardson</w:t>
      </w:r>
      <w:r w:rsidR="003104B1" w:rsidRPr="004654B8">
        <w:rPr>
          <w:rFonts w:cs="Arial"/>
        </w:rPr>
        <w:t>.</w:t>
      </w:r>
    </w:p>
    <w:p w14:paraId="53F08362" w14:textId="772C00C4" w:rsidR="00D50732" w:rsidRPr="004654B8" w:rsidRDefault="00CD2126" w:rsidP="00D50732">
      <w:pPr>
        <w:pStyle w:val="BodyText"/>
        <w:rPr>
          <w:rFonts w:cs="Arial"/>
        </w:rPr>
      </w:pPr>
      <w:r w:rsidRPr="004654B8">
        <w:rPr>
          <w:rFonts w:cs="Arial"/>
          <w:b/>
        </w:rPr>
        <w:t>Presentation abstract</w:t>
      </w:r>
    </w:p>
    <w:p w14:paraId="1EC4DE20" w14:textId="17782D88" w:rsidR="008229AE" w:rsidRPr="004654B8" w:rsidRDefault="009B7D9D" w:rsidP="00732AFB">
      <w:pPr>
        <w:pStyle w:val="BodyText"/>
        <w:rPr>
          <w:rFonts w:cs="Arial"/>
        </w:rPr>
      </w:pPr>
      <w:r w:rsidRPr="004654B8">
        <w:rPr>
          <w:rFonts w:cs="Arial"/>
        </w:rPr>
        <w:t>Reflecting principles of user centred design as adopted for e-Navigation this short presentation describes how high level user needs can be captured and translated into specific product requirements.  This is demonstrated with the use of a simple example.</w:t>
      </w:r>
    </w:p>
    <w:p w14:paraId="410DB4B2" w14:textId="77777777" w:rsidR="00D50732" w:rsidRPr="004654B8" w:rsidRDefault="00D50732" w:rsidP="00D50732">
      <w:pPr>
        <w:pStyle w:val="BodyText"/>
        <w:rPr>
          <w:rFonts w:cs="Arial"/>
          <w:b/>
        </w:rPr>
      </w:pPr>
      <w:r w:rsidRPr="004654B8">
        <w:rPr>
          <w:rFonts w:cs="Arial"/>
          <w:b/>
        </w:rPr>
        <w:t>The key points of the presentation were:</w:t>
      </w:r>
    </w:p>
    <w:p w14:paraId="7B22187D" w14:textId="6B568CE4" w:rsidR="009B7D9D" w:rsidRPr="004654B8" w:rsidRDefault="009B7D9D" w:rsidP="0064090B">
      <w:pPr>
        <w:pStyle w:val="List1"/>
        <w:numPr>
          <w:ilvl w:val="0"/>
          <w:numId w:val="38"/>
        </w:numPr>
        <w:rPr>
          <w:rFonts w:cs="Arial"/>
        </w:rPr>
      </w:pPr>
      <w:r w:rsidRPr="004654B8">
        <w:rPr>
          <w:rFonts w:cs="Arial"/>
        </w:rPr>
        <w:t>How user needs are identified and formalised.</w:t>
      </w:r>
    </w:p>
    <w:p w14:paraId="661276C2" w14:textId="1BFC6E6B" w:rsidR="009B7D9D" w:rsidRPr="004654B8" w:rsidRDefault="009B7D9D" w:rsidP="009B7D9D">
      <w:pPr>
        <w:pStyle w:val="List1"/>
        <w:rPr>
          <w:rFonts w:cs="Arial"/>
        </w:rPr>
      </w:pPr>
      <w:r w:rsidRPr="004654B8">
        <w:rPr>
          <w:rFonts w:cs="Arial"/>
        </w:rPr>
        <w:t>How user needs are translated into product requirements.</w:t>
      </w:r>
    </w:p>
    <w:p w14:paraId="6D62DA59" w14:textId="3E24B33F" w:rsidR="009B7D9D" w:rsidRPr="004654B8" w:rsidRDefault="009B7D9D" w:rsidP="009B7D9D">
      <w:pPr>
        <w:pStyle w:val="List1"/>
        <w:rPr>
          <w:rFonts w:cs="Arial"/>
        </w:rPr>
      </w:pPr>
      <w:r w:rsidRPr="004654B8">
        <w:rPr>
          <w:rFonts w:cs="Arial"/>
        </w:rPr>
        <w:t>How these requirements can be reflected in product specifications and their data models.</w:t>
      </w:r>
    </w:p>
    <w:p w14:paraId="77A14EAC" w14:textId="4C7340A8" w:rsidR="004E60D6" w:rsidRPr="004654B8" w:rsidRDefault="004E60D6" w:rsidP="008A305E">
      <w:pPr>
        <w:pStyle w:val="Heading3"/>
      </w:pPr>
      <w:bookmarkStart w:id="50" w:name="_Toc359599029"/>
      <w:r w:rsidRPr="004654B8">
        <w:lastRenderedPageBreak/>
        <w:t>Discussion</w:t>
      </w:r>
      <w:bookmarkEnd w:id="50"/>
    </w:p>
    <w:p w14:paraId="2182A8B5" w14:textId="77777777" w:rsidR="004E60D6" w:rsidRPr="004654B8" w:rsidRDefault="004E60D6" w:rsidP="004E60D6">
      <w:pPr>
        <w:pStyle w:val="BodyText"/>
      </w:pPr>
      <w:r w:rsidRPr="004654B8">
        <w:t>It was admitted that S-100 may not support products but that deficiencies, such as data streaming, would be covered as S-100 evolves.</w:t>
      </w:r>
    </w:p>
    <w:p w14:paraId="2C8EE532" w14:textId="52EFD8E9" w:rsidR="004E60D6" w:rsidRPr="004654B8" w:rsidRDefault="004E60D6" w:rsidP="004E60D6">
      <w:pPr>
        <w:pStyle w:val="BodyText"/>
      </w:pPr>
      <w:r w:rsidRPr="004654B8">
        <w:t xml:space="preserve">In response to an enquiry about how necessary it is to get a data model right </w:t>
      </w:r>
      <w:r w:rsidR="00C456D3" w:rsidRPr="004654B8">
        <w:t xml:space="preserve">the </w:t>
      </w:r>
      <w:r w:rsidRPr="004654B8">
        <w:t>first time, the delegates were reminded of something that had been said in the opening session of the workshop, “Don’t get too attached to your data model; it is bound to change”.  It was remarked that there may well be more than one ‘right’ model.  The advice was to create a model and then test it, treating the development as an iterative process.</w:t>
      </w:r>
    </w:p>
    <w:p w14:paraId="02540670" w14:textId="5EAC867E" w:rsidR="004E60D6" w:rsidRPr="004654B8" w:rsidRDefault="004E60D6" w:rsidP="004E60D6">
      <w:pPr>
        <w:pStyle w:val="BodyText"/>
      </w:pPr>
      <w:r w:rsidRPr="004654B8">
        <w:t>When asked how a data model should be tested, it was said that currently this is a paper exercise but that a testbed would be more helpful.  As remarked above, it was noted that testing can le</w:t>
      </w:r>
      <w:r w:rsidR="00993484" w:rsidRPr="004654B8">
        <w:t>a</w:t>
      </w:r>
      <w:r w:rsidRPr="004654B8">
        <w:t>d to a structural change in a data model.</w:t>
      </w:r>
    </w:p>
    <w:p w14:paraId="49CE17B4" w14:textId="6B1CFE43" w:rsidR="00643E1D" w:rsidRPr="004654B8" w:rsidRDefault="00275A37" w:rsidP="00643E1D">
      <w:pPr>
        <w:pStyle w:val="Heading2"/>
        <w:rPr>
          <w:rFonts w:cs="Arial"/>
        </w:rPr>
      </w:pPr>
      <w:bookmarkStart w:id="51" w:name="_Toc359599030"/>
      <w:r w:rsidRPr="004654B8">
        <w:rPr>
          <w:rFonts w:cs="Arial"/>
        </w:rPr>
        <w:t>The IALA Product Specification template</w:t>
      </w:r>
      <w:r w:rsidR="00D210A0" w:rsidRPr="004654B8">
        <w:rPr>
          <w:rFonts w:cs="Arial"/>
        </w:rPr>
        <w:t xml:space="preserve"> and how to use the IALA Product Specification template</w:t>
      </w:r>
      <w:bookmarkEnd w:id="51"/>
    </w:p>
    <w:p w14:paraId="027027DD" w14:textId="143D7B81" w:rsidR="00643E1D" w:rsidRPr="004654B8" w:rsidRDefault="00275A37" w:rsidP="00643E1D">
      <w:pPr>
        <w:pStyle w:val="BodyText"/>
        <w:rPr>
          <w:rFonts w:cs="Arial"/>
        </w:rPr>
      </w:pPr>
      <w:r w:rsidRPr="004654B8">
        <w:rPr>
          <w:rFonts w:cs="Arial"/>
        </w:rPr>
        <w:t>The topic was presented by</w:t>
      </w:r>
      <w:r w:rsidR="00643E1D" w:rsidRPr="004654B8">
        <w:rPr>
          <w:rFonts w:cs="Arial"/>
        </w:rPr>
        <w:t xml:space="preserve"> </w:t>
      </w:r>
      <w:r w:rsidRPr="004654B8">
        <w:rPr>
          <w:rFonts w:cs="Arial"/>
        </w:rPr>
        <w:t>Sid</w:t>
      </w:r>
      <w:r w:rsidR="00D210A0" w:rsidRPr="004654B8">
        <w:rPr>
          <w:rFonts w:cs="Arial"/>
        </w:rPr>
        <w:t>d</w:t>
      </w:r>
      <w:r w:rsidRPr="004654B8">
        <w:rPr>
          <w:rFonts w:cs="Arial"/>
        </w:rPr>
        <w:t>i Wouters, Kongsberg Norcontrol IT, Norway.</w:t>
      </w:r>
    </w:p>
    <w:p w14:paraId="23B60A1A" w14:textId="77777777" w:rsidR="00643E1D" w:rsidRPr="004654B8" w:rsidRDefault="00643E1D" w:rsidP="00643E1D">
      <w:pPr>
        <w:pStyle w:val="BodyText"/>
        <w:rPr>
          <w:rFonts w:cs="Arial"/>
        </w:rPr>
      </w:pPr>
      <w:r w:rsidRPr="004654B8">
        <w:rPr>
          <w:rFonts w:cs="Arial"/>
          <w:b/>
        </w:rPr>
        <w:t>Presentation abstract</w:t>
      </w:r>
    </w:p>
    <w:p w14:paraId="19AE3F7F" w14:textId="6C409EAE" w:rsidR="00643E1D" w:rsidRPr="004654B8" w:rsidRDefault="008C5FC7" w:rsidP="00643E1D">
      <w:pPr>
        <w:pStyle w:val="BodyText"/>
        <w:rPr>
          <w:rFonts w:cs="Arial"/>
        </w:rPr>
      </w:pPr>
      <w:r w:rsidRPr="004654B8">
        <w:rPr>
          <w:rFonts w:cs="Arial"/>
        </w:rPr>
        <w:t>The presentation provided an introduction to the IALA Product Specification template, and addressed the main topics and terminology that are part of the template.</w:t>
      </w:r>
      <w:r w:rsidR="00C87101" w:rsidRPr="004654B8">
        <w:rPr>
          <w:rFonts w:cs="Arial"/>
        </w:rPr>
        <w:t xml:space="preserve"> </w:t>
      </w:r>
      <w:r w:rsidRPr="004654B8">
        <w:rPr>
          <w:rFonts w:cs="Arial"/>
        </w:rPr>
        <w:t xml:space="preserve"> Furthermore, the presentation provide</w:t>
      </w:r>
      <w:r w:rsidR="00C87101" w:rsidRPr="004654B8">
        <w:rPr>
          <w:rFonts w:cs="Arial"/>
        </w:rPr>
        <w:t>d</w:t>
      </w:r>
      <w:r w:rsidRPr="004654B8">
        <w:rPr>
          <w:rFonts w:cs="Arial"/>
        </w:rPr>
        <w:t xml:space="preserve"> guidance on how to use the IALA Product</w:t>
      </w:r>
      <w:r w:rsidR="00C87101" w:rsidRPr="004654B8">
        <w:rPr>
          <w:rFonts w:cs="Arial"/>
        </w:rPr>
        <w:t xml:space="preserve"> Specification template, which wa</w:t>
      </w:r>
      <w:r w:rsidRPr="004654B8">
        <w:rPr>
          <w:rFonts w:cs="Arial"/>
        </w:rPr>
        <w:t>s illustrated with examples.</w:t>
      </w:r>
    </w:p>
    <w:p w14:paraId="4CC6B085" w14:textId="77777777" w:rsidR="00643E1D" w:rsidRPr="004654B8" w:rsidRDefault="00643E1D" w:rsidP="00643E1D">
      <w:pPr>
        <w:pStyle w:val="BodyText"/>
        <w:rPr>
          <w:rFonts w:cs="Arial"/>
          <w:b/>
        </w:rPr>
      </w:pPr>
      <w:r w:rsidRPr="004654B8">
        <w:rPr>
          <w:rFonts w:cs="Arial"/>
          <w:b/>
        </w:rPr>
        <w:t>The key points of the presentation were:</w:t>
      </w:r>
    </w:p>
    <w:p w14:paraId="1E92E90E" w14:textId="4D780059" w:rsidR="00C87101" w:rsidRPr="004654B8" w:rsidRDefault="00C87101" w:rsidP="0064090B">
      <w:pPr>
        <w:pStyle w:val="List1"/>
        <w:numPr>
          <w:ilvl w:val="0"/>
          <w:numId w:val="40"/>
        </w:numPr>
        <w:rPr>
          <w:rFonts w:cs="Arial"/>
        </w:rPr>
      </w:pPr>
      <w:r w:rsidRPr="004654B8">
        <w:rPr>
          <w:rFonts w:cs="Arial"/>
        </w:rPr>
        <w:t>Purpose of the IALA Product Specification template.</w:t>
      </w:r>
    </w:p>
    <w:p w14:paraId="05038AD1" w14:textId="42CC2FB3" w:rsidR="00C87101" w:rsidRPr="004654B8" w:rsidRDefault="00C87101" w:rsidP="00C87101">
      <w:pPr>
        <w:pStyle w:val="List1"/>
        <w:rPr>
          <w:rFonts w:cs="Arial"/>
        </w:rPr>
      </w:pPr>
      <w:r w:rsidRPr="004654B8">
        <w:rPr>
          <w:rFonts w:cs="Arial"/>
        </w:rPr>
        <w:t>Main topics and terminology used in the IALA Product Specification template.</w:t>
      </w:r>
    </w:p>
    <w:p w14:paraId="73F12766" w14:textId="2E4EB501" w:rsidR="00C87101" w:rsidRPr="004654B8" w:rsidRDefault="00C87101" w:rsidP="00C87101">
      <w:pPr>
        <w:pStyle w:val="List1"/>
        <w:rPr>
          <w:rFonts w:cs="Arial"/>
        </w:rPr>
      </w:pPr>
      <w:r w:rsidRPr="004654B8">
        <w:rPr>
          <w:rFonts w:cs="Arial"/>
        </w:rPr>
        <w:t>Relation with the IALA Product Specification process.</w:t>
      </w:r>
    </w:p>
    <w:p w14:paraId="15389274" w14:textId="48E03100" w:rsidR="0066408F" w:rsidRPr="004654B8" w:rsidRDefault="0066408F" w:rsidP="008A305E">
      <w:pPr>
        <w:pStyle w:val="Heading3"/>
      </w:pPr>
      <w:bookmarkStart w:id="52" w:name="_Toc359599031"/>
      <w:r w:rsidRPr="004654B8">
        <w:t>Discussion</w:t>
      </w:r>
      <w:bookmarkEnd w:id="52"/>
    </w:p>
    <w:p w14:paraId="43CE8DB1" w14:textId="4C7CEEEC" w:rsidR="004E60D6" w:rsidRPr="004654B8" w:rsidRDefault="004E60D6" w:rsidP="0066408F">
      <w:pPr>
        <w:pStyle w:val="BodyText"/>
      </w:pPr>
      <w:r w:rsidRPr="004654B8">
        <w:t>Some questions or comments were taken during the presentation.</w:t>
      </w:r>
    </w:p>
    <w:p w14:paraId="71067D37" w14:textId="20FE8E9C" w:rsidR="00D44053" w:rsidRPr="004654B8" w:rsidRDefault="00D44053" w:rsidP="0066408F">
      <w:pPr>
        <w:pStyle w:val="BodyText"/>
      </w:pPr>
      <w:r w:rsidRPr="004654B8">
        <w:t>It emerged that 4 delegates were aware of the template and that, so far, nobody has used it.</w:t>
      </w:r>
    </w:p>
    <w:p w14:paraId="6C9082C1" w14:textId="377329B9" w:rsidR="00D96955" w:rsidRPr="004654B8" w:rsidRDefault="008E31C2" w:rsidP="0066408F">
      <w:pPr>
        <w:pStyle w:val="BodyText"/>
      </w:pPr>
      <w:r w:rsidRPr="004654B8">
        <w:t>It was asked if</w:t>
      </w:r>
      <w:r w:rsidR="00895C22" w:rsidRPr="004654B8">
        <w:t xml:space="preserve"> a unique identifier</w:t>
      </w:r>
      <w:r w:rsidRPr="004654B8">
        <w:t xml:space="preserve"> would</w:t>
      </w:r>
      <w:r w:rsidR="00895C22" w:rsidRPr="004654B8">
        <w:t xml:space="preserve"> be allocated by IALA or part of the proposal?</w:t>
      </w:r>
      <w:r w:rsidRPr="004654B8">
        <w:t xml:space="preserve">  The reply was that</w:t>
      </w:r>
      <w:r w:rsidR="00D44053" w:rsidRPr="004654B8">
        <w:t xml:space="preserve"> the matter has been discussed at IHO and the proposal is that the format of the unique identifier would take the form ‘name + number’ and it was suggested that IALA should consider how to manage this.</w:t>
      </w:r>
    </w:p>
    <w:p w14:paraId="5814605E" w14:textId="2515B154" w:rsidR="00D44053" w:rsidRPr="004654B8" w:rsidRDefault="00D44053" w:rsidP="0066408F">
      <w:pPr>
        <w:pStyle w:val="BodyText"/>
      </w:pPr>
      <w:r w:rsidRPr="004654B8">
        <w:t>It was noted that IHO is developing a feature catalogue tool, which wou</w:t>
      </w:r>
      <w:r w:rsidR="00907C0C" w:rsidRPr="004654B8">
        <w:t>l</w:t>
      </w:r>
      <w:r w:rsidRPr="004654B8">
        <w:t>d be available to IALA</w:t>
      </w:r>
      <w:r w:rsidR="00907C0C" w:rsidRPr="004654B8">
        <w:t>.  In fact it is hoped that IALA would be involved in its testing.  Following this it was proposed that the e-NAV Committee should take on the task of deriving a scheme for allocating unique identifications.  An IHO demonstration portrayal catalogue is approaching completion and is almost ready for testing.</w:t>
      </w:r>
    </w:p>
    <w:p w14:paraId="4C40A8F9" w14:textId="04192E56" w:rsidR="00907C0C" w:rsidRPr="004654B8" w:rsidRDefault="00907C0C" w:rsidP="0066408F">
      <w:pPr>
        <w:pStyle w:val="BodyText"/>
      </w:pPr>
      <w:r w:rsidRPr="004654B8">
        <w:t>Data product delivery depends on</w:t>
      </w:r>
      <w:r w:rsidR="00D75848" w:rsidRPr="004654B8">
        <w:t xml:space="preserve"> the end user, such as the ability to digest the size of the input content.</w:t>
      </w:r>
    </w:p>
    <w:p w14:paraId="6389E610" w14:textId="49DF1160" w:rsidR="00907C0C" w:rsidRPr="004654B8" w:rsidRDefault="00907C0C" w:rsidP="0066408F">
      <w:pPr>
        <w:pStyle w:val="BodyText"/>
      </w:pPr>
      <w:r w:rsidRPr="004654B8">
        <w:t>Siddi Wouters encouraged the delegates to use the template</w:t>
      </w:r>
      <w:r w:rsidR="008C5639" w:rsidRPr="004654B8">
        <w:t xml:space="preserve">. </w:t>
      </w:r>
      <w:r w:rsidR="00830D91" w:rsidRPr="004654B8">
        <w:t xml:space="preserve"> </w:t>
      </w:r>
      <w:r w:rsidR="008C5639" w:rsidRPr="004654B8">
        <w:t>Following which the session Chairman urged the delegates to read the draft Guideline, which includes the</w:t>
      </w:r>
      <w:r w:rsidR="00830D91" w:rsidRPr="004654B8">
        <w:t xml:space="preserve"> PS Template as an Annex and provide feedback.</w:t>
      </w:r>
    </w:p>
    <w:p w14:paraId="71408412" w14:textId="00B8AEBE" w:rsidR="00797481" w:rsidRPr="004654B8" w:rsidRDefault="00797481" w:rsidP="00797481">
      <w:pPr>
        <w:pStyle w:val="BodyText"/>
        <w:rPr>
          <w:rFonts w:cs="Arial"/>
        </w:rPr>
      </w:pPr>
      <w:r w:rsidRPr="004654B8">
        <w:rPr>
          <w:rFonts w:cs="Arial"/>
        </w:rPr>
        <w:t>A scheme was needed for unique IALA Identifiers and e-NAV14 should be tasked to make a proposal.</w:t>
      </w:r>
    </w:p>
    <w:p w14:paraId="53178B3E" w14:textId="77777777" w:rsidR="00797481" w:rsidRPr="004654B8" w:rsidRDefault="00797481" w:rsidP="00797481">
      <w:pPr>
        <w:pStyle w:val="BodyText"/>
        <w:rPr>
          <w:rFonts w:cs="Arial"/>
        </w:rPr>
      </w:pPr>
      <w:r w:rsidRPr="004654B8">
        <w:rPr>
          <w:rFonts w:cs="Arial"/>
        </w:rPr>
        <w:t>A Feature Catalogue tool and a demonstration version of the Portrayal Register were to be made available by IHO.</w:t>
      </w:r>
    </w:p>
    <w:p w14:paraId="3BDEE694" w14:textId="4945A828" w:rsidR="00797481" w:rsidRDefault="00797481" w:rsidP="00797481">
      <w:pPr>
        <w:pStyle w:val="BodyText"/>
        <w:rPr>
          <w:rFonts w:cs="Arial"/>
        </w:rPr>
      </w:pPr>
      <w:r w:rsidRPr="004654B8">
        <w:rPr>
          <w:rFonts w:cs="Arial"/>
        </w:rPr>
        <w:t>Including Data Product Delivery was optional – depending on the end-user.</w:t>
      </w:r>
    </w:p>
    <w:p w14:paraId="10C91A30" w14:textId="71FCF94E" w:rsidR="00614778" w:rsidRDefault="00614778" w:rsidP="00614778">
      <w:pPr>
        <w:pStyle w:val="ActionItem"/>
      </w:pPr>
      <w:r>
        <w:t>Action item</w:t>
      </w:r>
    </w:p>
    <w:p w14:paraId="0DFE5B30" w14:textId="26E799E1" w:rsidR="00614778" w:rsidRPr="00614778" w:rsidRDefault="00614778" w:rsidP="00D24E9E">
      <w:pPr>
        <w:pStyle w:val="ActionWWA"/>
      </w:pPr>
      <w:bookmarkStart w:id="53" w:name="_Toc233444852"/>
      <w:bookmarkStart w:id="54" w:name="_Toc359598955"/>
      <w:r>
        <w:lastRenderedPageBreak/>
        <w:t>e-NAV14 (WG6) are requested to develop a proposal for the allocation of unique identifies for IALA S-100 PS.</w:t>
      </w:r>
      <w:bookmarkEnd w:id="53"/>
      <w:bookmarkEnd w:id="54"/>
    </w:p>
    <w:p w14:paraId="22C34D8C" w14:textId="7399D353" w:rsidR="00643E1D" w:rsidRPr="004654B8" w:rsidRDefault="00D210A0" w:rsidP="00C87101">
      <w:pPr>
        <w:pStyle w:val="Heading2"/>
        <w:rPr>
          <w:rFonts w:cs="Arial"/>
        </w:rPr>
      </w:pPr>
      <w:bookmarkStart w:id="55" w:name="_Toc359599032"/>
      <w:r w:rsidRPr="004654B8">
        <w:rPr>
          <w:rFonts w:cs="Arial"/>
        </w:rPr>
        <w:t>IALA Domains Management</w:t>
      </w:r>
      <w:bookmarkEnd w:id="55"/>
    </w:p>
    <w:p w14:paraId="3982A95C" w14:textId="0122300C" w:rsidR="00643E1D" w:rsidRPr="004654B8" w:rsidRDefault="00275A37" w:rsidP="00643E1D">
      <w:pPr>
        <w:pStyle w:val="BodyText"/>
        <w:rPr>
          <w:rFonts w:cs="Arial"/>
        </w:rPr>
      </w:pPr>
      <w:r w:rsidRPr="004654B8">
        <w:rPr>
          <w:rFonts w:cs="Arial"/>
        </w:rPr>
        <w:t xml:space="preserve">The topic was presented by </w:t>
      </w:r>
      <w:r w:rsidR="00D210A0" w:rsidRPr="004654B8">
        <w:rPr>
          <w:rFonts w:cs="Arial"/>
        </w:rPr>
        <w:t>Nick Ward</w:t>
      </w:r>
      <w:r w:rsidRPr="004654B8">
        <w:rPr>
          <w:rFonts w:cs="Arial"/>
        </w:rPr>
        <w:t>.</w:t>
      </w:r>
    </w:p>
    <w:p w14:paraId="1334DE86" w14:textId="20A26D74" w:rsidR="008E31C2" w:rsidRPr="004654B8" w:rsidRDefault="00830D91" w:rsidP="00643E1D">
      <w:pPr>
        <w:pStyle w:val="BodyText"/>
        <w:rPr>
          <w:rFonts w:cs="Arial"/>
        </w:rPr>
      </w:pPr>
      <w:r w:rsidRPr="004654B8">
        <w:rPr>
          <w:rFonts w:cs="Arial"/>
        </w:rPr>
        <w:t xml:space="preserve">Before the presentation, the Secretary-General was invited to speak to the delegates.  Following a welcome to all the delegates, especially those at IALA for the first time, Gary Prosser thanked the S-100 experts who were enabling the workshop to be held.  He </w:t>
      </w:r>
      <w:r w:rsidR="00AA66DE" w:rsidRPr="004654B8">
        <w:rPr>
          <w:rFonts w:cs="Arial"/>
        </w:rPr>
        <w:t xml:space="preserve">then </w:t>
      </w:r>
      <w:r w:rsidRPr="004654B8">
        <w:rPr>
          <w:rFonts w:cs="Arial"/>
        </w:rPr>
        <w:t>stressed the importance of the work being undertaken, for the future development of e-Navigation</w:t>
      </w:r>
      <w:r w:rsidR="00AA66DE" w:rsidRPr="004654B8">
        <w:rPr>
          <w:rFonts w:cs="Arial"/>
        </w:rPr>
        <w:t>.  In the remainder of his remarks, he commented that:</w:t>
      </w:r>
    </w:p>
    <w:p w14:paraId="79C54985" w14:textId="21AFADA7" w:rsidR="00AA66DE" w:rsidRPr="004654B8" w:rsidRDefault="00AA66DE" w:rsidP="00AA66DE">
      <w:pPr>
        <w:pStyle w:val="Bullet1"/>
      </w:pPr>
      <w:r w:rsidRPr="004654B8">
        <w:t>what e-Navigation means is not necessarily clear to the maritime industry;</w:t>
      </w:r>
    </w:p>
    <w:p w14:paraId="3A439CCC" w14:textId="4CA885FB" w:rsidR="00AA66DE" w:rsidRPr="004654B8" w:rsidRDefault="00AA66DE" w:rsidP="00AA66DE">
      <w:pPr>
        <w:pStyle w:val="Bullet1"/>
      </w:pPr>
      <w:r w:rsidRPr="004654B8">
        <w:t>there should no expectation of an e-Navigation associated carriage requirement but rather the development of e-Navigation applications;</w:t>
      </w:r>
    </w:p>
    <w:p w14:paraId="7828C685" w14:textId="02F83325" w:rsidR="00AA66DE" w:rsidRPr="004654B8" w:rsidRDefault="00AA66DE" w:rsidP="00AA66DE">
      <w:pPr>
        <w:pStyle w:val="Bullet1"/>
      </w:pPr>
      <w:r w:rsidRPr="004654B8">
        <w:t>he anticipated an enhanced VTS application covering certain critical waterways</w:t>
      </w:r>
      <w:r w:rsidR="001665DB" w:rsidRPr="004654B8">
        <w:t>, as both the number and size of ships can be expected to increase;</w:t>
      </w:r>
    </w:p>
    <w:p w14:paraId="28F9672F" w14:textId="45C23797" w:rsidR="001665DB" w:rsidRPr="004654B8" w:rsidRDefault="001665DB" w:rsidP="00AA66DE">
      <w:pPr>
        <w:pStyle w:val="Bullet1"/>
      </w:pPr>
      <w:r w:rsidRPr="004654B8">
        <w:t>the concept of providing more information to the mariner is not materialising;</w:t>
      </w:r>
    </w:p>
    <w:p w14:paraId="06CEC758" w14:textId="7EDE3AB3" w:rsidR="001665DB" w:rsidRPr="004654B8" w:rsidRDefault="001665DB" w:rsidP="00AA66DE">
      <w:pPr>
        <w:pStyle w:val="Bullet1"/>
      </w:pPr>
      <w:r w:rsidRPr="004654B8">
        <w:t>he anticipated shoreside decision support to increase, resulting in the transmission of the distillation of information required by the mariner;</w:t>
      </w:r>
    </w:p>
    <w:p w14:paraId="50844F2C" w14:textId="182C3513" w:rsidR="001665DB" w:rsidRPr="004654B8" w:rsidRDefault="001665DB" w:rsidP="00AA66DE">
      <w:pPr>
        <w:pStyle w:val="Bullet1"/>
      </w:pPr>
      <w:r w:rsidRPr="004654B8">
        <w:t>amongst the goals recently set by the Secretary-General of IMO is, an as yet undef</w:t>
      </w:r>
      <w:r w:rsidR="00985C47" w:rsidRPr="004654B8">
        <w:t>ined, marine traffic management;</w:t>
      </w:r>
    </w:p>
    <w:p w14:paraId="1EE6D2A8" w14:textId="69AA3987" w:rsidR="00985C47" w:rsidRPr="004654B8" w:rsidRDefault="00985C47" w:rsidP="00AA66DE">
      <w:pPr>
        <w:pStyle w:val="Bullet1"/>
      </w:pPr>
      <w:r w:rsidRPr="004654B8">
        <w:t>he foresaw shared responsibility between ship and shore, rather than as at present, all responsibility resting with the master.</w:t>
      </w:r>
    </w:p>
    <w:p w14:paraId="6E9D7BDA" w14:textId="426DCCE1" w:rsidR="00AA66DE" w:rsidRPr="004654B8" w:rsidRDefault="00985C47" w:rsidP="00643E1D">
      <w:pPr>
        <w:pStyle w:val="BodyText"/>
        <w:rPr>
          <w:rFonts w:cs="Arial"/>
        </w:rPr>
      </w:pPr>
      <w:r w:rsidRPr="004654B8">
        <w:rPr>
          <w:rFonts w:cs="Arial"/>
        </w:rPr>
        <w:t>Gary Prosser concluded by saying that he viewed the workshop as a milestone in the development of e-Navigation and wished the delegates well in their deliberations.</w:t>
      </w:r>
    </w:p>
    <w:p w14:paraId="64A7FC6C" w14:textId="77777777" w:rsidR="00643E1D" w:rsidRPr="004654B8" w:rsidRDefault="00643E1D" w:rsidP="00643E1D">
      <w:pPr>
        <w:pStyle w:val="BodyText"/>
        <w:rPr>
          <w:rFonts w:cs="Arial"/>
        </w:rPr>
      </w:pPr>
      <w:r w:rsidRPr="004654B8">
        <w:rPr>
          <w:rFonts w:cs="Arial"/>
          <w:b/>
        </w:rPr>
        <w:t>Presentation abstract</w:t>
      </w:r>
    </w:p>
    <w:p w14:paraId="45A16F44" w14:textId="0DA8C1B1" w:rsidR="00D210A0" w:rsidRPr="004654B8" w:rsidRDefault="00D210A0" w:rsidP="00D210A0">
      <w:pPr>
        <w:pStyle w:val="BodyText"/>
        <w:rPr>
          <w:rFonts w:cs="Arial"/>
        </w:rPr>
      </w:pPr>
      <w:r w:rsidRPr="004654B8">
        <w:rPr>
          <w:rFonts w:cs="Arial"/>
        </w:rPr>
        <w:t>This presentation explained the overall context of IALA’s involvement in the IHO Registry, in particular the move towards a Common Maritime Data Structure (CMDS) and the proposed IMO/IHO Harmonization Group on Data Modelling (HGDM).</w:t>
      </w:r>
    </w:p>
    <w:p w14:paraId="5D366C9A" w14:textId="31330738" w:rsidR="00D210A0" w:rsidRPr="004654B8" w:rsidRDefault="00575AC3" w:rsidP="00D210A0">
      <w:pPr>
        <w:pStyle w:val="BodyText"/>
        <w:rPr>
          <w:rFonts w:cs="Arial"/>
        </w:rPr>
      </w:pPr>
      <w:r w:rsidRPr="004654B8">
        <w:rPr>
          <w:rFonts w:cs="Arial"/>
        </w:rPr>
        <w:t>The presentation wa</w:t>
      </w:r>
      <w:r w:rsidR="00D210A0" w:rsidRPr="004654B8">
        <w:rPr>
          <w:rFonts w:cs="Arial"/>
        </w:rPr>
        <w:t>s based on Guideline 1087, which explains the concepts of registries and domains, the responsibility of IHO as manager of the IHO Registry and the role of IALA as a domain owner and manager.</w:t>
      </w:r>
    </w:p>
    <w:p w14:paraId="1B8B9873" w14:textId="676C4E47" w:rsidR="00643E1D" w:rsidRPr="004654B8" w:rsidRDefault="00D210A0" w:rsidP="00643E1D">
      <w:pPr>
        <w:pStyle w:val="BodyText"/>
        <w:rPr>
          <w:rFonts w:cs="Arial"/>
        </w:rPr>
      </w:pPr>
      <w:r w:rsidRPr="004654B8">
        <w:rPr>
          <w:rFonts w:cs="Arial"/>
        </w:rPr>
        <w:t>IALA’s roles and responsibilities as a submitting organisation are set out and the process for managing submissions was described.</w:t>
      </w:r>
    </w:p>
    <w:p w14:paraId="556425C1" w14:textId="77777777" w:rsidR="00643E1D" w:rsidRPr="004654B8" w:rsidRDefault="00643E1D" w:rsidP="00643E1D">
      <w:pPr>
        <w:pStyle w:val="BodyText"/>
        <w:rPr>
          <w:rFonts w:cs="Arial"/>
          <w:b/>
        </w:rPr>
      </w:pPr>
      <w:r w:rsidRPr="004654B8">
        <w:rPr>
          <w:rFonts w:cs="Arial"/>
          <w:b/>
        </w:rPr>
        <w:t>The key points of the presentation were:</w:t>
      </w:r>
    </w:p>
    <w:p w14:paraId="7E093CDE" w14:textId="693D451F" w:rsidR="00643E1D" w:rsidRPr="004654B8" w:rsidRDefault="00985C47" w:rsidP="0064090B">
      <w:pPr>
        <w:pStyle w:val="List1"/>
        <w:numPr>
          <w:ilvl w:val="0"/>
          <w:numId w:val="37"/>
        </w:numPr>
        <w:rPr>
          <w:rFonts w:cs="Arial"/>
        </w:rPr>
      </w:pPr>
      <w:r w:rsidRPr="004654B8">
        <w:rPr>
          <w:rFonts w:cs="Arial"/>
        </w:rPr>
        <w:t>Common information structure.</w:t>
      </w:r>
    </w:p>
    <w:p w14:paraId="43711619" w14:textId="305B7A87" w:rsidR="00643E1D" w:rsidRPr="004654B8" w:rsidRDefault="003B0BB7" w:rsidP="00F5571A">
      <w:pPr>
        <w:pStyle w:val="List1"/>
        <w:rPr>
          <w:rFonts w:cs="Arial"/>
        </w:rPr>
      </w:pPr>
      <w:r w:rsidRPr="004654B8">
        <w:rPr>
          <w:rFonts w:cs="Arial"/>
        </w:rPr>
        <w:t>Common maritime data s</w:t>
      </w:r>
      <w:r w:rsidR="00985C47" w:rsidRPr="004654B8">
        <w:rPr>
          <w:rFonts w:cs="Arial"/>
        </w:rPr>
        <w:t>tructure</w:t>
      </w:r>
      <w:r w:rsidR="009909DE" w:rsidRPr="004654B8">
        <w:rPr>
          <w:rFonts w:cs="Arial"/>
        </w:rPr>
        <w:t>.</w:t>
      </w:r>
    </w:p>
    <w:p w14:paraId="646983E3" w14:textId="6FCDE141" w:rsidR="00643E1D" w:rsidRPr="004654B8" w:rsidRDefault="003B0BB7" w:rsidP="00F5571A">
      <w:pPr>
        <w:pStyle w:val="List1"/>
        <w:rPr>
          <w:rFonts w:cs="Arial"/>
        </w:rPr>
      </w:pPr>
      <w:r w:rsidRPr="004654B8">
        <w:rPr>
          <w:rFonts w:cs="Arial"/>
        </w:rPr>
        <w:t>IHO Registry – common baseline.</w:t>
      </w:r>
    </w:p>
    <w:p w14:paraId="3EF58E41" w14:textId="1A5F5784" w:rsidR="00643E1D" w:rsidRPr="004654B8" w:rsidRDefault="003B0BB7" w:rsidP="00F5571A">
      <w:pPr>
        <w:pStyle w:val="List1"/>
        <w:rPr>
          <w:rFonts w:cs="Arial"/>
        </w:rPr>
      </w:pPr>
      <w:r w:rsidRPr="004654B8">
        <w:rPr>
          <w:rFonts w:cs="Arial"/>
        </w:rPr>
        <w:t>IALA – IHO flowchart.</w:t>
      </w:r>
    </w:p>
    <w:p w14:paraId="6D5F37F1" w14:textId="49B54676" w:rsidR="00643E1D" w:rsidRPr="004654B8" w:rsidRDefault="003B0BB7" w:rsidP="00F5571A">
      <w:pPr>
        <w:pStyle w:val="List1"/>
        <w:rPr>
          <w:rFonts w:cs="Arial"/>
        </w:rPr>
      </w:pPr>
      <w:r w:rsidRPr="004654B8">
        <w:rPr>
          <w:rFonts w:cs="Arial"/>
        </w:rPr>
        <w:t>Planned IALA organisation.</w:t>
      </w:r>
    </w:p>
    <w:p w14:paraId="4A5CEADE" w14:textId="77CA647E" w:rsidR="003B0BB7" w:rsidRPr="004654B8" w:rsidRDefault="003B0BB7" w:rsidP="008A305E">
      <w:pPr>
        <w:pStyle w:val="Heading3"/>
      </w:pPr>
      <w:bookmarkStart w:id="56" w:name="_Toc359599033"/>
      <w:r w:rsidRPr="004654B8">
        <w:t>Discussion</w:t>
      </w:r>
      <w:bookmarkEnd w:id="56"/>
    </w:p>
    <w:p w14:paraId="69AB23DB" w14:textId="3637045D" w:rsidR="003B0BB7" w:rsidRPr="004654B8" w:rsidRDefault="003B0BB7" w:rsidP="003B0BB7">
      <w:pPr>
        <w:pStyle w:val="BodyText"/>
      </w:pPr>
      <w:r w:rsidRPr="004654B8">
        <w:t xml:space="preserve">It was asked how industry would submit a PS.  It was noted that the flowchart made provision for both IALA Industrial members and non-members to make application.  However, during the discussion it was realised that the flow chart failed to take account that all PS submissions need </w:t>
      </w:r>
      <w:r w:rsidR="00816893" w:rsidRPr="004654B8">
        <w:t xml:space="preserve">first </w:t>
      </w:r>
      <w:r w:rsidRPr="004654B8">
        <w:t>to be approved by the IHO</w:t>
      </w:r>
      <w:r w:rsidR="00816893" w:rsidRPr="004654B8">
        <w:t>.  Thus there are two routes for submission</w:t>
      </w:r>
      <w:r w:rsidR="008262E4" w:rsidRPr="004654B8">
        <w:t>, direct to IHO or via IALA.  For IALA, submission is expected to be on line via the IALA website, something that is already available via the IHO website.</w:t>
      </w:r>
    </w:p>
    <w:p w14:paraId="77AF2831" w14:textId="3E34DDAE" w:rsidR="008262E4" w:rsidRPr="004654B8" w:rsidRDefault="008262E4" w:rsidP="003B0BB7">
      <w:pPr>
        <w:pStyle w:val="BodyText"/>
      </w:pPr>
      <w:r w:rsidRPr="004654B8">
        <w:lastRenderedPageBreak/>
        <w:t>Nick Ward undertook to</w:t>
      </w:r>
      <w:r w:rsidR="008A305E">
        <w:t xml:space="preserve"> amend the IALA – IHO flowchart (see page 42 for action).</w:t>
      </w:r>
    </w:p>
    <w:p w14:paraId="76AFCE8F" w14:textId="754A38F9" w:rsidR="00643E1D" w:rsidRPr="004654B8" w:rsidRDefault="00275A37" w:rsidP="00643E1D">
      <w:pPr>
        <w:pStyle w:val="Heading2"/>
        <w:rPr>
          <w:rFonts w:cs="Arial"/>
        </w:rPr>
      </w:pPr>
      <w:bookmarkStart w:id="57" w:name="_Toc359599034"/>
      <w:r w:rsidRPr="004654B8">
        <w:rPr>
          <w:rFonts w:cs="Arial"/>
        </w:rPr>
        <w:t>Demonstration of the ‘look and feel’ of the registry</w:t>
      </w:r>
      <w:bookmarkEnd w:id="57"/>
    </w:p>
    <w:p w14:paraId="519431CB" w14:textId="1D67C292" w:rsidR="00643E1D" w:rsidRPr="004654B8" w:rsidRDefault="00643E1D" w:rsidP="00643E1D">
      <w:pPr>
        <w:pStyle w:val="BodyText"/>
        <w:rPr>
          <w:rFonts w:cs="Arial"/>
        </w:rPr>
      </w:pPr>
      <w:r w:rsidRPr="004654B8">
        <w:rPr>
          <w:rFonts w:cs="Arial"/>
        </w:rPr>
        <w:t xml:space="preserve">The </w:t>
      </w:r>
      <w:r w:rsidR="00275A37" w:rsidRPr="004654B8">
        <w:rPr>
          <w:rFonts w:cs="Arial"/>
        </w:rPr>
        <w:t>topic</w:t>
      </w:r>
      <w:r w:rsidRPr="004654B8">
        <w:rPr>
          <w:rFonts w:cs="Arial"/>
        </w:rPr>
        <w:t xml:space="preserve"> was </w:t>
      </w:r>
      <w:r w:rsidR="00275A37" w:rsidRPr="004654B8">
        <w:rPr>
          <w:rFonts w:cs="Arial"/>
        </w:rPr>
        <w:t>presented</w:t>
      </w:r>
      <w:r w:rsidRPr="004654B8">
        <w:rPr>
          <w:rFonts w:cs="Arial"/>
        </w:rPr>
        <w:t xml:space="preserve"> by </w:t>
      </w:r>
      <w:r w:rsidR="00275A37" w:rsidRPr="004654B8">
        <w:rPr>
          <w:rFonts w:cs="Arial"/>
        </w:rPr>
        <w:t>Tom Richardson</w:t>
      </w:r>
      <w:r w:rsidR="003104B1" w:rsidRPr="004654B8">
        <w:rPr>
          <w:rFonts w:cs="Arial"/>
        </w:rPr>
        <w:t>.</w:t>
      </w:r>
    </w:p>
    <w:p w14:paraId="3D471DAD" w14:textId="77777777" w:rsidR="00643E1D" w:rsidRPr="004654B8" w:rsidRDefault="00643E1D" w:rsidP="00643E1D">
      <w:pPr>
        <w:pStyle w:val="BodyText"/>
        <w:rPr>
          <w:rFonts w:cs="Arial"/>
        </w:rPr>
      </w:pPr>
      <w:r w:rsidRPr="004654B8">
        <w:rPr>
          <w:rFonts w:cs="Arial"/>
          <w:b/>
        </w:rPr>
        <w:t>Presentation abstract</w:t>
      </w:r>
    </w:p>
    <w:p w14:paraId="6C4A4305" w14:textId="09987905" w:rsidR="00643E1D" w:rsidRPr="004654B8" w:rsidRDefault="009B7D9D" w:rsidP="00643E1D">
      <w:pPr>
        <w:pStyle w:val="BodyText"/>
        <w:rPr>
          <w:rFonts w:cs="Arial"/>
        </w:rPr>
      </w:pPr>
      <w:r w:rsidRPr="004654B8">
        <w:rPr>
          <w:rFonts w:cs="Arial"/>
        </w:rPr>
        <w:t>The IHO GI Registry provides a number of ISO compliant registers for the storage and maintenance of concepts for use in S-100 pr</w:t>
      </w:r>
      <w:r w:rsidR="00453E9D" w:rsidRPr="004654B8">
        <w:rPr>
          <w:rFonts w:cs="Arial"/>
        </w:rPr>
        <w:t xml:space="preserve">oducts.  This presentation </w:t>
      </w:r>
      <w:r w:rsidRPr="004654B8">
        <w:rPr>
          <w:rFonts w:cs="Arial"/>
        </w:rPr>
        <w:t>demonstrate</w:t>
      </w:r>
      <w:r w:rsidR="00727663" w:rsidRPr="004654B8">
        <w:rPr>
          <w:rFonts w:cs="Arial"/>
        </w:rPr>
        <w:t>d</w:t>
      </w:r>
      <w:r w:rsidR="0097103C" w:rsidRPr="004654B8">
        <w:rPr>
          <w:rFonts w:cs="Arial"/>
        </w:rPr>
        <w:t>, via the IHO website,</w:t>
      </w:r>
      <w:r w:rsidRPr="004654B8">
        <w:rPr>
          <w:rFonts w:cs="Arial"/>
        </w:rPr>
        <w:t xml:space="preserve"> the layout of the registers and describe the processes for submission and maintenance as documented in IHO standard S-99</w:t>
      </w:r>
      <w:r w:rsidR="00727663" w:rsidRPr="004654B8">
        <w:rPr>
          <w:rFonts w:cs="Arial"/>
        </w:rPr>
        <w:t xml:space="preserve"> and a dictionary search</w:t>
      </w:r>
      <w:r w:rsidRPr="004654B8">
        <w:rPr>
          <w:rFonts w:cs="Arial"/>
        </w:rPr>
        <w:t>.</w:t>
      </w:r>
    </w:p>
    <w:p w14:paraId="77FA1A76" w14:textId="77777777" w:rsidR="00643E1D" w:rsidRPr="004654B8" w:rsidRDefault="00643E1D" w:rsidP="00643E1D">
      <w:pPr>
        <w:pStyle w:val="BodyText"/>
        <w:rPr>
          <w:rFonts w:cs="Arial"/>
          <w:b/>
        </w:rPr>
      </w:pPr>
      <w:r w:rsidRPr="004654B8">
        <w:rPr>
          <w:rFonts w:cs="Arial"/>
          <w:b/>
        </w:rPr>
        <w:t>The key points of the presentation were:</w:t>
      </w:r>
    </w:p>
    <w:p w14:paraId="53843F83" w14:textId="49430F8D" w:rsidR="009B7D9D" w:rsidRPr="004654B8" w:rsidRDefault="009B7D9D" w:rsidP="0064090B">
      <w:pPr>
        <w:pStyle w:val="List1"/>
        <w:numPr>
          <w:ilvl w:val="0"/>
          <w:numId w:val="39"/>
        </w:numPr>
        <w:rPr>
          <w:rFonts w:cs="Arial"/>
        </w:rPr>
      </w:pPr>
      <w:r w:rsidRPr="004654B8">
        <w:rPr>
          <w:rFonts w:cs="Arial"/>
        </w:rPr>
        <w:t>Describe the contents and layout of the GI Registry.</w:t>
      </w:r>
    </w:p>
    <w:p w14:paraId="1385639A" w14:textId="3B93DFC7" w:rsidR="009B7D9D" w:rsidRPr="004654B8" w:rsidRDefault="009B7D9D" w:rsidP="009B7D9D">
      <w:pPr>
        <w:pStyle w:val="List1"/>
        <w:rPr>
          <w:rFonts w:cs="Arial"/>
        </w:rPr>
      </w:pPr>
      <w:r w:rsidRPr="004654B8">
        <w:rPr>
          <w:rFonts w:cs="Arial"/>
        </w:rPr>
        <w:t>Describe the submissions process using a worked example.</w:t>
      </w:r>
    </w:p>
    <w:p w14:paraId="570D39E1" w14:textId="32FC9FD9" w:rsidR="006274D0" w:rsidRPr="004654B8" w:rsidRDefault="009B7D9D" w:rsidP="009B7D9D">
      <w:pPr>
        <w:pStyle w:val="List1"/>
        <w:rPr>
          <w:rFonts w:cs="Arial"/>
        </w:rPr>
      </w:pPr>
      <w:r w:rsidRPr="004654B8">
        <w:rPr>
          <w:rFonts w:cs="Arial"/>
        </w:rPr>
        <w:t>Description on the contents and use of S-99 in the context of the GI Registry.</w:t>
      </w:r>
    </w:p>
    <w:p w14:paraId="66566BD7" w14:textId="2AD23DFE" w:rsidR="00D50732" w:rsidRPr="004654B8" w:rsidRDefault="00DC1813" w:rsidP="008A305E">
      <w:pPr>
        <w:pStyle w:val="Heading3"/>
      </w:pPr>
      <w:bookmarkStart w:id="58" w:name="_Toc359599035"/>
      <w:r w:rsidRPr="004654B8">
        <w:t>D</w:t>
      </w:r>
      <w:r w:rsidR="00085D16" w:rsidRPr="004654B8">
        <w:t>iscussion</w:t>
      </w:r>
      <w:bookmarkEnd w:id="58"/>
    </w:p>
    <w:p w14:paraId="30A0163C" w14:textId="16B52E67" w:rsidR="003104B1" w:rsidRPr="004654B8" w:rsidRDefault="0097103C" w:rsidP="003104B1">
      <w:pPr>
        <w:pStyle w:val="BodyText"/>
        <w:rPr>
          <w:rFonts w:cs="Arial"/>
        </w:rPr>
      </w:pPr>
      <w:r w:rsidRPr="004654B8">
        <w:rPr>
          <w:rFonts w:cs="Arial"/>
        </w:rPr>
        <w:t>Various points emerged from the discussion:</w:t>
      </w:r>
    </w:p>
    <w:p w14:paraId="61731338" w14:textId="1D87E260" w:rsidR="0097103C" w:rsidRPr="004654B8" w:rsidRDefault="0097103C" w:rsidP="0097103C">
      <w:pPr>
        <w:pStyle w:val="Bullet1"/>
      </w:pPr>
      <w:r w:rsidRPr="004654B8">
        <w:t>there is a need for a browsable list of features;</w:t>
      </w:r>
    </w:p>
    <w:p w14:paraId="0B685255" w14:textId="54FA0383" w:rsidR="0097103C" w:rsidRPr="004654B8" w:rsidRDefault="0097103C" w:rsidP="0097103C">
      <w:pPr>
        <w:pStyle w:val="Bullet1"/>
      </w:pPr>
      <w:r w:rsidRPr="004654B8">
        <w:t xml:space="preserve">the current domain approach </w:t>
      </w:r>
      <w:r w:rsidR="00941231" w:rsidRPr="004654B8">
        <w:t>is tied to management considerations and could be</w:t>
      </w:r>
      <w:r w:rsidRPr="004654B8">
        <w:t xml:space="preserve"> augmented by a user </w:t>
      </w:r>
      <w:r w:rsidR="00941231" w:rsidRPr="004654B8">
        <w:t>oriented</w:t>
      </w:r>
      <w:r w:rsidRPr="004654B8">
        <w:t xml:space="preserve"> approach;</w:t>
      </w:r>
    </w:p>
    <w:p w14:paraId="45FB0D61" w14:textId="3E4D6CEA" w:rsidR="0097103C" w:rsidRPr="004654B8" w:rsidRDefault="0097103C" w:rsidP="0097103C">
      <w:pPr>
        <w:pStyle w:val="Bullet1"/>
      </w:pPr>
      <w:r w:rsidRPr="004654B8">
        <w:t>could features / attributes be meta data tagged?</w:t>
      </w:r>
    </w:p>
    <w:p w14:paraId="3B582247" w14:textId="19361B68" w:rsidR="0097103C" w:rsidRPr="004654B8" w:rsidRDefault="004318C5" w:rsidP="0097103C">
      <w:pPr>
        <w:pStyle w:val="Bullet1"/>
      </w:pPr>
      <w:r w:rsidRPr="004654B8">
        <w:t>i</w:t>
      </w:r>
      <w:r w:rsidR="0037568C" w:rsidRPr="004654B8">
        <w:t xml:space="preserve">t would be useful to be </w:t>
      </w:r>
      <w:r w:rsidR="0097103C" w:rsidRPr="004654B8">
        <w:t>able to detect the S-100 model</w:t>
      </w:r>
      <w:r w:rsidRPr="004654B8">
        <w:t xml:space="preserve"> linked to a feature;</w:t>
      </w:r>
    </w:p>
    <w:p w14:paraId="619B5DE1" w14:textId="057FD734" w:rsidR="004318C5" w:rsidRPr="004654B8" w:rsidRDefault="004318C5" w:rsidP="0097103C">
      <w:pPr>
        <w:pStyle w:val="Bullet1"/>
      </w:pPr>
      <w:r w:rsidRPr="004654B8">
        <w:t xml:space="preserve">how can </w:t>
      </w:r>
      <w:r w:rsidR="0037568C" w:rsidRPr="004654B8">
        <w:t>separate</w:t>
      </w:r>
      <w:r w:rsidRPr="004654B8">
        <w:t xml:space="preserve"> aspects of a feature used in </w:t>
      </w:r>
      <w:r w:rsidR="0037568C" w:rsidRPr="004654B8">
        <w:t>more than one</w:t>
      </w:r>
      <w:r w:rsidRPr="004654B8">
        <w:t xml:space="preserve"> domains be differentiated?</w:t>
      </w:r>
    </w:p>
    <w:p w14:paraId="1883618D" w14:textId="3976DF49" w:rsidR="004318C5" w:rsidRPr="004654B8" w:rsidRDefault="004318C5" w:rsidP="0097103C">
      <w:pPr>
        <w:pStyle w:val="Bullet1"/>
      </w:pPr>
      <w:r w:rsidRPr="004654B8">
        <w:t>could a list be flagged to indicate that it needs amending / changing?</w:t>
      </w:r>
    </w:p>
    <w:p w14:paraId="7DD75061" w14:textId="7F0B693C" w:rsidR="000E05E3" w:rsidRPr="004654B8" w:rsidRDefault="000E05E3" w:rsidP="0097103C">
      <w:pPr>
        <w:pStyle w:val="Bullet1"/>
      </w:pPr>
      <w:r w:rsidRPr="004654B8">
        <w:t xml:space="preserve">a new feature is likely to be </w:t>
      </w:r>
      <w:r w:rsidR="00993484" w:rsidRPr="004654B8">
        <w:t>submitted for entry into the</w:t>
      </w:r>
      <w:r w:rsidRPr="004654B8">
        <w:t xml:space="preserve"> </w:t>
      </w:r>
      <w:r w:rsidR="00993484" w:rsidRPr="004654B8">
        <w:t xml:space="preserve">Feature Concept Dictionary </w:t>
      </w:r>
      <w:r w:rsidRPr="004654B8">
        <w:t>during the development of a PS and thus is likely to be submitted before the PS.</w:t>
      </w:r>
    </w:p>
    <w:p w14:paraId="792271DB" w14:textId="25A7B0D7" w:rsidR="004318C5" w:rsidRPr="004654B8" w:rsidRDefault="004318C5" w:rsidP="004318C5">
      <w:pPr>
        <w:pStyle w:val="BodyText"/>
      </w:pPr>
      <w:r w:rsidRPr="004654B8">
        <w:t xml:space="preserve">It was </w:t>
      </w:r>
      <w:r w:rsidR="000E05E3" w:rsidRPr="004654B8">
        <w:t>e</w:t>
      </w:r>
      <w:r w:rsidRPr="004654B8">
        <w:t xml:space="preserve">xplained that </w:t>
      </w:r>
      <w:r w:rsidR="005F584B" w:rsidRPr="004654B8">
        <w:t>f</w:t>
      </w:r>
      <w:r w:rsidRPr="004654B8">
        <w:t>eature</w:t>
      </w:r>
      <w:r w:rsidR="005F584B" w:rsidRPr="004654B8">
        <w:t>s</w:t>
      </w:r>
      <w:r w:rsidRPr="004654B8">
        <w:t xml:space="preserve"> normal</w:t>
      </w:r>
      <w:r w:rsidR="000E05E3" w:rsidRPr="004654B8">
        <w:t>l</w:t>
      </w:r>
      <w:r w:rsidRPr="004654B8">
        <w:t>y appear only once</w:t>
      </w:r>
      <w:r w:rsidR="000E05E3" w:rsidRPr="004654B8">
        <w:t xml:space="preserve"> but they can be updated and therefore can be superseded.  It was suggested that this does not suit worldwide use of a feature then this may be an issue that needs to be referred to the HGDM</w:t>
      </w:r>
      <w:r w:rsidR="005F584B" w:rsidRPr="004654B8">
        <w:t>, which may also be the forum for resolving disagreements o about definitions</w:t>
      </w:r>
      <w:r w:rsidR="000E05E3" w:rsidRPr="004654B8">
        <w:t>.</w:t>
      </w:r>
    </w:p>
    <w:p w14:paraId="1EB289CB" w14:textId="55C49C0A" w:rsidR="00727663" w:rsidRPr="004654B8" w:rsidRDefault="00727663" w:rsidP="004318C5">
      <w:pPr>
        <w:pStyle w:val="BodyText"/>
      </w:pPr>
      <w:r w:rsidRPr="004654B8">
        <w:rPr>
          <w:rFonts w:cs="Arial"/>
        </w:rPr>
        <w:t>The use of metadata tagging and an ontological approach were discussed.</w:t>
      </w:r>
    </w:p>
    <w:p w14:paraId="60503830" w14:textId="508341F9" w:rsidR="0097103C" w:rsidRPr="004654B8" w:rsidRDefault="000E05E3" w:rsidP="003104B1">
      <w:pPr>
        <w:pStyle w:val="BodyText"/>
        <w:rPr>
          <w:rFonts w:cs="Arial"/>
        </w:rPr>
      </w:pPr>
      <w:r w:rsidRPr="004654B8">
        <w:rPr>
          <w:rFonts w:cs="Arial"/>
        </w:rPr>
        <w:t>If an invalid object or one subsequently chosen to become invalid is used</w:t>
      </w:r>
      <w:r w:rsidR="00816D4E" w:rsidRPr="004654B8">
        <w:rPr>
          <w:rFonts w:cs="Arial"/>
        </w:rPr>
        <w:t>, its status in the register should not affect the PS.</w:t>
      </w:r>
    </w:p>
    <w:p w14:paraId="206A607E" w14:textId="4DB9F11F" w:rsidR="00F568A6" w:rsidRPr="004654B8" w:rsidRDefault="00F568A6" w:rsidP="00D50732">
      <w:pPr>
        <w:pStyle w:val="Heading1"/>
        <w:rPr>
          <w:rFonts w:cs="Arial"/>
        </w:rPr>
      </w:pPr>
      <w:bookmarkStart w:id="59" w:name="_Toc359599036"/>
      <w:r w:rsidRPr="004654B8">
        <w:rPr>
          <w:rFonts w:cs="Arial"/>
        </w:rPr>
        <w:t xml:space="preserve">Session </w:t>
      </w:r>
      <w:r w:rsidR="00D50732" w:rsidRPr="004654B8">
        <w:rPr>
          <w:rFonts w:cs="Arial"/>
        </w:rPr>
        <w:t>6</w:t>
      </w:r>
      <w:r w:rsidRPr="004654B8">
        <w:rPr>
          <w:rFonts w:cs="Arial"/>
        </w:rPr>
        <w:t xml:space="preserve"> </w:t>
      </w:r>
      <w:r w:rsidR="00964418" w:rsidRPr="004654B8">
        <w:rPr>
          <w:rFonts w:cs="Arial"/>
        </w:rPr>
        <w:t>–</w:t>
      </w:r>
      <w:r w:rsidRPr="004654B8">
        <w:rPr>
          <w:rFonts w:cs="Arial"/>
        </w:rPr>
        <w:t xml:space="preserve"> </w:t>
      </w:r>
      <w:r w:rsidR="00275A37" w:rsidRPr="004654B8">
        <w:rPr>
          <w:rFonts w:cs="Arial"/>
        </w:rPr>
        <w:t>Working Group objectives</w:t>
      </w:r>
      <w:bookmarkEnd w:id="59"/>
    </w:p>
    <w:p w14:paraId="2C0476C0" w14:textId="71640A4D" w:rsidR="004C71E8" w:rsidRPr="004654B8" w:rsidRDefault="004C71E8" w:rsidP="004C71E8">
      <w:pPr>
        <w:pStyle w:val="BodyText"/>
        <w:rPr>
          <w:rFonts w:cs="Arial"/>
        </w:rPr>
      </w:pPr>
      <w:r w:rsidRPr="004654B8">
        <w:rPr>
          <w:rFonts w:cs="Arial"/>
          <w:lang w:eastAsia="de-DE"/>
        </w:rPr>
        <w:t xml:space="preserve">Chaired by </w:t>
      </w:r>
      <w:r w:rsidR="00275A37" w:rsidRPr="004654B8">
        <w:rPr>
          <w:rFonts w:cs="Arial"/>
        </w:rPr>
        <w:t>Nick Ward.</w:t>
      </w:r>
    </w:p>
    <w:p w14:paraId="74A334D9" w14:textId="31994900" w:rsidR="00643E1D" w:rsidRPr="004654B8" w:rsidRDefault="00275A37" w:rsidP="00643E1D">
      <w:pPr>
        <w:pStyle w:val="Heading2"/>
        <w:rPr>
          <w:rFonts w:cs="Arial"/>
        </w:rPr>
      </w:pPr>
      <w:bookmarkStart w:id="60" w:name="_Toc359599037"/>
      <w:r w:rsidRPr="004654B8">
        <w:rPr>
          <w:rFonts w:cs="Arial"/>
        </w:rPr>
        <w:t>Presentation &amp; discussion of Working Group Objectives</w:t>
      </w:r>
      <w:bookmarkEnd w:id="60"/>
    </w:p>
    <w:p w14:paraId="342F4ECF" w14:textId="6E45D9B0" w:rsidR="00643E1D" w:rsidRPr="004654B8" w:rsidRDefault="00275A37" w:rsidP="00643E1D">
      <w:pPr>
        <w:pStyle w:val="BodyText"/>
        <w:rPr>
          <w:rFonts w:cs="Arial"/>
        </w:rPr>
      </w:pPr>
      <w:r w:rsidRPr="004654B8">
        <w:rPr>
          <w:rFonts w:cs="Arial"/>
        </w:rPr>
        <w:t>The topic was presented by</w:t>
      </w:r>
      <w:r w:rsidR="00643E1D" w:rsidRPr="004654B8">
        <w:rPr>
          <w:rFonts w:cs="Arial"/>
        </w:rPr>
        <w:t xml:space="preserve"> </w:t>
      </w:r>
      <w:r w:rsidRPr="004654B8">
        <w:rPr>
          <w:rFonts w:cs="Arial"/>
        </w:rPr>
        <w:t>Nick Ward.</w:t>
      </w:r>
    </w:p>
    <w:p w14:paraId="15EF3D49" w14:textId="77777777" w:rsidR="00643E1D" w:rsidRPr="004654B8" w:rsidRDefault="00643E1D" w:rsidP="00643E1D">
      <w:pPr>
        <w:pStyle w:val="BodyText"/>
        <w:rPr>
          <w:rFonts w:cs="Arial"/>
        </w:rPr>
      </w:pPr>
      <w:r w:rsidRPr="004654B8">
        <w:rPr>
          <w:rFonts w:cs="Arial"/>
          <w:b/>
        </w:rPr>
        <w:t>Presentation abstract</w:t>
      </w:r>
    </w:p>
    <w:p w14:paraId="160EC415" w14:textId="1D36ABB2" w:rsidR="00643E1D" w:rsidRPr="004654B8" w:rsidRDefault="005C03E8" w:rsidP="00643E1D">
      <w:pPr>
        <w:pStyle w:val="BodyText"/>
        <w:rPr>
          <w:rFonts w:cs="Arial"/>
          <w:szCs w:val="22"/>
        </w:rPr>
      </w:pPr>
      <w:r w:rsidRPr="004654B8">
        <w:rPr>
          <w:rFonts w:cs="Arial"/>
          <w:szCs w:val="22"/>
        </w:rPr>
        <w:t xml:space="preserve">The presentation set out the objectives of the Working Groups and </w:t>
      </w:r>
      <w:r w:rsidR="00B91BDD" w:rsidRPr="004654B8">
        <w:rPr>
          <w:rFonts w:cs="Arial"/>
          <w:szCs w:val="22"/>
        </w:rPr>
        <w:t xml:space="preserve">prompted an </w:t>
      </w:r>
      <w:r w:rsidRPr="004654B8">
        <w:rPr>
          <w:rFonts w:cs="Arial"/>
          <w:szCs w:val="22"/>
        </w:rPr>
        <w:t>open discussion on the way in which the groups will operate and how they will present their results.</w:t>
      </w:r>
    </w:p>
    <w:p w14:paraId="018FDED0" w14:textId="1C0FC79D" w:rsidR="00895C22" w:rsidRPr="004654B8" w:rsidRDefault="00895C22" w:rsidP="00643E1D">
      <w:pPr>
        <w:pStyle w:val="BodyText"/>
        <w:rPr>
          <w:rFonts w:cs="Arial"/>
          <w:szCs w:val="22"/>
        </w:rPr>
      </w:pPr>
      <w:r w:rsidRPr="004654B8">
        <w:rPr>
          <w:rFonts w:cs="Arial"/>
          <w:szCs w:val="22"/>
        </w:rPr>
        <w:t>The objectives were stated to be:</w:t>
      </w:r>
    </w:p>
    <w:p w14:paraId="5EAC5926" w14:textId="7D91F356" w:rsidR="00895C22" w:rsidRPr="004654B8" w:rsidRDefault="00895C22" w:rsidP="00895C22">
      <w:pPr>
        <w:pStyle w:val="Bullet1"/>
      </w:pPr>
      <w:r w:rsidRPr="004654B8">
        <w:t>Understand Product Specifications (PS) and how to create PS in different domains</w:t>
      </w:r>
      <w:r w:rsidR="0094331F" w:rsidRPr="004654B8">
        <w:t>;</w:t>
      </w:r>
    </w:p>
    <w:p w14:paraId="14E4E0B9" w14:textId="63313263" w:rsidR="00895C22" w:rsidRPr="004654B8" w:rsidRDefault="00895C22" w:rsidP="00895C22">
      <w:pPr>
        <w:pStyle w:val="Bullet1"/>
      </w:pPr>
      <w:r w:rsidRPr="004654B8">
        <w:t>Create PS templates for real products within the IALA remit</w:t>
      </w:r>
      <w:r w:rsidR="0094331F" w:rsidRPr="004654B8">
        <w:t>;</w:t>
      </w:r>
    </w:p>
    <w:p w14:paraId="2B8DCB7C" w14:textId="7166DB73" w:rsidR="00895C22" w:rsidRPr="004654B8" w:rsidRDefault="00895C22" w:rsidP="00895C22">
      <w:pPr>
        <w:pStyle w:val="Bullet1"/>
      </w:pPr>
      <w:r w:rsidRPr="004654B8">
        <w:lastRenderedPageBreak/>
        <w:t>Use the Guideline to build these selected applications</w:t>
      </w:r>
      <w:r w:rsidR="0094331F" w:rsidRPr="004654B8">
        <w:t>;</w:t>
      </w:r>
    </w:p>
    <w:p w14:paraId="79C42950" w14:textId="11FDC2AA" w:rsidR="00895C22" w:rsidRPr="004654B8" w:rsidRDefault="00895C22" w:rsidP="00895C22">
      <w:pPr>
        <w:pStyle w:val="Bullet1"/>
      </w:pPr>
      <w:r w:rsidRPr="004654B8">
        <w:t>Understand the process for seeking PS acceptance in the S-100 GI Registry</w:t>
      </w:r>
      <w:r w:rsidR="0094331F" w:rsidRPr="004654B8">
        <w:t>.</w:t>
      </w:r>
    </w:p>
    <w:p w14:paraId="12608660" w14:textId="221E4035" w:rsidR="00895C22" w:rsidRPr="004654B8" w:rsidRDefault="00895C22" w:rsidP="00895C22">
      <w:pPr>
        <w:pStyle w:val="BodyText"/>
        <w:rPr>
          <w:rFonts w:cs="Arial"/>
        </w:rPr>
      </w:pPr>
      <w:r w:rsidRPr="004654B8">
        <w:rPr>
          <w:rFonts w:cs="Arial"/>
        </w:rPr>
        <w:t>The suggested method of working</w:t>
      </w:r>
      <w:r w:rsidR="0094331F" w:rsidRPr="004654B8">
        <w:rPr>
          <w:rFonts w:cs="Arial"/>
        </w:rPr>
        <w:t xml:space="preserve"> was:</w:t>
      </w:r>
    </w:p>
    <w:p w14:paraId="0FB2C9A9" w14:textId="4F21BF36" w:rsidR="0094331F" w:rsidRPr="004654B8" w:rsidRDefault="0094331F" w:rsidP="0094331F">
      <w:pPr>
        <w:pStyle w:val="Bullet1"/>
      </w:pPr>
      <w:r w:rsidRPr="004654B8">
        <w:t>Agree on the PS to be developed;</w:t>
      </w:r>
    </w:p>
    <w:p w14:paraId="693C326D" w14:textId="5CB15115" w:rsidR="0094331F" w:rsidRPr="004654B8" w:rsidRDefault="0094331F" w:rsidP="0094331F">
      <w:pPr>
        <w:pStyle w:val="Bullet1"/>
      </w:pPr>
      <w:r w:rsidRPr="004654B8">
        <w:t>Follow the draft guideline;</w:t>
      </w:r>
    </w:p>
    <w:p w14:paraId="2D039FA4" w14:textId="19808400" w:rsidR="0094331F" w:rsidRPr="004654B8" w:rsidRDefault="0094331F" w:rsidP="0094331F">
      <w:pPr>
        <w:pStyle w:val="Bullet1"/>
      </w:pPr>
      <w:r w:rsidRPr="004654B8">
        <w:t>Note any departures from the guideline;</w:t>
      </w:r>
    </w:p>
    <w:p w14:paraId="61897EF8" w14:textId="3B645B65" w:rsidR="0094331F" w:rsidRPr="004654B8" w:rsidRDefault="0094331F" w:rsidP="0094331F">
      <w:pPr>
        <w:pStyle w:val="Bullet1"/>
      </w:pPr>
      <w:r w:rsidRPr="004654B8">
        <w:t>Note any lessons learnt.</w:t>
      </w:r>
    </w:p>
    <w:p w14:paraId="4F79E4E6" w14:textId="60122401" w:rsidR="00643E1D" w:rsidRPr="004654B8" w:rsidRDefault="00275A37" w:rsidP="00643E1D">
      <w:pPr>
        <w:pStyle w:val="Heading2"/>
        <w:rPr>
          <w:rFonts w:cs="Arial"/>
        </w:rPr>
      </w:pPr>
      <w:bookmarkStart w:id="61" w:name="_Toc359599038"/>
      <w:r w:rsidRPr="004654B8">
        <w:rPr>
          <w:rFonts w:cs="Arial"/>
        </w:rPr>
        <w:t>Presentation of available subjects / divide into working groups</w:t>
      </w:r>
      <w:bookmarkEnd w:id="61"/>
    </w:p>
    <w:p w14:paraId="124F2360" w14:textId="5B483372" w:rsidR="00643E1D" w:rsidRPr="004654B8" w:rsidRDefault="00275A37" w:rsidP="00643E1D">
      <w:pPr>
        <w:pStyle w:val="BodyText"/>
        <w:rPr>
          <w:rFonts w:cs="Arial"/>
        </w:rPr>
      </w:pPr>
      <w:r w:rsidRPr="004654B8">
        <w:rPr>
          <w:rFonts w:cs="Arial"/>
        </w:rPr>
        <w:t>The topic was introduced by Peter Hooijmans.</w:t>
      </w:r>
    </w:p>
    <w:p w14:paraId="1412F894" w14:textId="3A3B71F5" w:rsidR="0094331F" w:rsidRPr="004654B8" w:rsidRDefault="0094331F" w:rsidP="00643E1D">
      <w:pPr>
        <w:pStyle w:val="BodyText"/>
        <w:rPr>
          <w:rFonts w:cs="Arial"/>
        </w:rPr>
      </w:pPr>
      <w:r w:rsidRPr="004654B8">
        <w:rPr>
          <w:rFonts w:cs="Arial"/>
        </w:rPr>
        <w:t>The proposed working group tasks, which were accepted by the delegates, were:</w:t>
      </w:r>
    </w:p>
    <w:p w14:paraId="212E07FE" w14:textId="708AADA7" w:rsidR="0094331F" w:rsidRPr="004654B8" w:rsidRDefault="0094331F" w:rsidP="0094331F">
      <w:pPr>
        <w:pStyle w:val="Bullet1"/>
      </w:pPr>
      <w:r w:rsidRPr="004654B8">
        <w:t>Building PS on maritime safety information</w:t>
      </w:r>
      <w:r w:rsidR="008E31C2" w:rsidRPr="004654B8">
        <w:t xml:space="preserve"> (MSI)</w:t>
      </w:r>
      <w:r w:rsidRPr="004654B8">
        <w:t xml:space="preserve"> and notice to mariners</w:t>
      </w:r>
      <w:r w:rsidR="008E31C2" w:rsidRPr="004654B8">
        <w:t xml:space="preserve"> (NM)</w:t>
      </w:r>
      <w:r w:rsidRPr="004654B8">
        <w:t>;</w:t>
      </w:r>
    </w:p>
    <w:p w14:paraId="7DF54CB9" w14:textId="6907D952" w:rsidR="0094331F" w:rsidRPr="004654B8" w:rsidRDefault="0094331F" w:rsidP="0094331F">
      <w:pPr>
        <w:pStyle w:val="Bullet1"/>
      </w:pPr>
      <w:r w:rsidRPr="004654B8">
        <w:t>Completing the AtoN PS;</w:t>
      </w:r>
    </w:p>
    <w:p w14:paraId="468D50EA" w14:textId="6D290FDA" w:rsidR="0094331F" w:rsidRPr="004654B8" w:rsidRDefault="0094331F" w:rsidP="0094331F">
      <w:pPr>
        <w:pStyle w:val="Bullet1"/>
      </w:pPr>
      <w:r w:rsidRPr="004654B8">
        <w:t>IVEF PS.</w:t>
      </w:r>
    </w:p>
    <w:p w14:paraId="36D6F2CC" w14:textId="4DB3AF0D" w:rsidR="0094331F" w:rsidRPr="004654B8" w:rsidRDefault="0094331F" w:rsidP="0094331F">
      <w:pPr>
        <w:pStyle w:val="BodyText"/>
        <w:rPr>
          <w:rFonts w:cs="Arial"/>
        </w:rPr>
      </w:pPr>
      <w:r w:rsidRPr="004654B8">
        <w:rPr>
          <w:rFonts w:cs="Arial"/>
        </w:rPr>
        <w:t xml:space="preserve">Following a </w:t>
      </w:r>
      <w:r w:rsidR="008E31C2" w:rsidRPr="004654B8">
        <w:rPr>
          <w:rFonts w:cs="Arial"/>
        </w:rPr>
        <w:t>show of hands, working group roo</w:t>
      </w:r>
      <w:r w:rsidRPr="004654B8">
        <w:rPr>
          <w:rFonts w:cs="Arial"/>
        </w:rPr>
        <w:t>ms were allocated</w:t>
      </w:r>
      <w:r w:rsidR="008E31C2" w:rsidRPr="004654B8">
        <w:rPr>
          <w:rFonts w:cs="Arial"/>
        </w:rPr>
        <w:t>.</w:t>
      </w:r>
    </w:p>
    <w:p w14:paraId="34E6AD30" w14:textId="77777777" w:rsidR="008E31C2" w:rsidRPr="004654B8" w:rsidRDefault="008E31C2" w:rsidP="008E31C2">
      <w:pPr>
        <w:pStyle w:val="BodyText"/>
        <w:rPr>
          <w:rFonts w:cs="Arial"/>
        </w:rPr>
      </w:pPr>
    </w:p>
    <w:p w14:paraId="127A3EEF" w14:textId="7F436627" w:rsidR="007564B2" w:rsidRPr="004654B8" w:rsidRDefault="008E31C2" w:rsidP="00CA07A8">
      <w:pPr>
        <w:pStyle w:val="BodyText"/>
        <w:rPr>
          <w:rFonts w:cs="Arial"/>
        </w:rPr>
      </w:pPr>
      <w:r w:rsidRPr="004654B8">
        <w:rPr>
          <w:rFonts w:cs="Arial"/>
          <w:noProof/>
          <w:lang w:val="en-IE" w:eastAsia="en-IE"/>
        </w:rPr>
        <mc:AlternateContent>
          <mc:Choice Requires="wps">
            <w:drawing>
              <wp:anchor distT="0" distB="0" distL="114300" distR="114300" simplePos="0" relativeHeight="251661312" behindDoc="0" locked="0" layoutInCell="1" allowOverlap="1" wp14:anchorId="515788D1" wp14:editId="26289E08">
                <wp:simplePos x="0" y="0"/>
                <wp:positionH relativeFrom="column">
                  <wp:posOffset>0</wp:posOffset>
                </wp:positionH>
                <wp:positionV relativeFrom="paragraph">
                  <wp:posOffset>24130</wp:posOffset>
                </wp:positionV>
                <wp:extent cx="6216650" cy="2286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6216650" cy="22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E20BAD" w14:textId="77777777" w:rsidR="00266DDB" w:rsidRDefault="00266DDB" w:rsidP="008E31C2">
                            <w:pPr>
                              <w:shd w:val="clear" w:color="auto" w:fill="8DB3E2" w:themeFill="text2" w:themeFillTint="66"/>
                              <w:jc w:val="center"/>
                            </w:pPr>
                            <w:r>
                              <w:t>End of Day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left:0;text-align:left;margin-left:0;margin-top:1.9pt;width:489.5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" filled="f" stroked="f">
                <v:textbox>
                  <w:txbxContent>
                    <w:p w14:paraId="02E20BAD" w14:textId="77777777" w:rsidR="00266DDB" w:rsidRDefault="00266DDB" w:rsidP="008E31C2">
                      <w:pPr>
                        <w:shd w:val="clear" w:color="auto" w:fill="8DB3E2" w:themeFill="text2" w:themeFillTint="66"/>
                        <w:jc w:val="center"/>
                      </w:pPr>
                      <w:r>
                        <w:t>End of Day 2</w:t>
                      </w:r>
                    </w:p>
                  </w:txbxContent>
                </v:textbox>
                <w10:wrap type="square"/>
              </v:shape>
            </w:pict>
          </mc:Fallback>
        </mc:AlternateContent>
      </w:r>
    </w:p>
    <w:p w14:paraId="41D5A053" w14:textId="4BA58791" w:rsidR="00F568A6" w:rsidRPr="004654B8" w:rsidRDefault="00F568A6" w:rsidP="00E63FFD">
      <w:pPr>
        <w:pStyle w:val="Heading1"/>
        <w:rPr>
          <w:rFonts w:cs="Arial"/>
        </w:rPr>
      </w:pPr>
      <w:bookmarkStart w:id="62" w:name="_Toc359599039"/>
      <w:r w:rsidRPr="004654B8">
        <w:rPr>
          <w:rFonts w:cs="Arial"/>
        </w:rPr>
        <w:t>Session</w:t>
      </w:r>
      <w:r w:rsidR="00275A37" w:rsidRPr="004654B8">
        <w:rPr>
          <w:rFonts w:cs="Arial"/>
        </w:rPr>
        <w:t>s</w:t>
      </w:r>
      <w:r w:rsidRPr="004654B8">
        <w:rPr>
          <w:rFonts w:cs="Arial"/>
        </w:rPr>
        <w:t xml:space="preserve"> </w:t>
      </w:r>
      <w:r w:rsidR="00E63FFD" w:rsidRPr="004654B8">
        <w:rPr>
          <w:rFonts w:cs="Arial"/>
        </w:rPr>
        <w:t>7</w:t>
      </w:r>
      <w:r w:rsidRPr="004654B8">
        <w:rPr>
          <w:rFonts w:cs="Arial"/>
        </w:rPr>
        <w:t xml:space="preserve"> </w:t>
      </w:r>
      <w:r w:rsidR="00275A37" w:rsidRPr="004654B8">
        <w:rPr>
          <w:rFonts w:cs="Arial"/>
          <w:caps w:val="0"/>
        </w:rPr>
        <w:t>to</w:t>
      </w:r>
      <w:r w:rsidRPr="004654B8">
        <w:rPr>
          <w:rFonts w:cs="Arial"/>
        </w:rPr>
        <w:t xml:space="preserve"> </w:t>
      </w:r>
      <w:r w:rsidR="00275A37" w:rsidRPr="004654B8">
        <w:rPr>
          <w:rFonts w:cs="Arial"/>
        </w:rPr>
        <w:t xml:space="preserve">10 </w:t>
      </w:r>
      <w:r w:rsidR="007564B2" w:rsidRPr="004654B8">
        <w:rPr>
          <w:rFonts w:cs="Arial"/>
        </w:rPr>
        <w:t>–</w:t>
      </w:r>
      <w:r w:rsidR="00275A37" w:rsidRPr="004654B8">
        <w:rPr>
          <w:rFonts w:cs="Arial"/>
        </w:rPr>
        <w:t xml:space="preserve"> Working</w:t>
      </w:r>
      <w:r w:rsidR="007564B2" w:rsidRPr="004654B8">
        <w:rPr>
          <w:rFonts w:cs="Arial"/>
        </w:rPr>
        <w:t xml:space="preserve"> </w:t>
      </w:r>
      <w:r w:rsidR="00275A37" w:rsidRPr="004654B8">
        <w:rPr>
          <w:rFonts w:cs="Arial"/>
        </w:rPr>
        <w:t>Groups</w:t>
      </w:r>
      <w:bookmarkEnd w:id="62"/>
    </w:p>
    <w:p w14:paraId="3B747229" w14:textId="25736CF0" w:rsidR="00E63FFD" w:rsidRPr="004654B8" w:rsidRDefault="007564B2" w:rsidP="00E63FFD">
      <w:pPr>
        <w:pStyle w:val="BodyText"/>
        <w:rPr>
          <w:rFonts w:cs="Arial"/>
        </w:rPr>
      </w:pPr>
      <w:r w:rsidRPr="004654B8">
        <w:rPr>
          <w:rFonts w:cs="Arial"/>
          <w:lang w:eastAsia="de-DE"/>
        </w:rPr>
        <w:t>These sessions were co-ordinated by Peter Hooijmans</w:t>
      </w:r>
      <w:r w:rsidR="000D6F11" w:rsidRPr="004654B8">
        <w:rPr>
          <w:rFonts w:cs="Arial"/>
          <w:lang w:eastAsia="de-DE"/>
        </w:rPr>
        <w:t>.</w:t>
      </w:r>
    </w:p>
    <w:p w14:paraId="06123F91" w14:textId="3ED7CBE9" w:rsidR="00CA07A8" w:rsidRPr="004654B8" w:rsidRDefault="007564B2" w:rsidP="00CA07A8">
      <w:pPr>
        <w:pStyle w:val="BodyText"/>
        <w:rPr>
          <w:rFonts w:cs="Arial"/>
        </w:rPr>
      </w:pPr>
      <w:r w:rsidRPr="004654B8">
        <w:rPr>
          <w:rFonts w:cs="Arial"/>
        </w:rPr>
        <w:t>The workshop broke into three Working Groups, to progress the following Product Specifications:</w:t>
      </w:r>
    </w:p>
    <w:p w14:paraId="1373F70E" w14:textId="57B2F0C9" w:rsidR="007564B2" w:rsidRPr="004654B8" w:rsidRDefault="007564B2" w:rsidP="00A1327F">
      <w:pPr>
        <w:pStyle w:val="Bullet1"/>
        <w:tabs>
          <w:tab w:val="left" w:pos="1985"/>
          <w:tab w:val="left" w:pos="4253"/>
        </w:tabs>
      </w:pPr>
      <w:r w:rsidRPr="004654B8">
        <w:t>WG1</w:t>
      </w:r>
      <w:r w:rsidRPr="004654B8">
        <w:tab/>
        <w:t>AtoN</w:t>
      </w:r>
      <w:r w:rsidR="008E31C2" w:rsidRPr="004654B8">
        <w:t xml:space="preserve"> Information</w:t>
      </w:r>
      <w:r w:rsidRPr="004654B8">
        <w:tab/>
        <w:t>Leader: Nick Ward</w:t>
      </w:r>
    </w:p>
    <w:p w14:paraId="77B68222" w14:textId="37602BF4" w:rsidR="007564B2" w:rsidRPr="004654B8" w:rsidRDefault="007564B2" w:rsidP="00A1327F">
      <w:pPr>
        <w:pStyle w:val="Bullet1"/>
        <w:tabs>
          <w:tab w:val="left" w:pos="1985"/>
          <w:tab w:val="left" w:pos="4253"/>
        </w:tabs>
      </w:pPr>
      <w:r w:rsidRPr="004654B8">
        <w:t>WG2</w:t>
      </w:r>
      <w:r w:rsidRPr="004654B8">
        <w:tab/>
      </w:r>
      <w:r w:rsidR="008E31C2" w:rsidRPr="004654B8">
        <w:t>MSI &amp; NM</w:t>
      </w:r>
      <w:r w:rsidRPr="004654B8">
        <w:tab/>
        <w:t>Leader: Ole Borup</w:t>
      </w:r>
    </w:p>
    <w:p w14:paraId="57C4E333" w14:textId="5FE492CE" w:rsidR="007564B2" w:rsidRPr="004654B8" w:rsidRDefault="007564B2" w:rsidP="00A1327F">
      <w:pPr>
        <w:pStyle w:val="Bullet1"/>
        <w:tabs>
          <w:tab w:val="left" w:pos="1985"/>
          <w:tab w:val="left" w:pos="4253"/>
        </w:tabs>
      </w:pPr>
      <w:r w:rsidRPr="004654B8">
        <w:t>WG3</w:t>
      </w:r>
      <w:r w:rsidRPr="004654B8">
        <w:tab/>
      </w:r>
      <w:r w:rsidR="008E31C2" w:rsidRPr="004654B8">
        <w:t>IVEF</w:t>
      </w:r>
      <w:r w:rsidRPr="004654B8">
        <w:t>:</w:t>
      </w:r>
      <w:r w:rsidRPr="004654B8">
        <w:tab/>
        <w:t>Ren</w:t>
      </w:r>
      <w:r w:rsidRPr="004654B8">
        <w:rPr>
          <w:color w:val="000000"/>
        </w:rPr>
        <w:t>é</w:t>
      </w:r>
      <w:r w:rsidRPr="004654B8">
        <w:t xml:space="preserve"> Hogendoorn</w:t>
      </w:r>
    </w:p>
    <w:p w14:paraId="3FC70655" w14:textId="2C9DFACA" w:rsidR="009770CB" w:rsidRPr="004654B8" w:rsidRDefault="009770CB" w:rsidP="009770CB">
      <w:pPr>
        <w:pStyle w:val="Heading1"/>
        <w:rPr>
          <w:rFonts w:cs="Arial"/>
        </w:rPr>
      </w:pPr>
      <w:bookmarkStart w:id="63" w:name="_Toc359599040"/>
      <w:r w:rsidRPr="004654B8">
        <w:rPr>
          <w:rFonts w:cs="Arial"/>
        </w:rPr>
        <w:t>Session</w:t>
      </w:r>
      <w:r w:rsidR="007564B2" w:rsidRPr="004654B8">
        <w:rPr>
          <w:rFonts w:cs="Arial"/>
        </w:rPr>
        <w:t xml:space="preserve"> 11</w:t>
      </w:r>
      <w:r w:rsidRPr="004654B8">
        <w:rPr>
          <w:rFonts w:cs="Arial"/>
        </w:rPr>
        <w:t xml:space="preserve"> – </w:t>
      </w:r>
      <w:r w:rsidR="007564B2" w:rsidRPr="004654B8">
        <w:rPr>
          <w:rFonts w:cs="Arial"/>
        </w:rPr>
        <w:t>Reports of Working Groups</w:t>
      </w:r>
      <w:bookmarkEnd w:id="63"/>
    </w:p>
    <w:p w14:paraId="40FC63E6" w14:textId="2D9141BA" w:rsidR="00721DEF" w:rsidRPr="004654B8" w:rsidRDefault="00721DEF" w:rsidP="00721DEF">
      <w:pPr>
        <w:pStyle w:val="BodyText"/>
        <w:rPr>
          <w:rFonts w:cs="Arial"/>
        </w:rPr>
      </w:pPr>
      <w:r w:rsidRPr="004654B8">
        <w:rPr>
          <w:rFonts w:cs="Arial"/>
        </w:rPr>
        <w:t>Chaired by Bill Cairns.</w:t>
      </w:r>
    </w:p>
    <w:p w14:paraId="1A25B094" w14:textId="08636AA5" w:rsidR="00FA21CB" w:rsidRPr="004654B8" w:rsidRDefault="000D6F11" w:rsidP="00721DEF">
      <w:pPr>
        <w:pStyle w:val="Heading2"/>
        <w:rPr>
          <w:rFonts w:cs="Arial"/>
        </w:rPr>
      </w:pPr>
      <w:bookmarkStart w:id="64" w:name="_Toc359599041"/>
      <w:r w:rsidRPr="004654B8">
        <w:rPr>
          <w:rFonts w:cs="Arial"/>
        </w:rPr>
        <w:t xml:space="preserve">Report of </w:t>
      </w:r>
      <w:r w:rsidR="00721DEF" w:rsidRPr="004654B8">
        <w:rPr>
          <w:rFonts w:cs="Arial"/>
        </w:rPr>
        <w:t>Working Group 1</w:t>
      </w:r>
      <w:r w:rsidR="001F0EC0" w:rsidRPr="004654B8">
        <w:rPr>
          <w:rFonts w:cs="Arial"/>
        </w:rPr>
        <w:t xml:space="preserve"> - </w:t>
      </w:r>
      <w:r w:rsidR="001F0EC0" w:rsidRPr="004654B8">
        <w:t>AtoN Information PS</w:t>
      </w:r>
      <w:bookmarkEnd w:id="64"/>
    </w:p>
    <w:p w14:paraId="559CBD0D" w14:textId="7B145727" w:rsidR="005513AF" w:rsidRPr="004654B8" w:rsidRDefault="005513AF" w:rsidP="005513AF">
      <w:pPr>
        <w:pStyle w:val="BodyText"/>
        <w:rPr>
          <w:rFonts w:cs="Arial"/>
        </w:rPr>
      </w:pPr>
      <w:r w:rsidRPr="004654B8">
        <w:rPr>
          <w:rFonts w:cs="Arial"/>
        </w:rPr>
        <w:t>The WG chair (Nick Ward) explained the background to the development of the AtoN Information PS.  The WG then used the template included in the draft guideline on Preparing S-100 Product Specifications to progress the draft PS.</w:t>
      </w:r>
    </w:p>
    <w:p w14:paraId="790D7569" w14:textId="2151B861" w:rsidR="005513AF" w:rsidRPr="004654B8" w:rsidRDefault="005513AF" w:rsidP="005513AF">
      <w:pPr>
        <w:pStyle w:val="BodyText"/>
        <w:rPr>
          <w:rFonts w:cs="Arial"/>
        </w:rPr>
      </w:pPr>
      <w:r w:rsidRPr="004654B8">
        <w:rPr>
          <w:rFonts w:cs="Arial"/>
        </w:rPr>
        <w:t>A new draft of the PS was produced by the WG.  Completion of the document requires finalisation of the Application Schema.  The current version of the schema was presented by Tom Richardson and discussed by the WG.  It was agreed that Tom Richardson would prepare a new version after the workshop for distribution and review.  Once any further comments have been incorporated, the schema will be formatted for inclusion in the PS, the GML encoding will be generated and the Feature Catalogue completed.  The final draft of the PS will then be provided (by NW) as an input document to e-NAV 14.</w:t>
      </w:r>
    </w:p>
    <w:p w14:paraId="6AFC4F38" w14:textId="6C780EDA" w:rsidR="000F7864" w:rsidRPr="004654B8" w:rsidRDefault="000F7864" w:rsidP="000F7864">
      <w:pPr>
        <w:pStyle w:val="Heading3"/>
        <w:rPr>
          <w:rFonts w:cs="Arial"/>
        </w:rPr>
      </w:pPr>
      <w:bookmarkStart w:id="65" w:name="_Toc359599042"/>
      <w:r w:rsidRPr="004654B8">
        <w:t>Revision of the draft IALA PS template</w:t>
      </w:r>
      <w:bookmarkEnd w:id="65"/>
    </w:p>
    <w:p w14:paraId="6FF1703A" w14:textId="28969701" w:rsidR="00721DEF" w:rsidRDefault="005513AF" w:rsidP="00721DEF">
      <w:pPr>
        <w:pStyle w:val="BodyText"/>
        <w:rPr>
          <w:rFonts w:cs="Arial"/>
        </w:rPr>
      </w:pPr>
      <w:r w:rsidRPr="004654B8">
        <w:rPr>
          <w:rFonts w:cs="Arial"/>
        </w:rPr>
        <w:t xml:space="preserve">25 points were noted in the course of the PS review for inclusion in a new version of the template. </w:t>
      </w:r>
      <w:r w:rsidR="00823221">
        <w:rPr>
          <w:rFonts w:cs="Arial"/>
        </w:rPr>
        <w:t xml:space="preserve"> </w:t>
      </w:r>
      <w:r w:rsidRPr="004654B8">
        <w:rPr>
          <w:rFonts w:cs="Arial"/>
        </w:rPr>
        <w:t xml:space="preserve">These are included at </w:t>
      </w:r>
      <w:r w:rsidRPr="004654B8">
        <w:rPr>
          <w:rFonts w:cs="Arial"/>
        </w:rPr>
        <w:fldChar w:fldCharType="begin"/>
      </w:r>
      <w:r w:rsidRPr="004654B8">
        <w:rPr>
          <w:rFonts w:cs="Arial"/>
        </w:rPr>
        <w:instrText xml:space="preserve"> REF _Ref233369764 \r \h </w:instrText>
      </w:r>
      <w:r w:rsidRPr="004654B8">
        <w:rPr>
          <w:rFonts w:cs="Arial"/>
        </w:rPr>
      </w:r>
      <w:r w:rsidRPr="004654B8">
        <w:rPr>
          <w:rFonts w:cs="Arial"/>
        </w:rPr>
        <w:fldChar w:fldCharType="separate"/>
      </w:r>
      <w:r w:rsidR="00197B0C">
        <w:rPr>
          <w:rFonts w:cs="Arial"/>
        </w:rPr>
        <w:t>ANNEX G</w:t>
      </w:r>
      <w:r w:rsidRPr="004654B8">
        <w:rPr>
          <w:rFonts w:cs="Arial"/>
        </w:rPr>
        <w:fldChar w:fldCharType="end"/>
      </w:r>
      <w:r w:rsidR="00823221">
        <w:rPr>
          <w:rFonts w:cs="Arial"/>
        </w:rPr>
        <w:t>.</w:t>
      </w:r>
    </w:p>
    <w:p w14:paraId="75F43E72" w14:textId="00F10910" w:rsidR="00710607" w:rsidRDefault="00710607" w:rsidP="00710607">
      <w:pPr>
        <w:pStyle w:val="Heading3"/>
      </w:pPr>
      <w:bookmarkStart w:id="66" w:name="_Toc359599043"/>
      <w:r>
        <w:lastRenderedPageBreak/>
        <w:t>Discussion</w:t>
      </w:r>
      <w:bookmarkEnd w:id="66"/>
    </w:p>
    <w:p w14:paraId="3E110E4F" w14:textId="2EFC656B" w:rsidR="00614778" w:rsidRPr="00614778" w:rsidRDefault="00710607" w:rsidP="00297E90">
      <w:pPr>
        <w:pStyle w:val="BodyText"/>
      </w:pPr>
      <w:r>
        <w:t>Nick Ward undertook to provide a revised draft AtoN Information PS as an input to e-NAV14.</w:t>
      </w:r>
    </w:p>
    <w:p w14:paraId="3A9CFD0C" w14:textId="2455A910" w:rsidR="00710607" w:rsidRDefault="002F34BA" w:rsidP="00710607">
      <w:pPr>
        <w:pStyle w:val="BodyText"/>
      </w:pPr>
      <w:r>
        <w:t>It was asked if the data model was harmonised with the Electronic Navigation Chart (ENC).  The matter had not been discussed specifically but it did impin</w:t>
      </w:r>
      <w:r w:rsidR="00823221">
        <w:t xml:space="preserve">ge on the work undertaken.  </w:t>
      </w:r>
      <w:r>
        <w:t>However</w:t>
      </w:r>
      <w:r w:rsidR="00823221">
        <w:t>, it is expected that the data m</w:t>
      </w:r>
      <w:r>
        <w:t>odel is consistent with ENC.  Followi</w:t>
      </w:r>
      <w:r w:rsidR="00823221">
        <w:t>n</w:t>
      </w:r>
      <w:r>
        <w:t>g this,</w:t>
      </w:r>
      <w:r w:rsidR="00823221">
        <w:t xml:space="preserve"> Tom Richardson undertook to provide a mapping document</w:t>
      </w:r>
      <w:r w:rsidR="00FB0FB1">
        <w:t xml:space="preserve"> to assist with consistency checking</w:t>
      </w:r>
      <w:r w:rsidR="00823221">
        <w:t>.</w:t>
      </w:r>
    </w:p>
    <w:p w14:paraId="33A48D7A" w14:textId="5393F08B" w:rsidR="00710607" w:rsidRDefault="00710607" w:rsidP="00710607">
      <w:pPr>
        <w:pStyle w:val="ActionItem"/>
      </w:pPr>
      <w:r>
        <w:t>Action item</w:t>
      </w:r>
      <w:r w:rsidR="00FB0FB1">
        <w:t>s</w:t>
      </w:r>
    </w:p>
    <w:p w14:paraId="2EB762D9" w14:textId="06BE3627" w:rsidR="00710607" w:rsidRDefault="00710607" w:rsidP="00710607">
      <w:pPr>
        <w:pStyle w:val="ActionMember"/>
      </w:pPr>
      <w:bookmarkStart w:id="67" w:name="_Toc359598967"/>
      <w:r>
        <w:t>Nick Ward is requested to provide a revised draft AtoN Information PS as an input to e-NAV14.</w:t>
      </w:r>
      <w:bookmarkEnd w:id="67"/>
    </w:p>
    <w:p w14:paraId="6D7FDDCF" w14:textId="04AC03D4" w:rsidR="00FB0FB1" w:rsidRPr="00FB0FB1" w:rsidRDefault="00FB0FB1" w:rsidP="00FB0FB1">
      <w:pPr>
        <w:pStyle w:val="ActionMember"/>
      </w:pPr>
      <w:bookmarkStart w:id="68" w:name="_Toc359598968"/>
      <w:r>
        <w:t>Tom Richardson</w:t>
      </w:r>
      <w:r w:rsidR="00107EF3">
        <w:t xml:space="preserve"> (UKHO) is requested</w:t>
      </w:r>
      <w:r>
        <w:t xml:space="preserve"> to provide a mapping document to Nick Ward, in time for e-NAV14 (23 – 27 September).</w:t>
      </w:r>
      <w:bookmarkEnd w:id="68"/>
    </w:p>
    <w:p w14:paraId="1C6B57AF" w14:textId="153906A8" w:rsidR="00721DEF" w:rsidRPr="004654B8" w:rsidRDefault="000D6F11" w:rsidP="00721DEF">
      <w:pPr>
        <w:pStyle w:val="Heading2"/>
        <w:rPr>
          <w:rFonts w:cs="Arial"/>
        </w:rPr>
      </w:pPr>
      <w:bookmarkStart w:id="69" w:name="_Toc359599044"/>
      <w:r w:rsidRPr="004654B8">
        <w:rPr>
          <w:rFonts w:cs="Arial"/>
        </w:rPr>
        <w:t xml:space="preserve">Report of </w:t>
      </w:r>
      <w:r w:rsidR="00721DEF" w:rsidRPr="004654B8">
        <w:rPr>
          <w:rFonts w:cs="Arial"/>
        </w:rPr>
        <w:t>Working Group 2</w:t>
      </w:r>
      <w:r w:rsidR="001F0EC0" w:rsidRPr="004654B8">
        <w:rPr>
          <w:rFonts w:cs="Arial"/>
        </w:rPr>
        <w:t xml:space="preserve"> - </w:t>
      </w:r>
      <w:r w:rsidR="001F0EC0" w:rsidRPr="004654B8">
        <w:t>MSI &amp; NM PS</w:t>
      </w:r>
      <w:bookmarkEnd w:id="69"/>
    </w:p>
    <w:p w14:paraId="56C96DD8" w14:textId="3B5B0174" w:rsidR="005513AF" w:rsidRPr="004654B8" w:rsidRDefault="005513AF" w:rsidP="00654960">
      <w:pPr>
        <w:pStyle w:val="Heading3"/>
      </w:pPr>
      <w:bookmarkStart w:id="70" w:name="_Toc359599045"/>
      <w:r w:rsidRPr="004654B8">
        <w:t xml:space="preserve">Working Groups </w:t>
      </w:r>
      <w:r w:rsidR="00654960" w:rsidRPr="004654B8">
        <w:t>objectives</w:t>
      </w:r>
      <w:r w:rsidRPr="004654B8">
        <w:t>:</w:t>
      </w:r>
      <w:bookmarkEnd w:id="70"/>
    </w:p>
    <w:p w14:paraId="0887E8FD" w14:textId="64ED5E3F" w:rsidR="005513AF" w:rsidRPr="004654B8" w:rsidRDefault="00654960" w:rsidP="00654960">
      <w:pPr>
        <w:pStyle w:val="Bullet1"/>
      </w:pPr>
      <w:r w:rsidRPr="004654B8">
        <w:t>u</w:t>
      </w:r>
      <w:r w:rsidR="005513AF" w:rsidRPr="004654B8">
        <w:t>nderstand Product Specifications (PS) and how to create PS in different domains</w:t>
      </w:r>
      <w:r w:rsidR="000F7864" w:rsidRPr="004654B8">
        <w:t>;</w:t>
      </w:r>
    </w:p>
    <w:p w14:paraId="6101EC81" w14:textId="132DF3C4" w:rsidR="005513AF" w:rsidRPr="004654B8" w:rsidRDefault="00654960" w:rsidP="00654960">
      <w:pPr>
        <w:pStyle w:val="Bullet1"/>
      </w:pPr>
      <w:r w:rsidRPr="004654B8">
        <w:t>c</w:t>
      </w:r>
      <w:r w:rsidR="005513AF" w:rsidRPr="004654B8">
        <w:t>reate PS templates for real products within the IALA remit</w:t>
      </w:r>
      <w:r w:rsidR="000F7864" w:rsidRPr="004654B8">
        <w:t>;</w:t>
      </w:r>
    </w:p>
    <w:p w14:paraId="21DAEC5A" w14:textId="3154898F" w:rsidR="005513AF" w:rsidRPr="004654B8" w:rsidRDefault="00654960" w:rsidP="00654960">
      <w:pPr>
        <w:pStyle w:val="Bullet1"/>
      </w:pPr>
      <w:r w:rsidRPr="004654B8">
        <w:t>u</w:t>
      </w:r>
      <w:r w:rsidR="005513AF" w:rsidRPr="004654B8">
        <w:t>se the Guideline to build these selected applications and note deviation from guideline</w:t>
      </w:r>
      <w:r w:rsidR="000F7864" w:rsidRPr="004654B8">
        <w:t>;</w:t>
      </w:r>
    </w:p>
    <w:p w14:paraId="2456D1CC" w14:textId="6199D90A" w:rsidR="005513AF" w:rsidRPr="004654B8" w:rsidRDefault="00654960" w:rsidP="00654960">
      <w:pPr>
        <w:pStyle w:val="Bullet1"/>
      </w:pPr>
      <w:r w:rsidRPr="004654B8">
        <w:t>u</w:t>
      </w:r>
      <w:r w:rsidR="005513AF" w:rsidRPr="004654B8">
        <w:t>nderstand the process for seeking PS acce</w:t>
      </w:r>
      <w:r w:rsidRPr="004654B8">
        <w:t>ptance in the S-100 GI Registry</w:t>
      </w:r>
      <w:r w:rsidR="000F7864" w:rsidRPr="004654B8">
        <w:t>.</w:t>
      </w:r>
    </w:p>
    <w:p w14:paraId="31BB5594" w14:textId="22D95EB4" w:rsidR="005513AF" w:rsidRPr="004654B8" w:rsidRDefault="00654960" w:rsidP="00654960">
      <w:pPr>
        <w:pStyle w:val="Heading3"/>
      </w:pPr>
      <w:bookmarkStart w:id="71" w:name="_Toc359599046"/>
      <w:r w:rsidRPr="004654B8">
        <w:t>S</w:t>
      </w:r>
      <w:r w:rsidR="005513AF" w:rsidRPr="004654B8">
        <w:t>ummary of the way the group worked</w:t>
      </w:r>
      <w:bookmarkEnd w:id="71"/>
    </w:p>
    <w:p w14:paraId="7ACED9C4" w14:textId="77777777" w:rsidR="005513AF" w:rsidRPr="004654B8" w:rsidRDefault="005513AF" w:rsidP="005513AF">
      <w:pPr>
        <w:pStyle w:val="BodyText"/>
        <w:rPr>
          <w:rFonts w:cs="Arial"/>
        </w:rPr>
      </w:pPr>
      <w:r w:rsidRPr="004654B8">
        <w:rPr>
          <w:rFonts w:cs="Arial"/>
        </w:rPr>
        <w:t>The group discussed the user need for the creation of the PS</w:t>
      </w:r>
    </w:p>
    <w:p w14:paraId="6C852D96" w14:textId="572769B0" w:rsidR="005513AF" w:rsidRPr="004654B8" w:rsidRDefault="00654960" w:rsidP="00654960">
      <w:pPr>
        <w:pStyle w:val="Bullet1"/>
      </w:pPr>
      <w:r w:rsidRPr="004654B8">
        <w:t>s</w:t>
      </w:r>
      <w:r w:rsidR="005513AF" w:rsidRPr="004654B8">
        <w:t xml:space="preserve">ervice provider: </w:t>
      </w:r>
    </w:p>
    <w:p w14:paraId="4C32B739" w14:textId="31336914" w:rsidR="005513AF" w:rsidRPr="004654B8" w:rsidRDefault="00654960" w:rsidP="00654960">
      <w:pPr>
        <w:pStyle w:val="Bullet2"/>
      </w:pPr>
      <w:r w:rsidRPr="004654B8">
        <w:t>c</w:t>
      </w:r>
      <w:r w:rsidR="005513AF" w:rsidRPr="004654B8">
        <w:t xml:space="preserve">ombine MSI and NM to allow handling in </w:t>
      </w:r>
      <w:r w:rsidRPr="004654B8">
        <w:t xml:space="preserve">a </w:t>
      </w:r>
      <w:r w:rsidR="005513AF" w:rsidRPr="004654B8">
        <w:t>single application</w:t>
      </w:r>
      <w:r w:rsidRPr="004654B8">
        <w:t>.</w:t>
      </w:r>
    </w:p>
    <w:p w14:paraId="50ABD68E" w14:textId="586FF127" w:rsidR="005513AF" w:rsidRPr="004654B8" w:rsidRDefault="00654960" w:rsidP="00654960">
      <w:pPr>
        <w:pStyle w:val="Bullet1"/>
      </w:pPr>
      <w:r w:rsidRPr="004654B8">
        <w:t>c</w:t>
      </w:r>
      <w:r w:rsidR="005513AF" w:rsidRPr="004654B8">
        <w:t>lient:</w:t>
      </w:r>
    </w:p>
    <w:p w14:paraId="6B52DF0C" w14:textId="430F3156" w:rsidR="005513AF" w:rsidRPr="004654B8" w:rsidRDefault="00654960" w:rsidP="00654960">
      <w:pPr>
        <w:pStyle w:val="Bullet2"/>
      </w:pPr>
      <w:r w:rsidRPr="004654B8">
        <w:t>s</w:t>
      </w:r>
      <w:r w:rsidR="005513AF" w:rsidRPr="004654B8">
        <w:t>ame format (Navtex, Safetynet, PDF)</w:t>
      </w:r>
      <w:r w:rsidRPr="004654B8">
        <w:t>;</w:t>
      </w:r>
    </w:p>
    <w:p w14:paraId="6543CAEA" w14:textId="771A3279" w:rsidR="005513AF" w:rsidRPr="004654B8" w:rsidRDefault="005513AF" w:rsidP="00654960">
      <w:pPr>
        <w:pStyle w:val="Bullet2"/>
      </w:pPr>
      <w:r w:rsidRPr="004654B8">
        <w:t>Geo-reference of MSI and NM</w:t>
      </w:r>
      <w:r w:rsidR="00654960" w:rsidRPr="004654B8">
        <w:t>.</w:t>
      </w:r>
    </w:p>
    <w:p w14:paraId="374D4D78" w14:textId="226B907A" w:rsidR="00B40D37" w:rsidRPr="00B40D37" w:rsidRDefault="00B40D37" w:rsidP="00B40D37">
      <w:pPr>
        <w:pStyle w:val="BodyText"/>
        <w:rPr>
          <w:rFonts w:cs="Arial"/>
        </w:rPr>
      </w:pPr>
      <w:r w:rsidRPr="00B40D37">
        <w:rPr>
          <w:rFonts w:cs="Arial"/>
        </w:rPr>
        <w:t>A</w:t>
      </w:r>
      <w:r>
        <w:rPr>
          <w:rFonts w:cs="Arial"/>
        </w:rPr>
        <w:t>t a</w:t>
      </w:r>
      <w:r w:rsidRPr="00B40D37">
        <w:rPr>
          <w:rFonts w:cs="Arial"/>
        </w:rPr>
        <w:t xml:space="preserve"> data model meeting the user needs w</w:t>
      </w:r>
      <w:r>
        <w:rPr>
          <w:rFonts w:cs="Arial"/>
        </w:rPr>
        <w:t>ere</w:t>
      </w:r>
      <w:r w:rsidRPr="00B40D37">
        <w:rPr>
          <w:rFonts w:cs="Arial"/>
        </w:rPr>
        <w:t xml:space="preserve"> discussed and new features and types added. </w:t>
      </w:r>
      <w:r>
        <w:rPr>
          <w:rFonts w:cs="Arial"/>
        </w:rPr>
        <w:t xml:space="preserve"> </w:t>
      </w:r>
      <w:r w:rsidRPr="00B40D37">
        <w:rPr>
          <w:rFonts w:cs="Arial"/>
        </w:rPr>
        <w:t xml:space="preserve">It was discussed that from the experience with AIS the use of free text attributes should be avoided whenever possible. </w:t>
      </w:r>
      <w:r>
        <w:rPr>
          <w:rFonts w:cs="Arial"/>
        </w:rPr>
        <w:t xml:space="preserve"> </w:t>
      </w:r>
      <w:r w:rsidRPr="00B40D37">
        <w:rPr>
          <w:rFonts w:cs="Arial"/>
        </w:rPr>
        <w:t>If enumeration list</w:t>
      </w:r>
      <w:r>
        <w:rPr>
          <w:rFonts w:cs="Arial"/>
        </w:rPr>
        <w:t>s</w:t>
      </w:r>
      <w:r w:rsidRPr="00B40D37">
        <w:rPr>
          <w:rFonts w:cs="Arial"/>
        </w:rPr>
        <w:t xml:space="preserve"> are not sufficient</w:t>
      </w:r>
      <w:r>
        <w:rPr>
          <w:rFonts w:cs="Arial"/>
        </w:rPr>
        <w:t>,</w:t>
      </w:r>
      <w:r w:rsidRPr="00B40D37">
        <w:rPr>
          <w:rFonts w:cs="Arial"/>
        </w:rPr>
        <w:t xml:space="preserve"> compl</w:t>
      </w:r>
      <w:r>
        <w:rPr>
          <w:rFonts w:cs="Arial"/>
        </w:rPr>
        <w:t>ex types can be used that allow</w:t>
      </w:r>
      <w:r w:rsidRPr="00B40D37">
        <w:rPr>
          <w:rFonts w:cs="Arial"/>
        </w:rPr>
        <w:t xml:space="preserve"> either </w:t>
      </w:r>
      <w:r>
        <w:rPr>
          <w:rFonts w:cs="Arial"/>
        </w:rPr>
        <w:t>the</w:t>
      </w:r>
      <w:r w:rsidRPr="00B40D37">
        <w:rPr>
          <w:rFonts w:cs="Arial"/>
        </w:rPr>
        <w:t xml:space="preserve"> use </w:t>
      </w:r>
      <w:r>
        <w:rPr>
          <w:rFonts w:cs="Arial"/>
        </w:rPr>
        <w:t xml:space="preserve">of </w:t>
      </w:r>
      <w:r w:rsidRPr="00B40D37">
        <w:rPr>
          <w:rFonts w:cs="Arial"/>
        </w:rPr>
        <w:t>an enumerated value or free text.</w:t>
      </w:r>
    </w:p>
    <w:p w14:paraId="2BA1C511" w14:textId="29181528" w:rsidR="00B40D37" w:rsidRPr="00B40D37" w:rsidRDefault="00B40D37" w:rsidP="00B40D37">
      <w:pPr>
        <w:pStyle w:val="BodyText"/>
        <w:rPr>
          <w:rFonts w:cs="Arial"/>
        </w:rPr>
      </w:pPr>
      <w:r>
        <w:rPr>
          <w:rFonts w:cs="Arial"/>
        </w:rPr>
        <w:t>T</w:t>
      </w:r>
      <w:r w:rsidRPr="00B40D37">
        <w:rPr>
          <w:rFonts w:cs="Arial"/>
        </w:rPr>
        <w:t xml:space="preserve">he registry </w:t>
      </w:r>
      <w:r>
        <w:rPr>
          <w:rFonts w:cs="Arial"/>
        </w:rPr>
        <w:t>was searched, to check</w:t>
      </w:r>
      <w:r w:rsidRPr="00B40D37">
        <w:rPr>
          <w:rFonts w:cs="Arial"/>
        </w:rPr>
        <w:t xml:space="preserve"> if the item types where already listed.</w:t>
      </w:r>
      <w:r>
        <w:rPr>
          <w:rFonts w:cs="Arial"/>
        </w:rPr>
        <w:t xml:space="preserve"> </w:t>
      </w:r>
      <w:r w:rsidRPr="00B40D37">
        <w:rPr>
          <w:rFonts w:cs="Arial"/>
        </w:rPr>
        <w:t xml:space="preserve"> It was noted that this is tedious work and search tools are important. </w:t>
      </w:r>
      <w:r>
        <w:rPr>
          <w:rFonts w:cs="Arial"/>
        </w:rPr>
        <w:t xml:space="preserve"> T</w:t>
      </w:r>
      <w:r w:rsidRPr="00B40D37">
        <w:rPr>
          <w:rFonts w:cs="Arial"/>
        </w:rPr>
        <w:t xml:space="preserve">he data model/application schema </w:t>
      </w:r>
      <w:r>
        <w:rPr>
          <w:rFonts w:cs="Arial"/>
        </w:rPr>
        <w:t xml:space="preserve">was copied </w:t>
      </w:r>
      <w:r w:rsidRPr="00B40D37">
        <w:rPr>
          <w:rFonts w:cs="Arial"/>
        </w:rPr>
        <w:t xml:space="preserve">to the PS and </w:t>
      </w:r>
      <w:r>
        <w:rPr>
          <w:rFonts w:cs="Arial"/>
        </w:rPr>
        <w:t xml:space="preserve">a </w:t>
      </w:r>
      <w:r w:rsidRPr="00B40D37">
        <w:rPr>
          <w:rFonts w:cs="Arial"/>
        </w:rPr>
        <w:t>start</w:t>
      </w:r>
      <w:r>
        <w:rPr>
          <w:rFonts w:cs="Arial"/>
        </w:rPr>
        <w:t xml:space="preserve"> was made on</w:t>
      </w:r>
      <w:r w:rsidRPr="00B40D37">
        <w:rPr>
          <w:rFonts w:cs="Arial"/>
        </w:rPr>
        <w:t xml:space="preserve"> the Feature Catalogue tables for the different item types. </w:t>
      </w:r>
      <w:r>
        <w:rPr>
          <w:rFonts w:cs="Arial"/>
        </w:rPr>
        <w:t xml:space="preserve"> </w:t>
      </w:r>
      <w:r w:rsidRPr="00B40D37">
        <w:rPr>
          <w:rFonts w:cs="Arial"/>
        </w:rPr>
        <w:t xml:space="preserve">Since a lot of information is structured in S-100 and filling tables is tedious work, it was found more efficient if this could be done using a web interface instead of a Word document. </w:t>
      </w:r>
      <w:r w:rsidR="004B4BD1">
        <w:rPr>
          <w:rFonts w:cs="Arial"/>
        </w:rPr>
        <w:t xml:space="preserve"> </w:t>
      </w:r>
      <w:r w:rsidRPr="00B40D37">
        <w:rPr>
          <w:rFonts w:cs="Arial"/>
        </w:rPr>
        <w:t>An online feature catalogu</w:t>
      </w:r>
      <w:r w:rsidR="004B4BD1">
        <w:rPr>
          <w:rFonts w:cs="Arial"/>
        </w:rPr>
        <w:t>e builder would be most welcome</w:t>
      </w:r>
      <w:r w:rsidRPr="00B40D37">
        <w:rPr>
          <w:rFonts w:cs="Arial"/>
        </w:rPr>
        <w:t>.</w:t>
      </w:r>
    </w:p>
    <w:p w14:paraId="7811FA29" w14:textId="37471D85" w:rsidR="00B40D37" w:rsidRPr="00B40D37" w:rsidRDefault="004B4BD1" w:rsidP="00B40D37">
      <w:pPr>
        <w:pStyle w:val="BodyText"/>
        <w:rPr>
          <w:rFonts w:cs="Arial"/>
        </w:rPr>
      </w:pPr>
      <w:r>
        <w:rPr>
          <w:rFonts w:cs="Arial"/>
        </w:rPr>
        <w:t>A review of</w:t>
      </w:r>
      <w:r w:rsidR="00B40D37" w:rsidRPr="00B40D37">
        <w:rPr>
          <w:rFonts w:cs="Arial"/>
        </w:rPr>
        <w:t xml:space="preserve"> the template</w:t>
      </w:r>
      <w:r>
        <w:rPr>
          <w:rFonts w:cs="Arial"/>
        </w:rPr>
        <w:t xml:space="preserve"> was undertaken</w:t>
      </w:r>
      <w:r w:rsidR="00B40D37" w:rsidRPr="00B40D37">
        <w:rPr>
          <w:rFonts w:cs="Arial"/>
        </w:rPr>
        <w:t xml:space="preserve"> and all the required items</w:t>
      </w:r>
      <w:r w:rsidRPr="00B40D37">
        <w:rPr>
          <w:rFonts w:cs="Arial"/>
        </w:rPr>
        <w:t xml:space="preserve"> studied</w:t>
      </w:r>
      <w:r w:rsidR="00B40D37" w:rsidRPr="00B40D37">
        <w:rPr>
          <w:rFonts w:cs="Arial"/>
        </w:rPr>
        <w:t xml:space="preserve">. </w:t>
      </w:r>
      <w:r>
        <w:rPr>
          <w:rFonts w:cs="Arial"/>
        </w:rPr>
        <w:t xml:space="preserve"> There was a d</w:t>
      </w:r>
      <w:r w:rsidR="00B40D37" w:rsidRPr="00B40D37">
        <w:rPr>
          <w:rFonts w:cs="Arial"/>
        </w:rPr>
        <w:t>iscussion about the place for the description of the operational service and the technical services</w:t>
      </w:r>
      <w:r>
        <w:rPr>
          <w:rFonts w:cs="Arial"/>
        </w:rPr>
        <w:t>, i</w:t>
      </w:r>
      <w:r w:rsidR="00B40D37" w:rsidRPr="00B40D37">
        <w:rPr>
          <w:rFonts w:cs="Arial"/>
        </w:rPr>
        <w:t xml:space="preserve">ncluding functional and user interaction descriptions. </w:t>
      </w:r>
      <w:r>
        <w:rPr>
          <w:rFonts w:cs="Arial"/>
        </w:rPr>
        <w:t xml:space="preserve"> </w:t>
      </w:r>
      <w:r w:rsidR="00376297">
        <w:rPr>
          <w:rFonts w:cs="Arial"/>
        </w:rPr>
        <w:t>It was agreed to use C</w:t>
      </w:r>
      <w:r w:rsidR="00B40D37" w:rsidRPr="00B40D37">
        <w:rPr>
          <w:rFonts w:cs="Arial"/>
        </w:rPr>
        <w:t>hapter 9 on portrayal for the symbology</w:t>
      </w:r>
      <w:r w:rsidRPr="00B40D37">
        <w:rPr>
          <w:rFonts w:cs="Arial"/>
        </w:rPr>
        <w:t xml:space="preserve"> used</w:t>
      </w:r>
      <w:r w:rsidR="00B40D37" w:rsidRPr="00B40D37">
        <w:rPr>
          <w:rFonts w:cs="Arial"/>
        </w:rPr>
        <w:t xml:space="preserve"> but a complete description of a service would not fit in an S-100 product specification.</w:t>
      </w:r>
    </w:p>
    <w:p w14:paraId="64B6E0B1" w14:textId="169F6554" w:rsidR="00B40D37" w:rsidRPr="00B40D37" w:rsidRDefault="004B4BD1" w:rsidP="00B40D37">
      <w:pPr>
        <w:pStyle w:val="BodyText"/>
        <w:rPr>
          <w:rFonts w:cs="Arial"/>
        </w:rPr>
      </w:pPr>
      <w:r>
        <w:rPr>
          <w:rFonts w:cs="Arial"/>
        </w:rPr>
        <w:t>The WG then</w:t>
      </w:r>
      <w:r w:rsidR="00B40D37" w:rsidRPr="00B40D37">
        <w:rPr>
          <w:rFonts w:cs="Arial"/>
        </w:rPr>
        <w:t xml:space="preserve"> </w:t>
      </w:r>
      <w:r>
        <w:rPr>
          <w:rFonts w:cs="Arial"/>
        </w:rPr>
        <w:t>reviewed</w:t>
      </w:r>
      <w:r w:rsidR="00B40D37" w:rsidRPr="00B40D37">
        <w:rPr>
          <w:rFonts w:cs="Arial"/>
        </w:rPr>
        <w:t xml:space="preserve"> the encoding part and concluded that if a generic data product format is used, a short description is sufficient. </w:t>
      </w:r>
      <w:r>
        <w:rPr>
          <w:rFonts w:cs="Arial"/>
        </w:rPr>
        <w:t xml:space="preserve"> With respect to</w:t>
      </w:r>
      <w:r w:rsidR="00B40D37" w:rsidRPr="00B40D37">
        <w:rPr>
          <w:rFonts w:cs="Arial"/>
        </w:rPr>
        <w:t xml:space="preserve"> the data product delivery it was noted that the dataset size etc. is probably not applicable if a generic transfer protocol is used.</w:t>
      </w:r>
    </w:p>
    <w:p w14:paraId="5FB50F96" w14:textId="06136DD2" w:rsidR="005513AF" w:rsidRPr="004654B8" w:rsidRDefault="004B4BD1" w:rsidP="005513AF">
      <w:pPr>
        <w:pStyle w:val="BodyText"/>
        <w:rPr>
          <w:rFonts w:cs="Arial"/>
        </w:rPr>
      </w:pPr>
      <w:r>
        <w:rPr>
          <w:rFonts w:cs="Arial"/>
        </w:rPr>
        <w:t>A</w:t>
      </w:r>
      <w:r w:rsidR="00B40D37" w:rsidRPr="00B40D37">
        <w:rPr>
          <w:rFonts w:cs="Arial"/>
        </w:rPr>
        <w:t xml:space="preserve">ll the other fields where </w:t>
      </w:r>
      <w:r>
        <w:rPr>
          <w:rFonts w:cs="Arial"/>
        </w:rPr>
        <w:t>then review</w:t>
      </w:r>
      <w:r w:rsidR="00B40D37" w:rsidRPr="00B40D37">
        <w:rPr>
          <w:rFonts w:cs="Arial"/>
        </w:rPr>
        <w:t xml:space="preserve">ed and studied. </w:t>
      </w:r>
      <w:r>
        <w:rPr>
          <w:rFonts w:cs="Arial"/>
        </w:rPr>
        <w:t xml:space="preserve"> </w:t>
      </w:r>
      <w:r w:rsidR="00B40D37" w:rsidRPr="00B40D37">
        <w:rPr>
          <w:rFonts w:cs="Arial"/>
        </w:rPr>
        <w:t xml:space="preserve">The use of separate metadata descriptions was not considered </w:t>
      </w:r>
      <w:r w:rsidRPr="00B40D37">
        <w:rPr>
          <w:rFonts w:cs="Arial"/>
        </w:rPr>
        <w:t>necessary,</w:t>
      </w:r>
      <w:r w:rsidR="00B40D37" w:rsidRPr="00B40D37">
        <w:rPr>
          <w:rFonts w:cs="Arial"/>
        </w:rPr>
        <w:t xml:space="preserve"> as it is included in the data model.</w:t>
      </w:r>
    </w:p>
    <w:p w14:paraId="4023C6BB" w14:textId="7C2D9AE8" w:rsidR="005513AF" w:rsidRPr="004654B8" w:rsidRDefault="00654960" w:rsidP="00654960">
      <w:pPr>
        <w:pStyle w:val="Heading3"/>
      </w:pPr>
      <w:bookmarkStart w:id="72" w:name="_Toc359599047"/>
      <w:r w:rsidRPr="004654B8">
        <w:lastRenderedPageBreak/>
        <w:t>O</w:t>
      </w:r>
      <w:r w:rsidR="005513AF" w:rsidRPr="004654B8">
        <w:t>verview of the PS developed</w:t>
      </w:r>
      <w:bookmarkEnd w:id="72"/>
    </w:p>
    <w:p w14:paraId="0B4D807E" w14:textId="0344B8FB" w:rsidR="005513AF" w:rsidRPr="004654B8" w:rsidRDefault="005513AF" w:rsidP="005513AF">
      <w:pPr>
        <w:pStyle w:val="BodyText"/>
        <w:rPr>
          <w:rFonts w:cs="Arial"/>
        </w:rPr>
      </w:pPr>
      <w:r w:rsidRPr="004654B8">
        <w:rPr>
          <w:rFonts w:cs="Arial"/>
        </w:rPr>
        <w:t xml:space="preserve">The PS is about enhancing the MSI and NM information and geo-reference is. </w:t>
      </w:r>
      <w:r w:rsidR="00710607">
        <w:rPr>
          <w:rFonts w:cs="Arial"/>
        </w:rPr>
        <w:t xml:space="preserve"> </w:t>
      </w:r>
      <w:r w:rsidRPr="004654B8">
        <w:rPr>
          <w:rFonts w:cs="Arial"/>
        </w:rPr>
        <w:t xml:space="preserve">So that the receiver of the message can filter it and he will get only the information </w:t>
      </w:r>
      <w:r w:rsidR="00710607">
        <w:rPr>
          <w:rFonts w:cs="Arial"/>
        </w:rPr>
        <w:t>that</w:t>
      </w:r>
      <w:r w:rsidRPr="004654B8">
        <w:rPr>
          <w:rFonts w:cs="Arial"/>
        </w:rPr>
        <w:t xml:space="preserve"> is r</w:t>
      </w:r>
      <w:r w:rsidR="00654960" w:rsidRPr="004654B8">
        <w:rPr>
          <w:rFonts w:cs="Arial"/>
        </w:rPr>
        <w:t>elevant for his area and route.</w:t>
      </w:r>
    </w:p>
    <w:p w14:paraId="374706A4" w14:textId="2646C3D9" w:rsidR="005513AF" w:rsidRPr="004654B8" w:rsidRDefault="00654960" w:rsidP="00654960">
      <w:pPr>
        <w:pStyle w:val="Heading3"/>
      </w:pPr>
      <w:bookmarkStart w:id="73" w:name="_Toc359599048"/>
      <w:r w:rsidRPr="004654B8">
        <w:t>W</w:t>
      </w:r>
      <w:r w:rsidR="005513AF" w:rsidRPr="004654B8">
        <w:t>ork required for completion</w:t>
      </w:r>
      <w:bookmarkEnd w:id="73"/>
    </w:p>
    <w:p w14:paraId="51DAB629" w14:textId="7A886BC3" w:rsidR="006878CE" w:rsidRDefault="006878CE" w:rsidP="006878CE">
      <w:pPr>
        <w:pStyle w:val="Bullet1"/>
      </w:pPr>
      <w:r>
        <w:t>add all relations to data model;</w:t>
      </w:r>
    </w:p>
    <w:p w14:paraId="4E8B2700" w14:textId="2DB86571" w:rsidR="006878CE" w:rsidRDefault="006878CE" w:rsidP="006878CE">
      <w:pPr>
        <w:pStyle w:val="Bullet1"/>
      </w:pPr>
      <w:r>
        <w:t>use enumerations or structured types where ever possible instead of text attributes;</w:t>
      </w:r>
    </w:p>
    <w:p w14:paraId="4B63F840" w14:textId="13834345" w:rsidR="006878CE" w:rsidRDefault="006878CE" w:rsidP="006878CE">
      <w:pPr>
        <w:pStyle w:val="Bullet1"/>
      </w:pPr>
      <w:r>
        <w:t>service design;</w:t>
      </w:r>
    </w:p>
    <w:p w14:paraId="5D0F9CBB" w14:textId="064F6C42" w:rsidR="00721DEF" w:rsidRPr="004654B8" w:rsidRDefault="006878CE" w:rsidP="00654960">
      <w:pPr>
        <w:pStyle w:val="Bullet1"/>
      </w:pPr>
      <w:r>
        <w:t>description of promulgation means.</w:t>
      </w:r>
    </w:p>
    <w:p w14:paraId="2EBF53DA" w14:textId="7D008E5C" w:rsidR="000F7864" w:rsidRPr="004654B8" w:rsidRDefault="000F7864" w:rsidP="000F7864">
      <w:pPr>
        <w:pStyle w:val="Heading3"/>
      </w:pPr>
      <w:bookmarkStart w:id="74" w:name="_Toc359599049"/>
      <w:r w:rsidRPr="004654B8">
        <w:t>Revision of the draft IALA PS template</w:t>
      </w:r>
      <w:bookmarkEnd w:id="74"/>
    </w:p>
    <w:p w14:paraId="7642E4B9" w14:textId="706D5E16" w:rsidR="000F7864" w:rsidRDefault="000F7864" w:rsidP="00654960">
      <w:pPr>
        <w:pStyle w:val="BodyText"/>
        <w:rPr>
          <w:rFonts w:cs="Arial"/>
        </w:rPr>
      </w:pPr>
      <w:r w:rsidRPr="004654B8">
        <w:rPr>
          <w:rFonts w:cs="Arial"/>
        </w:rPr>
        <w:t xml:space="preserve">6 points were noted in the course of the PS review for inclusion in a new version of the template. These are included at </w:t>
      </w:r>
      <w:r w:rsidRPr="004654B8">
        <w:rPr>
          <w:rFonts w:cs="Arial"/>
        </w:rPr>
        <w:fldChar w:fldCharType="begin"/>
      </w:r>
      <w:r w:rsidRPr="004654B8">
        <w:rPr>
          <w:rFonts w:cs="Arial"/>
        </w:rPr>
        <w:instrText xml:space="preserve"> REF _Ref233369764 \r \h </w:instrText>
      </w:r>
      <w:r w:rsidRPr="004654B8">
        <w:rPr>
          <w:rFonts w:cs="Arial"/>
        </w:rPr>
      </w:r>
      <w:r w:rsidRPr="004654B8">
        <w:rPr>
          <w:rFonts w:cs="Arial"/>
        </w:rPr>
        <w:fldChar w:fldCharType="separate"/>
      </w:r>
      <w:r w:rsidR="00197B0C">
        <w:rPr>
          <w:rFonts w:cs="Arial"/>
        </w:rPr>
        <w:t>ANNEX G</w:t>
      </w:r>
      <w:r w:rsidRPr="004654B8">
        <w:rPr>
          <w:rFonts w:cs="Arial"/>
        </w:rPr>
        <w:fldChar w:fldCharType="end"/>
      </w:r>
      <w:r w:rsidRPr="004654B8">
        <w:rPr>
          <w:rFonts w:cs="Arial"/>
        </w:rPr>
        <w:t>.</w:t>
      </w:r>
    </w:p>
    <w:p w14:paraId="7AA69D5D" w14:textId="63838700" w:rsidR="006878CE" w:rsidRDefault="006878CE" w:rsidP="006878CE">
      <w:pPr>
        <w:pStyle w:val="Heading3"/>
      </w:pPr>
      <w:bookmarkStart w:id="75" w:name="_Toc359599050"/>
      <w:r>
        <w:t>Conclusion</w:t>
      </w:r>
      <w:bookmarkEnd w:id="75"/>
    </w:p>
    <w:p w14:paraId="64EFEDD2" w14:textId="66B997C0" w:rsidR="006878CE" w:rsidRPr="006878CE" w:rsidRDefault="006878CE" w:rsidP="006878CE">
      <w:pPr>
        <w:pStyle w:val="BodyText"/>
      </w:pPr>
      <w:r>
        <w:t>It was noted that S-100 is a framework for data exchange and additional architecture components are needed to specify operational e-Navigation services</w:t>
      </w:r>
    </w:p>
    <w:p w14:paraId="360C8BF5" w14:textId="1A620940" w:rsidR="00710607" w:rsidRDefault="00710607" w:rsidP="00710607">
      <w:pPr>
        <w:pStyle w:val="Heading3"/>
      </w:pPr>
      <w:bookmarkStart w:id="76" w:name="_Toc359599051"/>
      <w:r>
        <w:t>Discussion</w:t>
      </w:r>
      <w:bookmarkEnd w:id="76"/>
    </w:p>
    <w:p w14:paraId="2FF8CBD0" w14:textId="7E3BB4DF" w:rsidR="006878CE" w:rsidRPr="006878CE" w:rsidRDefault="006878CE" w:rsidP="006878CE">
      <w:pPr>
        <w:pStyle w:val="BodyText"/>
      </w:pPr>
      <w:r>
        <w:t>There was a lengthy discussion about the use of enumeration lists</w:t>
      </w:r>
      <w:r w:rsidR="00CC136F">
        <w:t xml:space="preserve"> and free text.  The topic of the necessity of domains was also raised, with the statement that domains are artificial constructs and that other constructs are available.  It was suggested that anyone wishing to change the current approach should make a proposal to TSMAD.</w:t>
      </w:r>
    </w:p>
    <w:p w14:paraId="051521E8" w14:textId="3C888E72" w:rsidR="00721DEF" w:rsidRPr="004654B8" w:rsidRDefault="000D6F11" w:rsidP="00721DEF">
      <w:pPr>
        <w:pStyle w:val="Heading2"/>
        <w:rPr>
          <w:rFonts w:cs="Arial"/>
        </w:rPr>
      </w:pPr>
      <w:bookmarkStart w:id="77" w:name="_Toc359599052"/>
      <w:r w:rsidRPr="004654B8">
        <w:rPr>
          <w:rFonts w:cs="Arial"/>
        </w:rPr>
        <w:t xml:space="preserve">Report of </w:t>
      </w:r>
      <w:r w:rsidR="00721DEF" w:rsidRPr="004654B8">
        <w:rPr>
          <w:rFonts w:cs="Arial"/>
        </w:rPr>
        <w:t>Working Group 3</w:t>
      </w:r>
      <w:r w:rsidR="001F0EC0" w:rsidRPr="004654B8">
        <w:rPr>
          <w:rFonts w:cs="Arial"/>
        </w:rPr>
        <w:t xml:space="preserve"> – IVEF PS</w:t>
      </w:r>
      <w:bookmarkEnd w:id="77"/>
    </w:p>
    <w:p w14:paraId="6DD24A9F" w14:textId="77777777" w:rsidR="001B7A2B" w:rsidRPr="004654B8" w:rsidRDefault="001B7A2B" w:rsidP="001B7A2B">
      <w:pPr>
        <w:pStyle w:val="BodyText"/>
        <w:rPr>
          <w:rFonts w:cs="Arial"/>
        </w:rPr>
      </w:pPr>
      <w:r w:rsidRPr="004654B8">
        <w:rPr>
          <w:rFonts w:cs="Arial"/>
        </w:rPr>
        <w:t>The working group was tasked with</w:t>
      </w:r>
    </w:p>
    <w:p w14:paraId="3785AC4D" w14:textId="6201230B" w:rsidR="001B7A2B" w:rsidRPr="004654B8" w:rsidRDefault="001B7A2B" w:rsidP="001B7A2B">
      <w:pPr>
        <w:pStyle w:val="Bullet1"/>
      </w:pPr>
      <w:r w:rsidRPr="004654B8">
        <w:t>review the draft IVEF Product Specification;</w:t>
      </w:r>
    </w:p>
    <w:p w14:paraId="1E2FC73D" w14:textId="60AA3928" w:rsidR="001B7A2B" w:rsidRPr="004654B8" w:rsidRDefault="001B7A2B" w:rsidP="001B7A2B">
      <w:pPr>
        <w:pStyle w:val="Bullet1"/>
      </w:pPr>
      <w:r w:rsidRPr="004654B8">
        <w:t>develop a view on data transmission issues;</w:t>
      </w:r>
    </w:p>
    <w:p w14:paraId="29FB2AA8" w14:textId="3B0BFB39" w:rsidR="001B7A2B" w:rsidRPr="004654B8" w:rsidRDefault="001B7A2B" w:rsidP="001B7A2B">
      <w:pPr>
        <w:pStyle w:val="Bullet1"/>
      </w:pPr>
      <w:r w:rsidRPr="004654B8">
        <w:t>develop a view on data streaming as a distribution mechanism within S-100;</w:t>
      </w:r>
    </w:p>
    <w:p w14:paraId="23A02B0D" w14:textId="55B187EE" w:rsidR="001B7A2B" w:rsidRPr="004654B8" w:rsidRDefault="001B7A2B" w:rsidP="001B7A2B">
      <w:pPr>
        <w:pStyle w:val="Bullet1"/>
      </w:pPr>
      <w:r w:rsidRPr="004654B8">
        <w:t>write a proposal for IHO TSMAD to amend the S-100 standard with data streaming distribution.</w:t>
      </w:r>
    </w:p>
    <w:p w14:paraId="52A05828" w14:textId="77777777" w:rsidR="001B7A2B" w:rsidRPr="004654B8" w:rsidRDefault="001B7A2B" w:rsidP="001B7A2B">
      <w:pPr>
        <w:pStyle w:val="BodyText"/>
        <w:rPr>
          <w:rFonts w:cs="Arial"/>
        </w:rPr>
      </w:pPr>
      <w:r w:rsidRPr="004654B8">
        <w:rPr>
          <w:rFonts w:cs="Arial"/>
        </w:rPr>
        <w:t>Due to the limited available time, the first two issues were not considered.</w:t>
      </w:r>
    </w:p>
    <w:p w14:paraId="6C62C67A" w14:textId="0C271B50" w:rsidR="001B7A2B" w:rsidRPr="004654B8" w:rsidRDefault="001B7A2B" w:rsidP="001B7A2B">
      <w:pPr>
        <w:pStyle w:val="BodyText"/>
        <w:rPr>
          <w:rFonts w:cs="Arial"/>
        </w:rPr>
      </w:pPr>
      <w:r w:rsidRPr="004654B8">
        <w:rPr>
          <w:rFonts w:cs="Arial"/>
        </w:rPr>
        <w:t xml:space="preserve">The WG developed the notion of a Streaming Service (SS) as a medium to deliver data in the framework of S-100.  The SS is based on a client-server data exchange, where the client takes the initiative to get the data.  Extensive discussions resulted in the paper, contained in </w:t>
      </w:r>
      <w:r w:rsidR="00797452" w:rsidRPr="004654B8">
        <w:rPr>
          <w:rFonts w:cs="Arial"/>
        </w:rPr>
        <w:fldChar w:fldCharType="begin"/>
      </w:r>
      <w:r w:rsidR="00797452" w:rsidRPr="004654B8">
        <w:rPr>
          <w:rFonts w:cs="Arial"/>
        </w:rPr>
        <w:instrText xml:space="preserve"> REF _Ref233427308 \r \h </w:instrText>
      </w:r>
      <w:r w:rsidR="00797452" w:rsidRPr="004654B8">
        <w:rPr>
          <w:rFonts w:cs="Arial"/>
        </w:rPr>
      </w:r>
      <w:r w:rsidR="00797452" w:rsidRPr="004654B8">
        <w:rPr>
          <w:rFonts w:cs="Arial"/>
        </w:rPr>
        <w:fldChar w:fldCharType="separate"/>
      </w:r>
      <w:r w:rsidR="00197B0C">
        <w:rPr>
          <w:rFonts w:cs="Arial"/>
        </w:rPr>
        <w:t>ANNEX H</w:t>
      </w:r>
      <w:r w:rsidR="00797452" w:rsidRPr="004654B8">
        <w:rPr>
          <w:rFonts w:cs="Arial"/>
        </w:rPr>
        <w:fldChar w:fldCharType="end"/>
      </w:r>
    </w:p>
    <w:p w14:paraId="24652F42" w14:textId="7B8BC484" w:rsidR="001B7A2B" w:rsidRPr="004654B8" w:rsidRDefault="001B7A2B" w:rsidP="001B7A2B">
      <w:pPr>
        <w:pStyle w:val="BodyText"/>
        <w:rPr>
          <w:rFonts w:cs="Arial"/>
        </w:rPr>
      </w:pPr>
      <w:r w:rsidRPr="004654B8">
        <w:rPr>
          <w:rFonts w:cs="Arial"/>
        </w:rPr>
        <w:t>This paper should be developed into a proposal to IHO TSMAD, both by correspondence and at e-NAV1</w:t>
      </w:r>
      <w:r w:rsidR="00590437" w:rsidRPr="004654B8">
        <w:rPr>
          <w:rFonts w:cs="Arial"/>
        </w:rPr>
        <w:t>4</w:t>
      </w:r>
      <w:r w:rsidRPr="004654B8">
        <w:rPr>
          <w:rFonts w:cs="Arial"/>
        </w:rPr>
        <w:t>, preferably before the TSMAD meeting in April 2014.</w:t>
      </w:r>
    </w:p>
    <w:p w14:paraId="58D2B10B" w14:textId="77777777" w:rsidR="001B7A2B" w:rsidRPr="004654B8" w:rsidRDefault="001B7A2B" w:rsidP="001B7A2B">
      <w:pPr>
        <w:pStyle w:val="BodyText"/>
        <w:rPr>
          <w:rFonts w:cs="Arial"/>
        </w:rPr>
      </w:pPr>
      <w:r w:rsidRPr="004654B8">
        <w:rPr>
          <w:rFonts w:cs="Arial"/>
        </w:rPr>
        <w:t>Observations:</w:t>
      </w:r>
    </w:p>
    <w:p w14:paraId="25DEEA6F" w14:textId="6B19EDE7" w:rsidR="001B7A2B" w:rsidRPr="004654B8" w:rsidRDefault="001B7A2B" w:rsidP="001B7A2B">
      <w:pPr>
        <w:pStyle w:val="Bullet1"/>
      </w:pPr>
      <w:r w:rsidRPr="004654B8">
        <w:t>the IVEF PS may have to be re-evaluated with respect to section 11-9 of the S-100 standard;</w:t>
      </w:r>
    </w:p>
    <w:p w14:paraId="16C283D2" w14:textId="4BD11B04" w:rsidR="00721DEF" w:rsidRDefault="001B7A2B" w:rsidP="00721DEF">
      <w:pPr>
        <w:pStyle w:val="Bullet1"/>
      </w:pPr>
      <w:r w:rsidRPr="004654B8">
        <w:t>section 11-13 of the S-100 standard v1.0.0 should be rewritten to take into account the mandatory control and status messages that are needed to setup and maintain a Streaming Service.</w:t>
      </w:r>
    </w:p>
    <w:p w14:paraId="7C9525B1" w14:textId="0F79A145" w:rsidR="002A3045" w:rsidRDefault="002A3045" w:rsidP="002A3045">
      <w:pPr>
        <w:pStyle w:val="BodyText"/>
      </w:pPr>
      <w:r>
        <w:t xml:space="preserve">The report and associated </w:t>
      </w:r>
      <w:r>
        <w:fldChar w:fldCharType="begin"/>
      </w:r>
      <w:r>
        <w:instrText xml:space="preserve"> REF _Ref233432775 \r \h </w:instrText>
      </w:r>
      <w:r>
        <w:fldChar w:fldCharType="separate"/>
      </w:r>
      <w:r w:rsidR="00197B0C">
        <w:t>ANNEX H</w:t>
      </w:r>
      <w:r>
        <w:fldChar w:fldCharType="end"/>
      </w:r>
      <w:r>
        <w:t xml:space="preserve"> were reviewed.</w:t>
      </w:r>
    </w:p>
    <w:p w14:paraId="40905994" w14:textId="4110012F" w:rsidR="00DD786A" w:rsidRPr="004654B8" w:rsidRDefault="00DD786A" w:rsidP="002A3045">
      <w:pPr>
        <w:pStyle w:val="BodyText"/>
      </w:pPr>
      <w:r>
        <w:t>Each Working Group leader expressed his thanks to the Working Group participants for their input and hard work.</w:t>
      </w:r>
    </w:p>
    <w:p w14:paraId="12BB5728" w14:textId="41BEF813" w:rsidR="00721DEF" w:rsidRPr="004654B8" w:rsidRDefault="000D6F11" w:rsidP="008A305E">
      <w:pPr>
        <w:pStyle w:val="Heading3"/>
      </w:pPr>
      <w:bookmarkStart w:id="78" w:name="_Toc359599053"/>
      <w:r w:rsidRPr="004654B8">
        <w:lastRenderedPageBreak/>
        <w:t>Discussion</w:t>
      </w:r>
      <w:bookmarkEnd w:id="78"/>
    </w:p>
    <w:p w14:paraId="380B54BA" w14:textId="6713C5B9" w:rsidR="00721DEF" w:rsidRDefault="002A3045" w:rsidP="00721DEF">
      <w:pPr>
        <w:pStyle w:val="BodyText"/>
        <w:rPr>
          <w:rFonts w:cs="Arial"/>
        </w:rPr>
      </w:pPr>
      <w:r>
        <w:rPr>
          <w:rFonts w:cs="Arial"/>
        </w:rPr>
        <w:t>It wa</w:t>
      </w:r>
      <w:r w:rsidR="00ED6862">
        <w:rPr>
          <w:rFonts w:cs="Arial"/>
        </w:rPr>
        <w:t>s suggested that, amon</w:t>
      </w:r>
      <w:r>
        <w:rPr>
          <w:rFonts w:cs="Arial"/>
        </w:rPr>
        <w:t>g</w:t>
      </w:r>
      <w:r w:rsidR="00ED6862">
        <w:rPr>
          <w:rFonts w:cs="Arial"/>
        </w:rPr>
        <w:t>st other examples, the standard</w:t>
      </w:r>
      <w:r>
        <w:rPr>
          <w:rFonts w:cs="Arial"/>
        </w:rPr>
        <w:t>s from ITU-T might be relevant to data streaming submission.</w:t>
      </w:r>
    </w:p>
    <w:p w14:paraId="482C9015" w14:textId="7F870968" w:rsidR="002A3045" w:rsidRDefault="002A3045" w:rsidP="00721DEF">
      <w:pPr>
        <w:pStyle w:val="BodyText"/>
        <w:rPr>
          <w:rFonts w:cs="Arial"/>
        </w:rPr>
      </w:pPr>
      <w:r>
        <w:rPr>
          <w:rFonts w:cs="Arial"/>
        </w:rPr>
        <w:t>It was asked if broadcast delivery had been considered by the WG and in reply it was said that initially this had been discounted.  However, further reflection was leading to a re-evaluation of that decision.</w:t>
      </w:r>
    </w:p>
    <w:p w14:paraId="7A80E2B3" w14:textId="5E3219F8" w:rsidR="002A3045" w:rsidRPr="004654B8" w:rsidRDefault="002A3045" w:rsidP="00721DEF">
      <w:pPr>
        <w:pStyle w:val="BodyText"/>
        <w:rPr>
          <w:rFonts w:cs="Arial"/>
        </w:rPr>
      </w:pPr>
      <w:r>
        <w:rPr>
          <w:rFonts w:cs="Arial"/>
        </w:rPr>
        <w:t xml:space="preserve">The overall </w:t>
      </w:r>
      <w:r w:rsidR="00376297">
        <w:rPr>
          <w:rFonts w:cs="Arial"/>
        </w:rPr>
        <w:t>assessment</w:t>
      </w:r>
      <w:r>
        <w:rPr>
          <w:rFonts w:cs="Arial"/>
        </w:rPr>
        <w:t xml:space="preserve"> was that a good start had been made but that there is still much work to do.</w:t>
      </w:r>
    </w:p>
    <w:p w14:paraId="57CBA9A0" w14:textId="61976E09" w:rsidR="00E223F6" w:rsidRPr="004654B8" w:rsidRDefault="00721DEF" w:rsidP="00E223F6">
      <w:pPr>
        <w:pStyle w:val="Heading1"/>
        <w:rPr>
          <w:rFonts w:cs="Arial"/>
        </w:rPr>
      </w:pPr>
      <w:bookmarkStart w:id="79" w:name="_Toc359599054"/>
      <w:r w:rsidRPr="004654B8">
        <w:rPr>
          <w:rFonts w:cs="Arial"/>
        </w:rPr>
        <w:t>Session 12</w:t>
      </w:r>
      <w:r w:rsidR="00E223F6" w:rsidRPr="004654B8">
        <w:rPr>
          <w:rFonts w:cs="Arial"/>
        </w:rPr>
        <w:t xml:space="preserve"> – </w:t>
      </w:r>
      <w:r w:rsidRPr="004654B8">
        <w:rPr>
          <w:rFonts w:cs="Arial"/>
        </w:rPr>
        <w:t>Lessons learned, Conclusions &amp; closing</w:t>
      </w:r>
      <w:bookmarkEnd w:id="79"/>
    </w:p>
    <w:p w14:paraId="514C04FF" w14:textId="294BCBC5" w:rsidR="00E223F6" w:rsidRPr="004654B8" w:rsidRDefault="00192D4E" w:rsidP="007840AD">
      <w:pPr>
        <w:pStyle w:val="BodyText"/>
        <w:rPr>
          <w:rFonts w:cs="Arial"/>
          <w:lang w:eastAsia="de-DE"/>
        </w:rPr>
      </w:pPr>
      <w:r>
        <w:rPr>
          <w:rFonts w:cs="Arial"/>
          <w:lang w:eastAsia="de-DE"/>
        </w:rPr>
        <w:t>Chaired by Bill Cairns</w:t>
      </w:r>
      <w:r w:rsidR="00721DEF" w:rsidRPr="004654B8">
        <w:rPr>
          <w:rFonts w:cs="Arial"/>
          <w:lang w:eastAsia="de-DE"/>
        </w:rPr>
        <w:t>.</w:t>
      </w:r>
    </w:p>
    <w:p w14:paraId="64C52668" w14:textId="31462C51" w:rsidR="001F181E" w:rsidRPr="004654B8" w:rsidRDefault="00721DEF" w:rsidP="001F181E">
      <w:pPr>
        <w:pStyle w:val="Heading2"/>
        <w:rPr>
          <w:rFonts w:cs="Arial"/>
        </w:rPr>
      </w:pPr>
      <w:bookmarkStart w:id="80" w:name="_Toc359599055"/>
      <w:r w:rsidRPr="004654B8">
        <w:rPr>
          <w:rFonts w:cs="Arial"/>
        </w:rPr>
        <w:t>Lessons learned regarding the IALA Guideline</w:t>
      </w:r>
      <w:bookmarkEnd w:id="80"/>
    </w:p>
    <w:p w14:paraId="33F1CC76" w14:textId="5225735A" w:rsidR="001F181E" w:rsidRPr="004654B8" w:rsidRDefault="00721DEF" w:rsidP="001F181E">
      <w:pPr>
        <w:pStyle w:val="BodyText"/>
        <w:rPr>
          <w:rFonts w:cs="Arial"/>
        </w:rPr>
      </w:pPr>
      <w:r w:rsidRPr="004654B8">
        <w:rPr>
          <w:rFonts w:cs="Arial"/>
          <w:sz w:val="20"/>
        </w:rPr>
        <w:t>This topic was introduced by</w:t>
      </w:r>
      <w:r w:rsidR="00297E90">
        <w:rPr>
          <w:rFonts w:cs="Arial"/>
          <w:sz w:val="20"/>
        </w:rPr>
        <w:t xml:space="preserve"> </w:t>
      </w:r>
      <w:r w:rsidR="00F9040C">
        <w:rPr>
          <w:rFonts w:cs="Arial"/>
          <w:sz w:val="20"/>
        </w:rPr>
        <w:t>means of a presentation by</w:t>
      </w:r>
      <w:r w:rsidRPr="004654B8">
        <w:rPr>
          <w:rFonts w:cs="Arial"/>
          <w:sz w:val="20"/>
        </w:rPr>
        <w:t xml:space="preserve"> </w:t>
      </w:r>
      <w:r w:rsidR="00A1327F" w:rsidRPr="004654B8">
        <w:rPr>
          <w:rFonts w:cs="Arial"/>
        </w:rPr>
        <w:t>Peter Hoojimans</w:t>
      </w:r>
      <w:r w:rsidRPr="004654B8">
        <w:rPr>
          <w:rFonts w:cs="Arial"/>
        </w:rPr>
        <w:t>.</w:t>
      </w:r>
    </w:p>
    <w:p w14:paraId="08BB79D4" w14:textId="036587E7" w:rsidR="00721DEF" w:rsidRPr="004654B8" w:rsidRDefault="00541734" w:rsidP="001F181E">
      <w:pPr>
        <w:pStyle w:val="BodyText"/>
        <w:rPr>
          <w:rFonts w:cs="Arial"/>
        </w:rPr>
      </w:pPr>
      <w:r w:rsidRPr="004654B8">
        <w:rPr>
          <w:rFonts w:cs="Arial"/>
        </w:rPr>
        <w:t xml:space="preserve">The </w:t>
      </w:r>
      <w:r w:rsidR="00CD7094" w:rsidRPr="004654B8">
        <w:rPr>
          <w:rFonts w:cs="Arial"/>
        </w:rPr>
        <w:t>comments</w:t>
      </w:r>
      <w:r w:rsidRPr="004654B8">
        <w:rPr>
          <w:rFonts w:cs="Arial"/>
        </w:rPr>
        <w:t xml:space="preserve"> gleaned f</w:t>
      </w:r>
      <w:r w:rsidR="00941231" w:rsidRPr="004654B8">
        <w:rPr>
          <w:rFonts w:cs="Arial"/>
        </w:rPr>
        <w:t>r</w:t>
      </w:r>
      <w:r w:rsidRPr="004654B8">
        <w:rPr>
          <w:rFonts w:cs="Arial"/>
        </w:rPr>
        <w:t>om</w:t>
      </w:r>
      <w:r w:rsidR="00941231" w:rsidRPr="004654B8">
        <w:rPr>
          <w:rFonts w:cs="Arial"/>
        </w:rPr>
        <w:t xml:space="preserve"> each of the three Working Groups were presented and reviewed.</w:t>
      </w:r>
      <w:r w:rsidR="00DF3951" w:rsidRPr="004654B8">
        <w:rPr>
          <w:rFonts w:cs="Arial"/>
        </w:rPr>
        <w:t xml:space="preserve">  The </w:t>
      </w:r>
      <w:r w:rsidR="00CD7094" w:rsidRPr="004654B8">
        <w:rPr>
          <w:rFonts w:cs="Arial"/>
        </w:rPr>
        <w:t xml:space="preserve">finalised list is at </w:t>
      </w:r>
      <w:r w:rsidR="00CD7094" w:rsidRPr="004654B8">
        <w:rPr>
          <w:rFonts w:cs="Arial"/>
        </w:rPr>
        <w:fldChar w:fldCharType="begin"/>
      </w:r>
      <w:r w:rsidR="00CD7094" w:rsidRPr="004654B8">
        <w:rPr>
          <w:rFonts w:cs="Arial"/>
        </w:rPr>
        <w:instrText xml:space="preserve"> REF _Ref233364108 \r \h </w:instrText>
      </w:r>
      <w:r w:rsidR="00CD7094" w:rsidRPr="004654B8">
        <w:rPr>
          <w:rFonts w:cs="Arial"/>
        </w:rPr>
      </w:r>
      <w:r w:rsidR="00CD7094" w:rsidRPr="004654B8">
        <w:rPr>
          <w:rFonts w:cs="Arial"/>
        </w:rPr>
        <w:fldChar w:fldCharType="separate"/>
      </w:r>
      <w:r w:rsidR="00197B0C">
        <w:rPr>
          <w:rFonts w:cs="Arial"/>
        </w:rPr>
        <w:t>ANNEX F</w:t>
      </w:r>
      <w:r w:rsidR="00CD7094" w:rsidRPr="004654B8">
        <w:rPr>
          <w:rFonts w:cs="Arial"/>
        </w:rPr>
        <w:fldChar w:fldCharType="end"/>
      </w:r>
      <w:r w:rsidR="00CD7094" w:rsidRPr="004654B8">
        <w:rPr>
          <w:rFonts w:cs="Arial"/>
        </w:rPr>
        <w:t>.</w:t>
      </w:r>
    </w:p>
    <w:p w14:paraId="1F702302" w14:textId="1A382EF8" w:rsidR="00721DEF" w:rsidRPr="004654B8" w:rsidRDefault="00721DEF" w:rsidP="00721DEF">
      <w:pPr>
        <w:pStyle w:val="Heading2"/>
        <w:rPr>
          <w:rFonts w:cs="Arial"/>
        </w:rPr>
      </w:pPr>
      <w:bookmarkStart w:id="81" w:name="_Toc359599056"/>
      <w:r w:rsidRPr="004654B8">
        <w:rPr>
          <w:rFonts w:cs="Arial"/>
        </w:rPr>
        <w:t>Lessons learned by the IHO</w:t>
      </w:r>
      <w:bookmarkEnd w:id="81"/>
    </w:p>
    <w:p w14:paraId="2BFBBCD3" w14:textId="563FD36F" w:rsidR="00721DEF" w:rsidRPr="008A305E" w:rsidRDefault="00721DEF" w:rsidP="001F181E">
      <w:pPr>
        <w:pStyle w:val="BodyText"/>
        <w:rPr>
          <w:rFonts w:cs="Arial"/>
          <w:szCs w:val="22"/>
        </w:rPr>
      </w:pPr>
      <w:r w:rsidRPr="008A305E">
        <w:rPr>
          <w:rFonts w:cs="Arial"/>
          <w:szCs w:val="22"/>
        </w:rPr>
        <w:t>This topic was introduced by Tom Richardson.</w:t>
      </w:r>
    </w:p>
    <w:p w14:paraId="7387ADDC" w14:textId="65045923" w:rsidR="00721DEF" w:rsidRPr="008A305E" w:rsidRDefault="00CD7094" w:rsidP="001F181E">
      <w:pPr>
        <w:pStyle w:val="BodyText"/>
        <w:rPr>
          <w:rFonts w:cs="Arial"/>
          <w:szCs w:val="22"/>
        </w:rPr>
      </w:pPr>
      <w:r w:rsidRPr="008A305E">
        <w:rPr>
          <w:rFonts w:cs="Arial"/>
          <w:szCs w:val="22"/>
        </w:rPr>
        <w:t xml:space="preserve">The </w:t>
      </w:r>
      <w:r w:rsidR="00855C7C" w:rsidRPr="008A305E">
        <w:rPr>
          <w:rFonts w:cs="Arial"/>
          <w:szCs w:val="22"/>
        </w:rPr>
        <w:t xml:space="preserve">agreed </w:t>
      </w:r>
      <w:r w:rsidRPr="008A305E">
        <w:rPr>
          <w:rFonts w:cs="Arial"/>
          <w:szCs w:val="22"/>
        </w:rPr>
        <w:t>list of points</w:t>
      </w:r>
      <w:r w:rsidR="001F0EC0" w:rsidRPr="008A305E">
        <w:rPr>
          <w:rFonts w:cs="Arial"/>
          <w:szCs w:val="22"/>
        </w:rPr>
        <w:t xml:space="preserve"> identified at the work</w:t>
      </w:r>
      <w:r w:rsidR="00855C7C" w:rsidRPr="008A305E">
        <w:rPr>
          <w:rFonts w:cs="Arial"/>
          <w:szCs w:val="22"/>
        </w:rPr>
        <w:t>shop</w:t>
      </w:r>
      <w:r w:rsidRPr="008A305E">
        <w:rPr>
          <w:rFonts w:cs="Arial"/>
          <w:szCs w:val="22"/>
        </w:rPr>
        <w:t xml:space="preserve"> that will be revi</w:t>
      </w:r>
      <w:r w:rsidR="001F0EC0" w:rsidRPr="008A305E">
        <w:rPr>
          <w:rFonts w:cs="Arial"/>
          <w:szCs w:val="22"/>
        </w:rPr>
        <w:t>e</w:t>
      </w:r>
      <w:r w:rsidRPr="008A305E">
        <w:rPr>
          <w:rFonts w:cs="Arial"/>
          <w:szCs w:val="22"/>
        </w:rPr>
        <w:t>wed with the relev</w:t>
      </w:r>
      <w:r w:rsidR="001F0EC0" w:rsidRPr="008A305E">
        <w:rPr>
          <w:rFonts w:cs="Arial"/>
          <w:szCs w:val="22"/>
        </w:rPr>
        <w:t>a</w:t>
      </w:r>
      <w:r w:rsidR="008A305E">
        <w:rPr>
          <w:rFonts w:cs="Arial"/>
          <w:szCs w:val="22"/>
        </w:rPr>
        <w:t>nt IHO bodies are listed as Takeaway Points at</w:t>
      </w:r>
      <w:r w:rsidR="001F0EC0" w:rsidRPr="008A305E">
        <w:rPr>
          <w:rFonts w:cs="Arial"/>
          <w:szCs w:val="22"/>
        </w:rPr>
        <w:t xml:space="preserve"> </w:t>
      </w:r>
      <w:r w:rsidR="001F0EC0" w:rsidRPr="008A305E">
        <w:rPr>
          <w:rFonts w:cs="Arial"/>
          <w:szCs w:val="22"/>
        </w:rPr>
        <w:fldChar w:fldCharType="begin"/>
      </w:r>
      <w:r w:rsidR="001F0EC0" w:rsidRPr="008A305E">
        <w:rPr>
          <w:rFonts w:cs="Arial"/>
          <w:szCs w:val="22"/>
        </w:rPr>
        <w:instrText xml:space="preserve"> REF _Ref233364108 \r \h </w:instrText>
      </w:r>
      <w:r w:rsidR="008A305E">
        <w:rPr>
          <w:rFonts w:cs="Arial"/>
          <w:szCs w:val="22"/>
        </w:rPr>
        <w:instrText xml:space="preserve"> \* MERGEFORMAT </w:instrText>
      </w:r>
      <w:r w:rsidR="001F0EC0" w:rsidRPr="008A305E">
        <w:rPr>
          <w:rFonts w:cs="Arial"/>
          <w:szCs w:val="22"/>
        </w:rPr>
      </w:r>
      <w:r w:rsidR="001F0EC0" w:rsidRPr="008A305E">
        <w:rPr>
          <w:rFonts w:cs="Arial"/>
          <w:szCs w:val="22"/>
        </w:rPr>
        <w:fldChar w:fldCharType="separate"/>
      </w:r>
      <w:r w:rsidR="00197B0C">
        <w:rPr>
          <w:rFonts w:cs="Arial"/>
          <w:szCs w:val="22"/>
        </w:rPr>
        <w:t>ANNEX F</w:t>
      </w:r>
      <w:r w:rsidR="001F0EC0" w:rsidRPr="008A305E">
        <w:rPr>
          <w:rFonts w:cs="Arial"/>
          <w:szCs w:val="22"/>
        </w:rPr>
        <w:fldChar w:fldCharType="end"/>
      </w:r>
      <w:r w:rsidR="001F0EC0" w:rsidRPr="008A305E">
        <w:rPr>
          <w:rFonts w:cs="Arial"/>
          <w:szCs w:val="22"/>
        </w:rPr>
        <w:t>.</w:t>
      </w:r>
    </w:p>
    <w:p w14:paraId="1E0A32A1" w14:textId="3A3781F3" w:rsidR="00DD786A" w:rsidRPr="008A305E" w:rsidRDefault="00DD786A" w:rsidP="001F181E">
      <w:pPr>
        <w:pStyle w:val="BodyText"/>
        <w:rPr>
          <w:rFonts w:cs="Arial"/>
          <w:szCs w:val="22"/>
        </w:rPr>
      </w:pPr>
      <w:r w:rsidRPr="008A305E">
        <w:rPr>
          <w:rFonts w:cs="Arial"/>
          <w:szCs w:val="22"/>
        </w:rPr>
        <w:t xml:space="preserve">It was observed that </w:t>
      </w:r>
      <w:r w:rsidR="0065468C" w:rsidRPr="008A305E">
        <w:rPr>
          <w:rFonts w:cs="Arial"/>
          <w:szCs w:val="22"/>
        </w:rPr>
        <w:t xml:space="preserve">ISO 19135 </w:t>
      </w:r>
      <w:r w:rsidRPr="008A305E">
        <w:rPr>
          <w:rFonts w:cs="Arial"/>
          <w:szCs w:val="22"/>
        </w:rPr>
        <w:t>((ISO) / IEC TR 19764 – Data elements</w:t>
      </w:r>
      <w:r w:rsidR="0065468C" w:rsidRPr="008A305E">
        <w:rPr>
          <w:rFonts w:cs="Arial"/>
          <w:szCs w:val="22"/>
        </w:rPr>
        <w:t>)</w:t>
      </w:r>
      <w:r w:rsidR="006A19A0" w:rsidRPr="008A305E">
        <w:rPr>
          <w:rFonts w:cs="Arial"/>
          <w:szCs w:val="22"/>
        </w:rPr>
        <w:t>, to which S-100 is subservient</w:t>
      </w:r>
      <w:r w:rsidR="0065468C" w:rsidRPr="008A305E">
        <w:rPr>
          <w:rFonts w:cs="Arial"/>
          <w:szCs w:val="22"/>
        </w:rPr>
        <w:t>,</w:t>
      </w:r>
      <w:r w:rsidR="006A19A0" w:rsidRPr="008A305E">
        <w:rPr>
          <w:rFonts w:cs="Arial"/>
          <w:szCs w:val="22"/>
        </w:rPr>
        <w:t xml:space="preserve"> describes in section 7.4 – Cultural and linguistic adaptability that a register or its contents shall:</w:t>
      </w:r>
    </w:p>
    <w:p w14:paraId="0491B502" w14:textId="3F4C9206" w:rsidR="006A19A0" w:rsidRDefault="006A19A0" w:rsidP="006A19A0">
      <w:pPr>
        <w:pStyle w:val="List1indent"/>
      </w:pPr>
      <w:r>
        <w:t>Use identifiers rather than names or abbreviations.</w:t>
      </w:r>
    </w:p>
    <w:p w14:paraId="1B985DA0" w14:textId="4564EB5F" w:rsidR="006A19A0" w:rsidRDefault="006A19A0" w:rsidP="006A19A0">
      <w:pPr>
        <w:pStyle w:val="List1indent"/>
      </w:pPr>
      <w:r>
        <w:t>Use a code list instead of free text where a list of permissible values is proposed.</w:t>
      </w:r>
    </w:p>
    <w:p w14:paraId="1BAFE15A" w14:textId="504990FC" w:rsidR="006A19A0" w:rsidRPr="004654B8" w:rsidRDefault="006A19A0" w:rsidP="006A19A0">
      <w:pPr>
        <w:pStyle w:val="List1indent"/>
      </w:pPr>
      <w:r>
        <w:t>Structure free text data eleme</w:t>
      </w:r>
      <w:r w:rsidR="0065468C">
        <w:t>n</w:t>
      </w:r>
      <w:r>
        <w:t>ts</w:t>
      </w:r>
      <w:r w:rsidR="0065468C">
        <w:t xml:space="preserve"> in a manner that support multiple languages.</w:t>
      </w:r>
    </w:p>
    <w:p w14:paraId="23FA5B98" w14:textId="38A47845" w:rsidR="00855C7C" w:rsidRPr="004654B8" w:rsidRDefault="00855C7C" w:rsidP="00721DEF">
      <w:pPr>
        <w:pStyle w:val="Heading2"/>
        <w:rPr>
          <w:rFonts w:cs="Arial"/>
        </w:rPr>
      </w:pPr>
      <w:bookmarkStart w:id="82" w:name="_Toc359599057"/>
      <w:r w:rsidRPr="004654B8">
        <w:rPr>
          <w:rFonts w:cs="Arial"/>
        </w:rPr>
        <w:t>The Challenge for Data Modelling</w:t>
      </w:r>
      <w:bookmarkEnd w:id="82"/>
    </w:p>
    <w:p w14:paraId="5698A2A5" w14:textId="75FCB68F" w:rsidR="00855C7C" w:rsidRPr="004654B8" w:rsidRDefault="00855C7C" w:rsidP="00855C7C">
      <w:pPr>
        <w:pStyle w:val="BodyText"/>
      </w:pPr>
      <w:r w:rsidRPr="004654B8">
        <w:t>This additional topic was introduced</w:t>
      </w:r>
      <w:r w:rsidR="00B410BB" w:rsidRPr="004654B8">
        <w:t xml:space="preserve"> by Jan-Hendrik Oltmann.  His remarks were based on a paper written jointly with Dr Mathias Jonas, </w:t>
      </w:r>
      <w:r w:rsidR="001C195D" w:rsidRPr="001C195D">
        <w:t>Federal Maritime and Hydrographic Agency, Germany</w:t>
      </w:r>
      <w:r w:rsidR="001C195D">
        <w:t>.</w:t>
      </w:r>
    </w:p>
    <w:p w14:paraId="1EE3ACCC" w14:textId="3BC13710" w:rsidR="00B410BB" w:rsidRPr="004654B8" w:rsidRDefault="00B410BB" w:rsidP="00B410BB">
      <w:pPr>
        <w:pStyle w:val="BodyText"/>
      </w:pPr>
      <w:r w:rsidRPr="004654B8">
        <w:t xml:space="preserve">In reply to discussions during the opening day (paragraphs 2.5 and 2.6 refer), Jan-Hendrik Oltmann gave another impromptu presentation by summarizing a proposal </w:t>
      </w:r>
      <w:r w:rsidR="001C195D">
        <w:t>made in</w:t>
      </w:r>
      <w:r w:rsidRPr="004654B8">
        <w:t xml:space="preserve"> a paper presented at the TRANSNAV2013 Conference, </w:t>
      </w:r>
      <w:r w:rsidR="00376297">
        <w:t>Poland.  The paper is entitled ‘</w:t>
      </w:r>
      <w:r w:rsidRPr="004654B8">
        <w:t>IMO e-Navigation Implementation Strategy - Challen</w:t>
      </w:r>
      <w:r w:rsidR="00376297">
        <w:t>ge for Data Modelling’</w:t>
      </w:r>
      <w:r w:rsidR="001C195D">
        <w:t xml:space="preserve"> and is available as an output from the workshop</w:t>
      </w:r>
      <w:r w:rsidRPr="004654B8">
        <w:t xml:space="preserve">. </w:t>
      </w:r>
      <w:r w:rsidR="001C195D">
        <w:t xml:space="preserve"> </w:t>
      </w:r>
      <w:r w:rsidRPr="004654B8">
        <w:t>In particular the proposal comprises the following main points:</w:t>
      </w:r>
    </w:p>
    <w:p w14:paraId="14C29C08" w14:textId="3E04BA50" w:rsidR="00B410BB" w:rsidRPr="004654B8" w:rsidRDefault="00B410BB" w:rsidP="00CC69D6">
      <w:pPr>
        <w:pStyle w:val="List1"/>
        <w:numPr>
          <w:ilvl w:val="0"/>
          <w:numId w:val="49"/>
        </w:numPr>
      </w:pPr>
      <w:r w:rsidRPr="004654B8">
        <w:t xml:space="preserve">In order to become the core of the IMO envisaged Common Maritime Data Structure (CMDS) the present IHO GI Registry as based on IHO S-100 Standard should be transformed into a universal </w:t>
      </w:r>
      <w:r w:rsidR="00376297">
        <w:t>‘Marine Information Registry’</w:t>
      </w:r>
      <w:r w:rsidRPr="004654B8">
        <w:t xml:space="preserve">. </w:t>
      </w:r>
      <w:r w:rsidR="00CC69D6">
        <w:t xml:space="preserve"> </w:t>
      </w:r>
      <w:r w:rsidR="00376297">
        <w:t>That would correlate with the ‘</w:t>
      </w:r>
      <w:r w:rsidRPr="004654B8">
        <w:t>Marit</w:t>
      </w:r>
      <w:r w:rsidR="00376297">
        <w:t>ime Service Portfolios Registry’</w:t>
      </w:r>
      <w:r w:rsidRPr="004654B8">
        <w:t xml:space="preserve"> proposed in the Draft Report of the IMO e-Navigation Correspondence Group to NAV59 (see a</w:t>
      </w:r>
      <w:r w:rsidR="00376297">
        <w:t>bove).</w:t>
      </w:r>
    </w:p>
    <w:p w14:paraId="60218A4B" w14:textId="64FB4829" w:rsidR="00B410BB" w:rsidRPr="004654B8" w:rsidRDefault="00B410BB" w:rsidP="00CC69D6">
      <w:pPr>
        <w:pStyle w:val="List1"/>
      </w:pPr>
      <w:r w:rsidRPr="004654B8">
        <w:t xml:space="preserve">To that end, the structure of Registers should be amended by an </w:t>
      </w:r>
      <w:r w:rsidR="00376297">
        <w:t>‘</w:t>
      </w:r>
      <w:r w:rsidRPr="004654B8">
        <w:t>Interaction Register</w:t>
      </w:r>
      <w:r w:rsidR="00376297">
        <w:t>’</w:t>
      </w:r>
      <w:r w:rsidRPr="004654B8">
        <w:t xml:space="preserve"> to contain the descriptions of user interactions with portrayal elements at the Human Machine Interface described in the existing Portrayal Register, by an </w:t>
      </w:r>
      <w:r w:rsidR="00376297">
        <w:t>‘</w:t>
      </w:r>
      <w:r w:rsidRPr="004654B8">
        <w:t>Exchange Register</w:t>
      </w:r>
      <w:r w:rsidR="00376297">
        <w:t>’</w:t>
      </w:r>
      <w:r w:rsidRPr="004654B8">
        <w:t xml:space="preserve"> to contain the descriptions of data exchange encoding formats and sentences (syntax &amp; semantics) and - as a future option - by an </w:t>
      </w:r>
      <w:r w:rsidR="00376297">
        <w:t>‘</w:t>
      </w:r>
      <w:r w:rsidRPr="004654B8">
        <w:t>Requirement Register</w:t>
      </w:r>
      <w:r w:rsidR="00376297">
        <w:t>’</w:t>
      </w:r>
      <w:r w:rsidRPr="004654B8">
        <w:t xml:space="preserve"> which would contain in a formalized description the internationally recognized user requirements.</w:t>
      </w:r>
    </w:p>
    <w:p w14:paraId="3CDE8B38" w14:textId="0856E1EA" w:rsidR="00B410BB" w:rsidRPr="004654B8" w:rsidRDefault="00B410BB" w:rsidP="00CC69D6">
      <w:pPr>
        <w:pStyle w:val="List1"/>
      </w:pPr>
      <w:r w:rsidRPr="004654B8">
        <w:t xml:space="preserve">Since no </w:t>
      </w:r>
      <w:r w:rsidR="00376297">
        <w:t>‘</w:t>
      </w:r>
      <w:r w:rsidRPr="004654B8">
        <w:t>ownership</w:t>
      </w:r>
      <w:r w:rsidR="00376297">
        <w:t>’</w:t>
      </w:r>
      <w:r w:rsidRPr="004654B8">
        <w:t xml:space="preserve"> of any element in the S-100 framework exists in the strict sense, that term should be changed to </w:t>
      </w:r>
      <w:r w:rsidR="00376297">
        <w:t>‘</w:t>
      </w:r>
      <w:r w:rsidRPr="004654B8">
        <w:t>stewardship</w:t>
      </w:r>
      <w:r w:rsidR="00376297">
        <w:t>’</w:t>
      </w:r>
      <w:r w:rsidRPr="004654B8">
        <w:t xml:space="preserve">. </w:t>
      </w:r>
    </w:p>
    <w:p w14:paraId="66A42DE0" w14:textId="4B69C647" w:rsidR="00B410BB" w:rsidRPr="004654B8" w:rsidRDefault="00B410BB" w:rsidP="00CC69D6">
      <w:pPr>
        <w:pStyle w:val="List1"/>
      </w:pPr>
      <w:r w:rsidRPr="004654B8">
        <w:lastRenderedPageBreak/>
        <w:t xml:space="preserve">When working with the Registry, the management access should be distinguished from the usage access by application or Product Specification designers who intend to build on existing entries to the Registry, and the access means for management access and usage access should be clearly distinguished. </w:t>
      </w:r>
      <w:r w:rsidR="00CC69D6">
        <w:t xml:space="preserve"> </w:t>
      </w:r>
      <w:r w:rsidRPr="004654B8">
        <w:t xml:space="preserve">This applies particularly to the web representation of the Registry at </w:t>
      </w:r>
      <w:hyperlink r:id="rId12" w:history="1">
        <w:r w:rsidRPr="00376297">
          <w:rPr>
            <w:rStyle w:val="Hyperlink"/>
          </w:rPr>
          <w:t>registry.iho.int</w:t>
        </w:r>
      </w:hyperlink>
      <w:r w:rsidRPr="004654B8">
        <w:t>.</w:t>
      </w:r>
    </w:p>
    <w:p w14:paraId="403EA945" w14:textId="2FE57B73" w:rsidR="00B410BB" w:rsidRPr="004654B8" w:rsidRDefault="00B410BB" w:rsidP="00CC69D6">
      <w:pPr>
        <w:pStyle w:val="List1"/>
      </w:pPr>
      <w:r w:rsidRPr="004654B8">
        <w:t xml:space="preserve">While the concept of </w:t>
      </w:r>
      <w:r w:rsidR="00376297">
        <w:t>‘</w:t>
      </w:r>
      <w:r w:rsidRPr="004654B8">
        <w:t>domains</w:t>
      </w:r>
      <w:r w:rsidR="00376297">
        <w:t>’</w:t>
      </w:r>
      <w:r w:rsidRPr="004654B8">
        <w:t xml:space="preserve"> may be useful from a Registry management point of view, it is not strictly necessary to designate </w:t>
      </w:r>
      <w:r w:rsidR="00376297">
        <w:t>‘</w:t>
      </w:r>
      <w:r w:rsidRPr="004654B8">
        <w:t>ownership</w:t>
      </w:r>
      <w:r w:rsidR="00376297">
        <w:t>’</w:t>
      </w:r>
      <w:r w:rsidRPr="004654B8">
        <w:t xml:space="preserve"> (or </w:t>
      </w:r>
      <w:r w:rsidR="00376297">
        <w:t>‘</w:t>
      </w:r>
      <w:r w:rsidRPr="004654B8">
        <w:t>stewardship</w:t>
      </w:r>
      <w:r w:rsidR="00376297">
        <w:t>’</w:t>
      </w:r>
      <w:r w:rsidRPr="004654B8">
        <w:t>) as this is a tag contained in each and every entry to the Registry anyway. From a Registry usage point of view, i. e. when accessing the Registry by application or Product Specification designers who intend to build on existing entries to the Registry, the domains concept may be an obstacle even.</w:t>
      </w:r>
      <w:r w:rsidR="00CC69D6">
        <w:t xml:space="preserve"> </w:t>
      </w:r>
      <w:r w:rsidRPr="004654B8">
        <w:t xml:space="preserve"> From a usage point of view, the entry point into the Registry should not be the domains selection bu</w:t>
      </w:r>
      <w:r w:rsidR="00BD5CFA">
        <w:t>t rather the Register selection</w:t>
      </w:r>
      <w:r w:rsidRPr="004654B8">
        <w:t xml:space="preserve"> and a combination of an alphabetical browsing presentation of the entries of a Register in combination with a search capability would facilitate the retrieval of existing entries greatly.</w:t>
      </w:r>
    </w:p>
    <w:p w14:paraId="6AC9416A" w14:textId="1A7CE793" w:rsidR="00B410BB" w:rsidRDefault="00B410BB" w:rsidP="00CC69D6">
      <w:pPr>
        <w:pStyle w:val="List1"/>
      </w:pPr>
      <w:r w:rsidRPr="004654B8">
        <w:t xml:space="preserve">If the concept of </w:t>
      </w:r>
      <w:r w:rsidR="00376297">
        <w:t>‘</w:t>
      </w:r>
      <w:r w:rsidRPr="004654B8">
        <w:t>domains</w:t>
      </w:r>
      <w:r w:rsidR="00376297">
        <w:t>’</w:t>
      </w:r>
      <w:r w:rsidRPr="004654B8">
        <w:t xml:space="preserve"> should be retained for management reasons, the domain setup should be further developed with a view to fully and systematically map the SOLAS scope, which was defined by IMO to be the scope of e-Navigation, to domains.</w:t>
      </w:r>
      <w:r w:rsidR="00CC69D6">
        <w:t xml:space="preserve"> </w:t>
      </w:r>
      <w:r w:rsidRPr="004654B8">
        <w:t xml:space="preserve"> Thus, the international assignment of responsibilities in the process of the creation of the CMDS may be facilitated.</w:t>
      </w:r>
    </w:p>
    <w:p w14:paraId="7E8117BF" w14:textId="480C07B6" w:rsidR="0065468C" w:rsidRDefault="0065468C" w:rsidP="0065468C">
      <w:pPr>
        <w:pStyle w:val="BodyText"/>
      </w:pPr>
      <w:r>
        <w:t>The full paper forms part of the output from the workshop.</w:t>
      </w:r>
    </w:p>
    <w:p w14:paraId="145BFBE7" w14:textId="2D0CDB04" w:rsidR="00771A49" w:rsidRDefault="00771A49" w:rsidP="00771A49">
      <w:pPr>
        <w:pStyle w:val="Heading3"/>
      </w:pPr>
      <w:bookmarkStart w:id="83" w:name="_Toc359599058"/>
      <w:r>
        <w:t>Discussion</w:t>
      </w:r>
      <w:bookmarkEnd w:id="83"/>
    </w:p>
    <w:p w14:paraId="27DB8F15" w14:textId="3ED2243E" w:rsidR="00771A49" w:rsidRDefault="00771A49" w:rsidP="00771A49">
      <w:pPr>
        <w:pStyle w:val="BodyText"/>
      </w:pPr>
      <w:r>
        <w:t>It was suggested that the ideas being forward in the paper be presented to IHO HSSC, which meets in September and for which the deadline for papers is in July.</w:t>
      </w:r>
      <w:r w:rsidR="007B32E4">
        <w:t xml:space="preserve">  </w:t>
      </w:r>
      <w:r w:rsidR="00FD3149">
        <w:t>In the c</w:t>
      </w:r>
      <w:r w:rsidR="007B32E4">
        <w:t>o</w:t>
      </w:r>
      <w:r w:rsidR="00FD3149">
        <w:t xml:space="preserve">urse of discussion the current position of the IMO HGDM was outlined and it was indicated that IMO National members and IALA were in a position to seek its activation.  Given the tightness of the deadline for submission of papers </w:t>
      </w:r>
      <w:r w:rsidR="007B32E4">
        <w:t xml:space="preserve">for NAV59 </w:t>
      </w:r>
      <w:r w:rsidR="00BD5CFA">
        <w:t xml:space="preserve">(26 June 2103) </w:t>
      </w:r>
      <w:r w:rsidR="00FD3149">
        <w:t>was</w:t>
      </w:r>
      <w:r w:rsidR="007B32E4">
        <w:t xml:space="preserve"> suggested that this might best be achieved by a verbal intervention during the meeting.</w:t>
      </w:r>
    </w:p>
    <w:p w14:paraId="4DCD382C" w14:textId="06E5E5B3" w:rsidR="00714575" w:rsidRDefault="00725B39" w:rsidP="00771A49">
      <w:pPr>
        <w:pStyle w:val="BodyText"/>
      </w:pPr>
      <w:r>
        <w:t>Overa</w:t>
      </w:r>
      <w:r w:rsidR="007B32E4">
        <w:t>ll, there was support for this suggestion.</w:t>
      </w:r>
    </w:p>
    <w:p w14:paraId="54F0C062" w14:textId="38A8AC52" w:rsidR="00714575" w:rsidRDefault="00714575" w:rsidP="00714575">
      <w:pPr>
        <w:pStyle w:val="ActionItem"/>
      </w:pPr>
      <w:r>
        <w:t>Action item</w:t>
      </w:r>
    </w:p>
    <w:p w14:paraId="3311459F" w14:textId="569BC710" w:rsidR="00714575" w:rsidRPr="00771A49" w:rsidRDefault="00714575" w:rsidP="00714575">
      <w:pPr>
        <w:pStyle w:val="ActionMember"/>
      </w:pPr>
      <w:bookmarkStart w:id="84" w:name="_Toc359598969"/>
      <w:r>
        <w:t>Jan-Hendrik Oltmann is requested to consider submitting a paper</w:t>
      </w:r>
      <w:r w:rsidR="00725B39">
        <w:t xml:space="preserve"> on the ‘Challenge to Data Modelling’</w:t>
      </w:r>
      <w:r>
        <w:t xml:space="preserve"> to IHO HSSC.</w:t>
      </w:r>
      <w:bookmarkEnd w:id="84"/>
    </w:p>
    <w:p w14:paraId="3725CE81" w14:textId="2E9E3E5C" w:rsidR="00721DEF" w:rsidRPr="004654B8" w:rsidRDefault="00855C7C" w:rsidP="00721DEF">
      <w:pPr>
        <w:pStyle w:val="Heading2"/>
        <w:rPr>
          <w:rFonts w:cs="Arial"/>
        </w:rPr>
      </w:pPr>
      <w:bookmarkStart w:id="85" w:name="_Toc359599059"/>
      <w:r w:rsidRPr="004654B8">
        <w:rPr>
          <w:rFonts w:cs="Arial"/>
        </w:rPr>
        <w:t>Lessons leaned by IALA</w:t>
      </w:r>
      <w:bookmarkEnd w:id="85"/>
    </w:p>
    <w:p w14:paraId="060533F2" w14:textId="53042BB8" w:rsidR="00721DEF" w:rsidRDefault="00721DEF" w:rsidP="001F181E">
      <w:pPr>
        <w:pStyle w:val="BodyText"/>
        <w:rPr>
          <w:rFonts w:cs="Arial"/>
        </w:rPr>
      </w:pPr>
      <w:r w:rsidRPr="004654B8">
        <w:rPr>
          <w:rFonts w:cs="Arial"/>
        </w:rPr>
        <w:t xml:space="preserve">The discussion was led by </w:t>
      </w:r>
      <w:r w:rsidR="00CC69D6">
        <w:rPr>
          <w:rFonts w:cs="Arial"/>
        </w:rPr>
        <w:t>Bill Cairns</w:t>
      </w:r>
      <w:r w:rsidR="00BA3867">
        <w:rPr>
          <w:rFonts w:cs="Arial"/>
        </w:rPr>
        <w:t>.  The workshop</w:t>
      </w:r>
      <w:r w:rsidR="00F9040C">
        <w:rPr>
          <w:rFonts w:cs="Arial"/>
        </w:rPr>
        <w:t xml:space="preserve"> reviewed </w:t>
      </w:r>
      <w:r w:rsidR="00BA3867">
        <w:rPr>
          <w:rFonts w:cs="Arial"/>
        </w:rPr>
        <w:t xml:space="preserve">the list </w:t>
      </w:r>
      <w:r w:rsidR="008A305E">
        <w:rPr>
          <w:rFonts w:cs="Arial"/>
        </w:rPr>
        <w:t xml:space="preserve">of Takeaway points </w:t>
      </w:r>
      <w:r w:rsidR="00BA3867">
        <w:rPr>
          <w:rFonts w:cs="Arial"/>
        </w:rPr>
        <w:t xml:space="preserve">compiled in the draft report and agreed the final list, which is at </w:t>
      </w:r>
      <w:r w:rsidR="00BA3867">
        <w:rPr>
          <w:rFonts w:cs="Arial"/>
        </w:rPr>
        <w:fldChar w:fldCharType="begin"/>
      </w:r>
      <w:r w:rsidR="00BA3867">
        <w:rPr>
          <w:rFonts w:cs="Arial"/>
        </w:rPr>
        <w:instrText xml:space="preserve"> REF _Ref233369764 \r \h </w:instrText>
      </w:r>
      <w:r w:rsidR="00BA3867">
        <w:rPr>
          <w:rFonts w:cs="Arial"/>
        </w:rPr>
      </w:r>
      <w:r w:rsidR="00BA3867">
        <w:rPr>
          <w:rFonts w:cs="Arial"/>
        </w:rPr>
        <w:fldChar w:fldCharType="separate"/>
      </w:r>
      <w:r w:rsidR="00197B0C">
        <w:rPr>
          <w:rFonts w:cs="Arial"/>
        </w:rPr>
        <w:t>ANNEX G</w:t>
      </w:r>
      <w:r w:rsidR="00BA3867">
        <w:rPr>
          <w:rFonts w:cs="Arial"/>
        </w:rPr>
        <w:fldChar w:fldCharType="end"/>
      </w:r>
      <w:r w:rsidRPr="004654B8">
        <w:rPr>
          <w:rFonts w:cs="Arial"/>
        </w:rPr>
        <w:t>.</w:t>
      </w:r>
    </w:p>
    <w:p w14:paraId="1CA4F2C9" w14:textId="71D97BDA" w:rsidR="007F75E8" w:rsidRDefault="007F75E8" w:rsidP="001F181E">
      <w:pPr>
        <w:pStyle w:val="BodyText"/>
        <w:rPr>
          <w:rFonts w:cs="Arial"/>
        </w:rPr>
      </w:pPr>
      <w:r>
        <w:rPr>
          <w:rFonts w:cs="Arial"/>
        </w:rPr>
        <w:t>As a result of the discussion an informal inter-sessional Working Group was established under the leadership of Ren</w:t>
      </w:r>
      <w:r w:rsidR="00DF29D6" w:rsidRPr="00DF29D6">
        <w:rPr>
          <w:rFonts w:cs="Arial"/>
          <w:color w:val="000000"/>
        </w:rPr>
        <w:t>é</w:t>
      </w:r>
      <w:r>
        <w:rPr>
          <w:rFonts w:cs="Arial"/>
        </w:rPr>
        <w:t xml:space="preserve"> Hogendoorn, with the purpose of progressing an application to TSMSD for S-100 to be able to</w:t>
      </w:r>
      <w:r w:rsidR="00DF29D6">
        <w:rPr>
          <w:rFonts w:cs="Arial"/>
        </w:rPr>
        <w:t xml:space="preserve"> accept data streaming.</w:t>
      </w:r>
    </w:p>
    <w:p w14:paraId="621C0BAC" w14:textId="29B3AEE6" w:rsidR="00DF29D6" w:rsidRDefault="00DF29D6" w:rsidP="00DF29D6">
      <w:pPr>
        <w:pStyle w:val="ActionItem"/>
      </w:pPr>
      <w:r>
        <w:t>Action item</w:t>
      </w:r>
    </w:p>
    <w:p w14:paraId="68F8BE91" w14:textId="1F067226" w:rsidR="00DF29D6" w:rsidRPr="00DF29D6" w:rsidRDefault="00DF29D6" w:rsidP="00DF29D6">
      <w:pPr>
        <w:pStyle w:val="ActionMember"/>
      </w:pPr>
      <w:bookmarkStart w:id="86" w:name="_Toc359598970"/>
      <w:r>
        <w:rPr>
          <w:rFonts w:cs="Arial"/>
        </w:rPr>
        <w:t>Ren</w:t>
      </w:r>
      <w:r w:rsidRPr="00DF29D6">
        <w:rPr>
          <w:rFonts w:cs="Arial"/>
          <w:color w:val="000000"/>
        </w:rPr>
        <w:t>é</w:t>
      </w:r>
      <w:r>
        <w:rPr>
          <w:rFonts w:cs="Arial"/>
        </w:rPr>
        <w:t xml:space="preserve"> Hogendoorn is requested to lead an informal intersession Working group dealing with an application to TSMAD dealing with data streaming and provide an input to e-NAV14.</w:t>
      </w:r>
      <w:bookmarkEnd w:id="86"/>
    </w:p>
    <w:p w14:paraId="218BE069" w14:textId="1EC5239C" w:rsidR="00E223F6" w:rsidRPr="004654B8" w:rsidRDefault="00721DEF" w:rsidP="00721DEF">
      <w:pPr>
        <w:pStyle w:val="Heading2"/>
        <w:rPr>
          <w:rFonts w:cs="Arial"/>
        </w:rPr>
      </w:pPr>
      <w:bookmarkStart w:id="87" w:name="_Toc359599060"/>
      <w:r w:rsidRPr="004654B8">
        <w:rPr>
          <w:rFonts w:cs="Arial"/>
        </w:rPr>
        <w:t>Workshop</w:t>
      </w:r>
      <w:r w:rsidR="00E223F6" w:rsidRPr="004654B8">
        <w:rPr>
          <w:rFonts w:cs="Arial"/>
        </w:rPr>
        <w:t xml:space="preserve"> Conclusions</w:t>
      </w:r>
      <w:bookmarkEnd w:id="87"/>
    </w:p>
    <w:p w14:paraId="455138C3" w14:textId="3F3CB4A5" w:rsidR="00B21379" w:rsidRPr="004654B8" w:rsidRDefault="001746A6" w:rsidP="007840AD">
      <w:pPr>
        <w:pStyle w:val="BodyText"/>
        <w:rPr>
          <w:rFonts w:cs="Arial"/>
        </w:rPr>
      </w:pPr>
      <w:r>
        <w:rPr>
          <w:rFonts w:cs="Arial"/>
        </w:rPr>
        <w:t>Draft Conclusions were revised</w:t>
      </w:r>
      <w:r w:rsidR="00BD5CFA">
        <w:rPr>
          <w:rFonts w:cs="Arial"/>
        </w:rPr>
        <w:t xml:space="preserve"> and agreed</w:t>
      </w:r>
      <w:r>
        <w:rPr>
          <w:rFonts w:cs="Arial"/>
        </w:rPr>
        <w:t xml:space="preserve"> by the delegates; they are at </w:t>
      </w:r>
      <w:r w:rsidR="00A44DE7">
        <w:rPr>
          <w:rFonts w:cs="Arial"/>
        </w:rPr>
        <w:fldChar w:fldCharType="begin"/>
      </w:r>
      <w:r w:rsidR="00A44DE7">
        <w:rPr>
          <w:rFonts w:cs="Arial"/>
        </w:rPr>
        <w:instrText xml:space="preserve"> REF _Ref213709087 \r \h </w:instrText>
      </w:r>
      <w:r w:rsidR="00A44DE7">
        <w:rPr>
          <w:rFonts w:cs="Arial"/>
        </w:rPr>
      </w:r>
      <w:r w:rsidR="00A44DE7">
        <w:rPr>
          <w:rFonts w:cs="Arial"/>
        </w:rPr>
        <w:fldChar w:fldCharType="separate"/>
      </w:r>
      <w:r w:rsidR="00197B0C">
        <w:rPr>
          <w:rFonts w:cs="Arial"/>
        </w:rPr>
        <w:t>ANNEX E</w:t>
      </w:r>
      <w:r w:rsidR="00A44DE7">
        <w:rPr>
          <w:rFonts w:cs="Arial"/>
        </w:rPr>
        <w:fldChar w:fldCharType="end"/>
      </w:r>
    </w:p>
    <w:p w14:paraId="22353B46" w14:textId="6F2F9FE7" w:rsidR="009A76F0" w:rsidRPr="004654B8" w:rsidRDefault="009A76F0" w:rsidP="009A76F0">
      <w:pPr>
        <w:pStyle w:val="Heading2"/>
        <w:rPr>
          <w:rFonts w:cs="Arial"/>
        </w:rPr>
      </w:pPr>
      <w:bookmarkStart w:id="88" w:name="_Toc359599061"/>
      <w:r w:rsidRPr="004654B8">
        <w:rPr>
          <w:rFonts w:cs="Arial"/>
        </w:rPr>
        <w:t>Closing of the workshop</w:t>
      </w:r>
      <w:bookmarkEnd w:id="88"/>
    </w:p>
    <w:p w14:paraId="6CEB5315" w14:textId="01C72029" w:rsidR="00ED09C8" w:rsidRDefault="00DC64B4" w:rsidP="00ED09C8">
      <w:pPr>
        <w:pStyle w:val="BodyText"/>
        <w:rPr>
          <w:rFonts w:cs="Arial"/>
        </w:rPr>
      </w:pPr>
      <w:r w:rsidRPr="004654B8">
        <w:rPr>
          <w:rFonts w:cs="Arial"/>
        </w:rPr>
        <w:t>The Chairman thanked everyone for attending and working so hard</w:t>
      </w:r>
      <w:r w:rsidR="003B3EC9">
        <w:rPr>
          <w:rFonts w:cs="Arial"/>
        </w:rPr>
        <w:t>.</w:t>
      </w:r>
      <w:r w:rsidR="00FC5C44">
        <w:rPr>
          <w:rFonts w:cs="Arial"/>
        </w:rPr>
        <w:t xml:space="preserve">  He said that the workshop was of great value to the IALA e-NAV Committee</w:t>
      </w:r>
      <w:r w:rsidR="003B3EC9">
        <w:rPr>
          <w:rFonts w:cs="Arial"/>
        </w:rPr>
        <w:t xml:space="preserve"> and that he hoped that it had been professionally beneficial to all the delegates</w:t>
      </w:r>
      <w:r w:rsidR="00297E90">
        <w:rPr>
          <w:rFonts w:cs="Arial"/>
        </w:rPr>
        <w:t xml:space="preserve"> and that non-members would consider joining IALA, as a result</w:t>
      </w:r>
      <w:r w:rsidR="003B3EC9">
        <w:rPr>
          <w:rFonts w:cs="Arial"/>
        </w:rPr>
        <w:t xml:space="preserve">.  He felt that significant progress had been made and the work on Product Specifications and the draft </w:t>
      </w:r>
      <w:r w:rsidR="003B3EC9">
        <w:rPr>
          <w:rFonts w:cs="Arial"/>
        </w:rPr>
        <w:lastRenderedPageBreak/>
        <w:t>Guideline were in good shape for further work at e-NAV14.  He then handed over to the Secretary-General.</w:t>
      </w:r>
    </w:p>
    <w:p w14:paraId="34D052EE" w14:textId="71E9DB23" w:rsidR="003B3EC9" w:rsidRPr="004654B8" w:rsidRDefault="003B3EC9" w:rsidP="00ED09C8">
      <w:pPr>
        <w:pStyle w:val="BodyText"/>
        <w:rPr>
          <w:rFonts w:cs="Arial"/>
        </w:rPr>
      </w:pPr>
      <w:r>
        <w:rPr>
          <w:rFonts w:cs="Arial"/>
        </w:rPr>
        <w:t>Gary Prosser said what had been achieved was significant event; an important milestone on the way to the development of e-Navigation.</w:t>
      </w:r>
      <w:r w:rsidR="00CA79F0">
        <w:rPr>
          <w:rFonts w:cs="Arial"/>
        </w:rPr>
        <w:t xml:space="preserve">  He thanked the delegates, on behalf of the IALA Council, for their contributions and then thanked the Workshop </w:t>
      </w:r>
      <w:r w:rsidR="007A3367">
        <w:rPr>
          <w:rFonts w:cs="Arial"/>
        </w:rPr>
        <w:t>Chair and Vice Chair</w:t>
      </w:r>
      <w:r w:rsidR="00CA79F0">
        <w:rPr>
          <w:rFonts w:cs="Arial"/>
        </w:rPr>
        <w:t>, the presenter and session Chairs and the Secretariat for producing such a successful event.</w:t>
      </w:r>
    </w:p>
    <w:p w14:paraId="54CADC03" w14:textId="145D5F57" w:rsidR="00985E59" w:rsidRPr="004654B8" w:rsidRDefault="00985E59" w:rsidP="00DC64B4">
      <w:pPr>
        <w:pStyle w:val="BodyText"/>
        <w:rPr>
          <w:rFonts w:cs="Arial"/>
        </w:rPr>
      </w:pPr>
    </w:p>
    <w:p w14:paraId="649B0D26" w14:textId="40E01298" w:rsidR="00985E59" w:rsidRPr="004654B8" w:rsidRDefault="00985E59" w:rsidP="00DC64B4">
      <w:pPr>
        <w:pStyle w:val="BodyText"/>
        <w:rPr>
          <w:rFonts w:cs="Arial"/>
        </w:rPr>
      </w:pPr>
      <w:r w:rsidRPr="004654B8">
        <w:rPr>
          <w:rFonts w:cs="Arial"/>
        </w:rPr>
        <w:t>The Chairman then</w:t>
      </w:r>
      <w:r w:rsidR="00CA79F0">
        <w:rPr>
          <w:rFonts w:cs="Arial"/>
        </w:rPr>
        <w:t xml:space="preserve"> wished everyone a safe journey home</w:t>
      </w:r>
      <w:r w:rsidRPr="004654B8">
        <w:rPr>
          <w:rFonts w:cs="Arial"/>
        </w:rPr>
        <w:t xml:space="preserve"> </w:t>
      </w:r>
      <w:r w:rsidR="00CA79F0">
        <w:rPr>
          <w:rFonts w:cs="Arial"/>
        </w:rPr>
        <w:t xml:space="preserve">and </w:t>
      </w:r>
      <w:r w:rsidRPr="004654B8">
        <w:rPr>
          <w:rFonts w:cs="Arial"/>
        </w:rPr>
        <w:t>declared the workshop</w:t>
      </w:r>
      <w:r w:rsidR="00CA79F0">
        <w:rPr>
          <w:rFonts w:cs="Arial"/>
        </w:rPr>
        <w:t xml:space="preserve"> </w:t>
      </w:r>
      <w:r w:rsidRPr="004654B8">
        <w:rPr>
          <w:rFonts w:cs="Arial"/>
        </w:rPr>
        <w:t>closed.</w:t>
      </w:r>
    </w:p>
    <w:p w14:paraId="6D5E87CC" w14:textId="35A79B3A" w:rsidR="00E223F6" w:rsidRPr="004654B8" w:rsidRDefault="00E367E8" w:rsidP="00E367E8">
      <w:pPr>
        <w:pStyle w:val="Heading1"/>
        <w:rPr>
          <w:rFonts w:cs="Arial"/>
        </w:rPr>
      </w:pPr>
      <w:bookmarkStart w:id="89" w:name="_Toc359594174"/>
      <w:bookmarkStart w:id="90" w:name="_Toc359599062"/>
      <w:r w:rsidRPr="004654B8">
        <w:rPr>
          <w:rFonts w:cs="Arial"/>
        </w:rPr>
        <w:t>Social programme</w:t>
      </w:r>
      <w:bookmarkEnd w:id="89"/>
      <w:bookmarkEnd w:id="90"/>
    </w:p>
    <w:p w14:paraId="571A2F9A" w14:textId="71C2E94E" w:rsidR="00E367E8" w:rsidRPr="004654B8" w:rsidRDefault="00E367E8" w:rsidP="00E367E8">
      <w:pPr>
        <w:pStyle w:val="BodyText"/>
        <w:rPr>
          <w:rFonts w:cs="Arial"/>
        </w:rPr>
      </w:pPr>
      <w:r w:rsidRPr="004654B8">
        <w:rPr>
          <w:rFonts w:cs="Arial"/>
          <w:lang w:eastAsia="de-DE"/>
        </w:rPr>
        <w:t xml:space="preserve">On </w:t>
      </w:r>
      <w:r w:rsidR="00721DEF" w:rsidRPr="004654B8">
        <w:rPr>
          <w:rFonts w:cs="Arial"/>
          <w:lang w:eastAsia="de-DE"/>
        </w:rPr>
        <w:t>Tuesday 18 June there was a welcome reception at IALA.</w:t>
      </w:r>
    </w:p>
    <w:p w14:paraId="11E150C0" w14:textId="49474E8C" w:rsidR="00D22C23" w:rsidRPr="004654B8" w:rsidRDefault="00721DEF" w:rsidP="00E367E8">
      <w:pPr>
        <w:pStyle w:val="BodyText"/>
        <w:rPr>
          <w:rFonts w:cs="Arial"/>
          <w:sz w:val="24"/>
        </w:rPr>
      </w:pPr>
      <w:r w:rsidRPr="004654B8">
        <w:rPr>
          <w:rFonts w:cs="Arial"/>
          <w:lang w:eastAsia="de-DE"/>
        </w:rPr>
        <w:t xml:space="preserve">A workshop dinner was held </w:t>
      </w:r>
      <w:r w:rsidR="00825C0F" w:rsidRPr="004654B8">
        <w:rPr>
          <w:rFonts w:cs="Arial"/>
          <w:lang w:eastAsia="de-DE"/>
        </w:rPr>
        <w:t xml:space="preserve">at The Wauthier by Cagna </w:t>
      </w:r>
      <w:r w:rsidRPr="004654B8">
        <w:rPr>
          <w:rFonts w:cs="Arial"/>
          <w:lang w:eastAsia="de-DE"/>
        </w:rPr>
        <w:t>on Wednesday 19 June.</w:t>
      </w:r>
    </w:p>
    <w:p w14:paraId="077C1202" w14:textId="7A629392" w:rsidR="009E68A6" w:rsidRPr="009E68A6" w:rsidRDefault="009E68A6" w:rsidP="009E68A6">
      <w:pPr>
        <w:pStyle w:val="Heading1"/>
      </w:pPr>
      <w:bookmarkStart w:id="91" w:name="_Toc359599063"/>
      <w:bookmarkStart w:id="92" w:name="_Ref253927375"/>
      <w:r>
        <w:t>List of Annexes</w:t>
      </w:r>
      <w:bookmarkEnd w:id="91"/>
    </w:p>
    <w:p w14:paraId="3DCB8302" w14:textId="77777777" w:rsidR="009E68A6" w:rsidRPr="00244B86" w:rsidRDefault="009E68A6" w:rsidP="009E68A6">
      <w:pPr>
        <w:pStyle w:val="List1"/>
        <w:numPr>
          <w:ilvl w:val="0"/>
          <w:numId w:val="50"/>
        </w:numPr>
        <w:tabs>
          <w:tab w:val="num" w:pos="567"/>
        </w:tabs>
        <w:ind w:left="567" w:hanging="567"/>
      </w:pPr>
      <w:bookmarkStart w:id="93" w:name="_Toc223865870"/>
      <w:bookmarkStart w:id="94" w:name="_Toc223866836"/>
      <w:bookmarkStart w:id="95" w:name="_Toc223867316"/>
      <w:bookmarkStart w:id="96" w:name="_Toc223867456"/>
      <w:bookmarkStart w:id="97" w:name="_Toc223871808"/>
      <w:r w:rsidRPr="00244B86">
        <w:t>Participants</w:t>
      </w:r>
      <w:bookmarkEnd w:id="93"/>
      <w:bookmarkEnd w:id="94"/>
      <w:bookmarkEnd w:id="95"/>
      <w:bookmarkEnd w:id="96"/>
      <w:bookmarkEnd w:id="97"/>
    </w:p>
    <w:p w14:paraId="436DCAFA" w14:textId="40708AAD" w:rsidR="009E68A6" w:rsidRPr="00244B86" w:rsidRDefault="009E68A6" w:rsidP="009E68A6">
      <w:pPr>
        <w:pStyle w:val="List1text"/>
        <w:rPr>
          <w:snapToGrid w:val="0"/>
        </w:rPr>
      </w:pPr>
      <w:r w:rsidRPr="00244B86">
        <w:rPr>
          <w:snapToGrid w:val="0"/>
        </w:rPr>
        <w:t xml:space="preserve">A list of participants is at </w:t>
      </w:r>
      <w:r w:rsidR="00BD5CFA">
        <w:rPr>
          <w:snapToGrid w:val="0"/>
        </w:rPr>
        <w:fldChar w:fldCharType="begin"/>
      </w:r>
      <w:r w:rsidR="00BD5CFA">
        <w:rPr>
          <w:snapToGrid w:val="0"/>
        </w:rPr>
        <w:instrText xml:space="preserve"> REF _Ref211497948 \r \h </w:instrText>
      </w:r>
      <w:r w:rsidR="00BD5CFA">
        <w:rPr>
          <w:snapToGrid w:val="0"/>
        </w:rPr>
      </w:r>
      <w:r w:rsidR="00BD5CFA">
        <w:rPr>
          <w:snapToGrid w:val="0"/>
        </w:rPr>
        <w:fldChar w:fldCharType="separate"/>
      </w:r>
      <w:r w:rsidR="00197B0C">
        <w:rPr>
          <w:snapToGrid w:val="0"/>
        </w:rPr>
        <w:t>ANNEX A</w:t>
      </w:r>
      <w:r w:rsidR="00BD5CFA">
        <w:rPr>
          <w:snapToGrid w:val="0"/>
        </w:rPr>
        <w:fldChar w:fldCharType="end"/>
      </w:r>
      <w:r w:rsidRPr="00244B86">
        <w:rPr>
          <w:snapToGrid w:val="0"/>
        </w:rPr>
        <w:t>.</w:t>
      </w:r>
    </w:p>
    <w:p w14:paraId="6610BE32" w14:textId="77777777" w:rsidR="009E68A6" w:rsidRPr="00244B86" w:rsidRDefault="009E68A6" w:rsidP="009E68A6">
      <w:pPr>
        <w:pStyle w:val="List1"/>
        <w:numPr>
          <w:ilvl w:val="0"/>
          <w:numId w:val="50"/>
        </w:numPr>
        <w:tabs>
          <w:tab w:val="num" w:pos="567"/>
        </w:tabs>
        <w:ind w:left="567" w:hanging="567"/>
      </w:pPr>
      <w:bookmarkStart w:id="98" w:name="_Toc223865871"/>
      <w:bookmarkStart w:id="99" w:name="_Toc223866837"/>
      <w:bookmarkStart w:id="100" w:name="_Toc223867317"/>
      <w:bookmarkStart w:id="101" w:name="_Toc223867457"/>
      <w:bookmarkStart w:id="102" w:name="_Toc223871809"/>
      <w:r w:rsidRPr="00244B86">
        <w:t>Working Group Participants</w:t>
      </w:r>
      <w:bookmarkEnd w:id="98"/>
      <w:bookmarkEnd w:id="99"/>
      <w:bookmarkEnd w:id="100"/>
      <w:bookmarkEnd w:id="101"/>
      <w:bookmarkEnd w:id="102"/>
    </w:p>
    <w:p w14:paraId="2B5D7B27" w14:textId="271EE754" w:rsidR="009E68A6" w:rsidRPr="00244B86" w:rsidRDefault="009E68A6" w:rsidP="009E68A6">
      <w:pPr>
        <w:pStyle w:val="List1text"/>
      </w:pPr>
      <w:r w:rsidRPr="00244B86">
        <w:t xml:space="preserve">A list of working group participants is at </w:t>
      </w:r>
      <w:r w:rsidR="00BD5CFA">
        <w:fldChar w:fldCharType="begin"/>
      </w:r>
      <w:r w:rsidR="00BD5CFA">
        <w:instrText xml:space="preserve"> REF _Ref359595584 \r \h </w:instrText>
      </w:r>
      <w:r w:rsidR="00BD5CFA">
        <w:fldChar w:fldCharType="separate"/>
      </w:r>
      <w:r w:rsidR="00197B0C">
        <w:t>ANNEX B</w:t>
      </w:r>
      <w:r w:rsidR="00BD5CFA">
        <w:fldChar w:fldCharType="end"/>
      </w:r>
      <w:r w:rsidRPr="00244B86">
        <w:t>.</w:t>
      </w:r>
    </w:p>
    <w:p w14:paraId="1799FB6C" w14:textId="112238EA" w:rsidR="009E68A6" w:rsidRPr="00244B86" w:rsidRDefault="009E68A6" w:rsidP="009E68A6">
      <w:pPr>
        <w:pStyle w:val="List1"/>
        <w:numPr>
          <w:ilvl w:val="0"/>
          <w:numId w:val="50"/>
        </w:numPr>
        <w:tabs>
          <w:tab w:val="num" w:pos="567"/>
        </w:tabs>
        <w:ind w:left="567" w:hanging="567"/>
      </w:pPr>
      <w:bookmarkStart w:id="103" w:name="_Toc223865872"/>
      <w:bookmarkStart w:id="104" w:name="_Toc223866838"/>
      <w:bookmarkStart w:id="105" w:name="_Toc223867318"/>
      <w:bookmarkStart w:id="106" w:name="_Toc223867458"/>
      <w:bookmarkStart w:id="107" w:name="_Toc223871810"/>
      <w:r>
        <w:t>Programme</w:t>
      </w:r>
    </w:p>
    <w:p w14:paraId="635C1A48" w14:textId="0A5AE50C" w:rsidR="00ED12CD" w:rsidRDefault="009E68A6" w:rsidP="009E68A6">
      <w:pPr>
        <w:pStyle w:val="List1text"/>
        <w:rPr>
          <w:snapToGrid w:val="0"/>
        </w:rPr>
      </w:pPr>
      <w:r w:rsidRPr="00244B86">
        <w:rPr>
          <w:snapToGrid w:val="0"/>
        </w:rPr>
        <w:t xml:space="preserve">A copy of the </w:t>
      </w:r>
      <w:r w:rsidR="00ED12CD">
        <w:rPr>
          <w:snapToGrid w:val="0"/>
        </w:rPr>
        <w:t>workshop programme</w:t>
      </w:r>
      <w:r w:rsidRPr="00244B86">
        <w:rPr>
          <w:snapToGrid w:val="0"/>
        </w:rPr>
        <w:t xml:space="preserve"> is at </w:t>
      </w:r>
      <w:r w:rsidR="00BD5CFA">
        <w:rPr>
          <w:snapToGrid w:val="0"/>
        </w:rPr>
        <w:fldChar w:fldCharType="begin"/>
      </w:r>
      <w:r w:rsidR="00BD5CFA">
        <w:rPr>
          <w:snapToGrid w:val="0"/>
        </w:rPr>
        <w:instrText xml:space="preserve"> REF _Ref359595603 \r \h </w:instrText>
      </w:r>
      <w:r w:rsidR="00BD5CFA">
        <w:rPr>
          <w:snapToGrid w:val="0"/>
        </w:rPr>
      </w:r>
      <w:r w:rsidR="00BD5CFA">
        <w:rPr>
          <w:snapToGrid w:val="0"/>
        </w:rPr>
        <w:fldChar w:fldCharType="separate"/>
      </w:r>
      <w:r w:rsidR="00197B0C">
        <w:rPr>
          <w:snapToGrid w:val="0"/>
        </w:rPr>
        <w:t>ANNEX C</w:t>
      </w:r>
      <w:r w:rsidR="00BD5CFA">
        <w:rPr>
          <w:snapToGrid w:val="0"/>
        </w:rPr>
        <w:fldChar w:fldCharType="end"/>
      </w:r>
      <w:r w:rsidRPr="00244B86">
        <w:rPr>
          <w:snapToGrid w:val="0"/>
        </w:rPr>
        <w:t>.</w:t>
      </w:r>
    </w:p>
    <w:p w14:paraId="3C4A4BBA" w14:textId="5F692C79" w:rsidR="009E68A6" w:rsidRPr="00244B86" w:rsidRDefault="009E68A6" w:rsidP="00ED12CD">
      <w:pPr>
        <w:pStyle w:val="List1"/>
      </w:pPr>
      <w:r w:rsidRPr="00244B86">
        <w:t>Input Papers</w:t>
      </w:r>
      <w:bookmarkEnd w:id="103"/>
      <w:bookmarkEnd w:id="104"/>
      <w:bookmarkEnd w:id="105"/>
      <w:bookmarkEnd w:id="106"/>
      <w:bookmarkEnd w:id="107"/>
    </w:p>
    <w:p w14:paraId="09480021" w14:textId="4032BE7C" w:rsidR="009E68A6" w:rsidRPr="00244B86" w:rsidRDefault="009E68A6" w:rsidP="009E68A6">
      <w:pPr>
        <w:pStyle w:val="List1text"/>
      </w:pPr>
      <w:r w:rsidRPr="00244B86">
        <w:t xml:space="preserve">A list of input papers is at </w:t>
      </w:r>
      <w:r w:rsidR="00BD5CFA">
        <w:fldChar w:fldCharType="begin"/>
      </w:r>
      <w:r w:rsidR="00BD5CFA">
        <w:instrText xml:space="preserve"> REF _Ref211656489 \r \h </w:instrText>
      </w:r>
      <w:r w:rsidR="00BD5CFA">
        <w:fldChar w:fldCharType="separate"/>
      </w:r>
      <w:r w:rsidR="00197B0C">
        <w:t>ANNEX D</w:t>
      </w:r>
      <w:r w:rsidR="00BD5CFA">
        <w:fldChar w:fldCharType="end"/>
      </w:r>
      <w:r w:rsidRPr="00244B86">
        <w:t>.</w:t>
      </w:r>
    </w:p>
    <w:p w14:paraId="0367B70F" w14:textId="68375141" w:rsidR="009E68A6" w:rsidRDefault="00ED12CD" w:rsidP="00ED12CD">
      <w:pPr>
        <w:pStyle w:val="List1"/>
      </w:pPr>
      <w:r>
        <w:t>Workshop conclusions</w:t>
      </w:r>
    </w:p>
    <w:p w14:paraId="3CC18C7C" w14:textId="2F49C97E" w:rsidR="00ED12CD" w:rsidRPr="00244B86" w:rsidRDefault="00ED12CD" w:rsidP="00ED12CD">
      <w:pPr>
        <w:pStyle w:val="List1text"/>
      </w:pPr>
      <w:r w:rsidRPr="00244B86">
        <w:t xml:space="preserve">A list of </w:t>
      </w:r>
      <w:r>
        <w:t>workshop conclusions</w:t>
      </w:r>
      <w:r w:rsidRPr="00244B86">
        <w:t xml:space="preserve"> is at Annex </w:t>
      </w:r>
      <w:r>
        <w:t>E</w:t>
      </w:r>
      <w:r w:rsidRPr="00244B86">
        <w:t>.</w:t>
      </w:r>
    </w:p>
    <w:p w14:paraId="18FEA51C" w14:textId="2A729E7F" w:rsidR="00ED12CD" w:rsidRDefault="00ED12CD" w:rsidP="00ED12CD">
      <w:pPr>
        <w:pStyle w:val="List1"/>
      </w:pPr>
      <w:bookmarkStart w:id="108" w:name="_Toc223865874"/>
      <w:bookmarkStart w:id="109" w:name="_Toc223866840"/>
      <w:bookmarkStart w:id="110" w:name="_Toc223867320"/>
      <w:bookmarkStart w:id="111" w:name="_Toc223867460"/>
      <w:bookmarkStart w:id="112" w:name="_Toc223871812"/>
      <w:r>
        <w:t>Takeaway points</w:t>
      </w:r>
    </w:p>
    <w:p w14:paraId="2E49617E" w14:textId="1C5F6BFB" w:rsidR="00ED12CD" w:rsidRPr="00244B86" w:rsidRDefault="00ED12CD" w:rsidP="00ED12CD">
      <w:pPr>
        <w:pStyle w:val="List1text"/>
      </w:pPr>
      <w:r w:rsidRPr="00244B86">
        <w:t xml:space="preserve">A list of </w:t>
      </w:r>
      <w:r>
        <w:t>takeaway points for IHO and IA</w:t>
      </w:r>
      <w:r w:rsidR="004D268C">
        <w:t>L</w:t>
      </w:r>
      <w:r>
        <w:t>A</w:t>
      </w:r>
      <w:r w:rsidRPr="00244B86">
        <w:t xml:space="preserve"> is at </w:t>
      </w:r>
      <w:r w:rsidR="00BD5CFA">
        <w:fldChar w:fldCharType="begin"/>
      </w:r>
      <w:r w:rsidR="00BD5CFA">
        <w:instrText xml:space="preserve"> REF _Ref233364108 \r \h </w:instrText>
      </w:r>
      <w:r w:rsidR="00BD5CFA">
        <w:fldChar w:fldCharType="separate"/>
      </w:r>
      <w:r w:rsidR="00197B0C">
        <w:t>ANNEX F</w:t>
      </w:r>
      <w:r w:rsidR="00BD5CFA">
        <w:fldChar w:fldCharType="end"/>
      </w:r>
      <w:r w:rsidRPr="00244B86">
        <w:t>.</w:t>
      </w:r>
    </w:p>
    <w:p w14:paraId="085F56DA" w14:textId="48061931" w:rsidR="004D268C" w:rsidRDefault="004D268C" w:rsidP="00ED12CD">
      <w:pPr>
        <w:pStyle w:val="List1"/>
      </w:pPr>
      <w:r>
        <w:t>Suggested changes to the</w:t>
      </w:r>
      <w:r w:rsidRPr="004654B8">
        <w:t xml:space="preserve"> draft Guideline on Producing an IALA S-100 Product Specification</w:t>
      </w:r>
      <w:r>
        <w:t xml:space="preserve"> </w:t>
      </w:r>
    </w:p>
    <w:p w14:paraId="6C810ED4" w14:textId="43312738" w:rsidR="00ED12CD" w:rsidRDefault="004D268C" w:rsidP="004D268C">
      <w:pPr>
        <w:pStyle w:val="List1text"/>
      </w:pPr>
      <w:r w:rsidRPr="00244B86">
        <w:t xml:space="preserve">A list of </w:t>
      </w:r>
      <w:r>
        <w:t xml:space="preserve">suggested changes is at </w:t>
      </w:r>
      <w:r w:rsidR="00BD5CFA">
        <w:fldChar w:fldCharType="begin"/>
      </w:r>
      <w:r w:rsidR="00BD5CFA">
        <w:instrText xml:space="preserve"> REF _Ref233369764 \r \h </w:instrText>
      </w:r>
      <w:r w:rsidR="00BD5CFA">
        <w:fldChar w:fldCharType="separate"/>
      </w:r>
      <w:r w:rsidR="00197B0C">
        <w:t>ANNEX G</w:t>
      </w:r>
      <w:r w:rsidR="00BD5CFA">
        <w:fldChar w:fldCharType="end"/>
      </w:r>
      <w:r w:rsidR="00ED12CD" w:rsidRPr="00244B86">
        <w:t>.</w:t>
      </w:r>
    </w:p>
    <w:p w14:paraId="5698909D" w14:textId="7061D4A7" w:rsidR="004D268C" w:rsidRDefault="004D268C" w:rsidP="00ED12CD">
      <w:pPr>
        <w:pStyle w:val="List1"/>
      </w:pPr>
      <w:r>
        <w:t>Definition of a streaming service</w:t>
      </w:r>
    </w:p>
    <w:p w14:paraId="35F0C27C" w14:textId="1334A5A1" w:rsidR="004D268C" w:rsidRDefault="004D268C" w:rsidP="004D268C">
      <w:pPr>
        <w:pStyle w:val="List1text"/>
      </w:pPr>
      <w:r>
        <w:t xml:space="preserve">A definition of a streaming service is at </w:t>
      </w:r>
      <w:r w:rsidR="00BD5CFA">
        <w:fldChar w:fldCharType="begin"/>
      </w:r>
      <w:r w:rsidR="00BD5CFA">
        <w:instrText xml:space="preserve"> REF _Ref233427308 \r \h </w:instrText>
      </w:r>
      <w:r w:rsidR="00BD5CFA">
        <w:fldChar w:fldCharType="separate"/>
      </w:r>
      <w:r w:rsidR="00197B0C">
        <w:t>ANNEX H</w:t>
      </w:r>
      <w:r w:rsidR="00BD5CFA">
        <w:fldChar w:fldCharType="end"/>
      </w:r>
      <w:r>
        <w:t>.</w:t>
      </w:r>
    </w:p>
    <w:p w14:paraId="3CE66289" w14:textId="2E22CE68" w:rsidR="009E68A6" w:rsidRPr="00244B86" w:rsidRDefault="009E68A6" w:rsidP="00ED12CD">
      <w:pPr>
        <w:pStyle w:val="List1"/>
      </w:pPr>
      <w:r w:rsidRPr="00244B86">
        <w:t>Action Items</w:t>
      </w:r>
      <w:bookmarkEnd w:id="108"/>
      <w:bookmarkEnd w:id="109"/>
      <w:bookmarkEnd w:id="110"/>
      <w:bookmarkEnd w:id="111"/>
      <w:bookmarkEnd w:id="112"/>
    </w:p>
    <w:p w14:paraId="6D5F026D" w14:textId="42007BE5" w:rsidR="009E68A6" w:rsidRPr="00244B86" w:rsidRDefault="009E68A6" w:rsidP="009E68A6">
      <w:pPr>
        <w:pStyle w:val="List1text"/>
      </w:pPr>
      <w:r w:rsidRPr="00244B86">
        <w:t xml:space="preserve">A list of action items is at </w:t>
      </w:r>
      <w:r w:rsidR="00BD5CFA">
        <w:fldChar w:fldCharType="begin"/>
      </w:r>
      <w:r w:rsidR="00BD5CFA">
        <w:instrText xml:space="preserve"> REF _Ref359595689 \r \h </w:instrText>
      </w:r>
      <w:r w:rsidR="00BD5CFA">
        <w:fldChar w:fldCharType="separate"/>
      </w:r>
      <w:r w:rsidR="00197B0C">
        <w:t>ANNEX I</w:t>
      </w:r>
      <w:r w:rsidR="00BD5CFA">
        <w:fldChar w:fldCharType="end"/>
      </w:r>
      <w:r w:rsidRPr="00244B86">
        <w:t>.</w:t>
      </w:r>
    </w:p>
    <w:p w14:paraId="6FAF500B" w14:textId="77777777" w:rsidR="00E12BB1" w:rsidRDefault="00E12BB1" w:rsidP="00E12BB1">
      <w:pPr>
        <w:pStyle w:val="BodyText"/>
      </w:pPr>
    </w:p>
    <w:p w14:paraId="75A7233F" w14:textId="77777777" w:rsidR="00E223F6" w:rsidRPr="004654B8" w:rsidRDefault="00E223F6">
      <w:pPr>
        <w:rPr>
          <w:rFonts w:cs="Arial"/>
          <w:b/>
          <w:caps/>
          <w:snapToGrid w:val="0"/>
          <w:sz w:val="24"/>
          <w:lang w:eastAsia="en-GB"/>
        </w:rPr>
      </w:pPr>
      <w:r w:rsidRPr="004654B8">
        <w:rPr>
          <w:rFonts w:cs="Arial"/>
        </w:rPr>
        <w:br w:type="page"/>
      </w:r>
    </w:p>
    <w:p w14:paraId="4E13D02E" w14:textId="3E97AD4A" w:rsidR="00E56F55" w:rsidRPr="004654B8" w:rsidRDefault="00F568A6" w:rsidP="00B00D50">
      <w:pPr>
        <w:pStyle w:val="Annex"/>
      </w:pPr>
      <w:bookmarkStart w:id="113" w:name="_Ref211497948"/>
      <w:bookmarkStart w:id="114" w:name="_Toc359599064"/>
      <w:r w:rsidRPr="004654B8">
        <w:lastRenderedPageBreak/>
        <w:t>List of Delegates</w:t>
      </w:r>
      <w:bookmarkEnd w:id="92"/>
      <w:bookmarkEnd w:id="113"/>
      <w:bookmarkEnd w:id="114"/>
    </w:p>
    <w:p w14:paraId="5280AB80"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Australia</w:t>
      </w:r>
      <w:r w:rsidRPr="004654B8">
        <w:rPr>
          <w:rFonts w:cs="Arial"/>
          <w:sz w:val="24"/>
        </w:rPr>
        <w:tab/>
      </w:r>
      <w:r w:rsidRPr="004654B8">
        <w:rPr>
          <w:rFonts w:cs="Arial"/>
          <w:b/>
          <w:bCs/>
          <w:color w:val="000000"/>
        </w:rPr>
        <w:t>OMC International</w:t>
      </w:r>
    </w:p>
    <w:p w14:paraId="2D402ACA"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Capt Jonathon PEARCE</w:t>
      </w:r>
    </w:p>
    <w:p w14:paraId="11B64055" w14:textId="2E9A0340"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00797452" w:rsidRPr="004654B8">
        <w:rPr>
          <w:rFonts w:cs="Arial"/>
          <w:color w:val="000000"/>
        </w:rPr>
        <w:t>13 Harper</w:t>
      </w:r>
      <w:r w:rsidRPr="004654B8">
        <w:rPr>
          <w:rFonts w:cs="Arial"/>
          <w:color w:val="000000"/>
        </w:rPr>
        <w:t xml:space="preserve"> Street</w:t>
      </w:r>
    </w:p>
    <w:p w14:paraId="17CEB22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Abbotsford</w:t>
      </w:r>
    </w:p>
    <w:p w14:paraId="6F9561A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Melbourne VIC</w:t>
      </w:r>
    </w:p>
    <w:p w14:paraId="50CF20B3"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Australia</w:t>
      </w:r>
    </w:p>
    <w:p w14:paraId="35264A52"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+61 3 9412 65 00</w:t>
      </w:r>
    </w:p>
    <w:p w14:paraId="18FDF6B8"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+61 3 9415 91 05</w:t>
      </w:r>
    </w:p>
    <w:p w14:paraId="61EEBCE5"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13" w:history="1">
        <w:r w:rsidRPr="004654B8">
          <w:rPr>
            <w:rStyle w:val="Hyperlink"/>
            <w:rFonts w:cs="Arial"/>
          </w:rPr>
          <w:t>jonp@omc-international.com</w:t>
        </w:r>
      </w:hyperlink>
    </w:p>
    <w:p w14:paraId="1ED1850B" w14:textId="3A2E3CE6"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14" w:history="1">
        <w:r w:rsidR="00797452" w:rsidRPr="004654B8">
          <w:rPr>
            <w:rStyle w:val="Hyperlink"/>
            <w:rFonts w:cs="Arial"/>
          </w:rPr>
          <w:t>jonp.home@gmail.com</w:t>
        </w:r>
      </w:hyperlink>
    </w:p>
    <w:p w14:paraId="66E9C764"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Denmark</w:t>
      </w:r>
      <w:r w:rsidRPr="004654B8">
        <w:rPr>
          <w:rFonts w:cs="Arial"/>
          <w:sz w:val="24"/>
        </w:rPr>
        <w:tab/>
      </w:r>
      <w:r w:rsidRPr="004654B8">
        <w:rPr>
          <w:rFonts w:cs="Arial"/>
          <w:b/>
          <w:bCs/>
          <w:color w:val="000000"/>
        </w:rPr>
        <w:t>Danish Maritime Authority</w:t>
      </w:r>
    </w:p>
    <w:p w14:paraId="319343B6"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Omar Frits ERIKSSON</w:t>
      </w:r>
    </w:p>
    <w:p w14:paraId="799964AC"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Carl Jacobsenvej 31</w:t>
      </w:r>
    </w:p>
    <w:p w14:paraId="0CB8063C"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DK-2500 Valby</w:t>
      </w:r>
    </w:p>
    <w:p w14:paraId="0AD3E712"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Denmark</w:t>
      </w:r>
    </w:p>
    <w:p w14:paraId="7E5444A6"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+ 45 91 37 60 00</w:t>
      </w:r>
    </w:p>
    <w:p w14:paraId="01DA8D78"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+ 45 91 37 6001</w:t>
      </w:r>
    </w:p>
    <w:p w14:paraId="3871DD21"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+ 45 21 676 644</w:t>
      </w:r>
    </w:p>
    <w:p w14:paraId="033D1F19"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15" w:history="1">
        <w:r w:rsidRPr="004654B8">
          <w:rPr>
            <w:rStyle w:val="Hyperlink"/>
            <w:rFonts w:cs="Arial"/>
          </w:rPr>
          <w:t>ofe@dma.dk</w:t>
        </w:r>
      </w:hyperlink>
    </w:p>
    <w:p w14:paraId="5ADEBFF9"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Danish Maritime Authority</w:t>
      </w:r>
    </w:p>
    <w:p w14:paraId="2E778EA6"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Ole BORUP</w:t>
      </w:r>
    </w:p>
    <w:p w14:paraId="3BA842F5"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Overgaden oven Vandet 62B</w:t>
      </w:r>
    </w:p>
    <w:p w14:paraId="411D83E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1023 Copenhagen K</w:t>
      </w:r>
    </w:p>
    <w:p w14:paraId="2458FE2B"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Denmark</w:t>
      </w:r>
    </w:p>
    <w:p w14:paraId="051B90A4" w14:textId="77777777" w:rsidR="009629D9" w:rsidRPr="004654B8" w:rsidRDefault="009629D9" w:rsidP="009629D9">
      <w:pPr>
        <w:widowControl w:val="0"/>
        <w:tabs>
          <w:tab w:val="left" w:pos="1700"/>
          <w:tab w:val="left" w:pos="4426"/>
        </w:tabs>
        <w:autoSpaceDE w:val="0"/>
        <w:autoSpaceDN w:val="0"/>
        <w:adjustRightInd w:val="0"/>
        <w:spacing w:before="10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+45 40 72 61 08</w:t>
      </w:r>
    </w:p>
    <w:p w14:paraId="0D888EF7"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16" w:history="1">
        <w:r w:rsidRPr="004654B8">
          <w:rPr>
            <w:rStyle w:val="Hyperlink"/>
            <w:rFonts w:cs="Arial"/>
          </w:rPr>
          <w:t>obo@dma.dk</w:t>
        </w:r>
      </w:hyperlink>
    </w:p>
    <w:p w14:paraId="4AE153BA"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17" w:history="1">
        <w:r w:rsidRPr="004654B8">
          <w:rPr>
            <w:rStyle w:val="Hyperlink"/>
            <w:rFonts w:cs="Arial"/>
          </w:rPr>
          <w:t>oleborup@gmail.com</w:t>
        </w:r>
      </w:hyperlink>
    </w:p>
    <w:p w14:paraId="4155D0AD"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Finland</w:t>
      </w:r>
      <w:r w:rsidRPr="004654B8">
        <w:rPr>
          <w:rFonts w:cs="Arial"/>
          <w:sz w:val="24"/>
        </w:rPr>
        <w:tab/>
      </w:r>
      <w:r w:rsidRPr="004654B8">
        <w:rPr>
          <w:rFonts w:cs="Arial"/>
          <w:b/>
          <w:bCs/>
          <w:color w:val="000000"/>
        </w:rPr>
        <w:t>Finnish Transport Agency</w:t>
      </w:r>
    </w:p>
    <w:p w14:paraId="143348FA"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Tuomas MARTIKAINEN</w:t>
      </w:r>
    </w:p>
    <w:p w14:paraId="0E83674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P.O. Box 33</w:t>
      </w:r>
    </w:p>
    <w:p w14:paraId="621DDB1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FI-00520 Helsinki</w:t>
      </w:r>
    </w:p>
    <w:p w14:paraId="2E6A17EF"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Finland</w:t>
      </w:r>
    </w:p>
    <w:p w14:paraId="3724EFDC"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+358 40 829 9895</w:t>
      </w:r>
    </w:p>
    <w:p w14:paraId="1F12A211"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18" w:history="1">
        <w:r w:rsidRPr="004654B8">
          <w:rPr>
            <w:rStyle w:val="Hyperlink"/>
            <w:rFonts w:cs="Arial"/>
          </w:rPr>
          <w:t>tuomas.martikainen@fta.fi</w:t>
        </w:r>
      </w:hyperlink>
    </w:p>
    <w:p w14:paraId="28E0232B"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France</w:t>
      </w:r>
      <w:r w:rsidRPr="004654B8">
        <w:rPr>
          <w:rFonts w:cs="Arial"/>
          <w:sz w:val="24"/>
        </w:rPr>
        <w:tab/>
      </w:r>
      <w:r w:rsidRPr="004654B8">
        <w:rPr>
          <w:rFonts w:cs="Arial"/>
          <w:b/>
          <w:bCs/>
          <w:color w:val="000000"/>
        </w:rPr>
        <w:t>CETMEF</w:t>
      </w:r>
    </w:p>
    <w:p w14:paraId="39B1FCEB"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Dr Romain GALLEN</w:t>
      </w:r>
    </w:p>
    <w:p w14:paraId="7C40841B"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Technopôle Brest Iroise</w:t>
      </w:r>
    </w:p>
    <w:p w14:paraId="5218FD9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BP 5</w:t>
      </w:r>
    </w:p>
    <w:p w14:paraId="23C648FA"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29280 Plouzané</w:t>
      </w:r>
    </w:p>
    <w:p w14:paraId="08EA699A"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France</w:t>
      </w:r>
    </w:p>
    <w:p w14:paraId="23E1F710"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+33 2 98 05 67 83</w:t>
      </w:r>
    </w:p>
    <w:p w14:paraId="2ECFEA8B"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19" w:history="1">
        <w:r w:rsidRPr="004654B8">
          <w:rPr>
            <w:rStyle w:val="Hyperlink"/>
            <w:rFonts w:cs="Arial"/>
          </w:rPr>
          <w:t>romain.gallen@developpement-durable.gouv.fr</w:t>
        </w:r>
      </w:hyperlink>
    </w:p>
    <w:p w14:paraId="09605B37" w14:textId="77777777" w:rsidR="009629D9" w:rsidRPr="004654B8" w:rsidRDefault="009629D9">
      <w:pPr>
        <w:rPr>
          <w:rFonts w:cs="Arial"/>
          <w:sz w:val="24"/>
        </w:rPr>
      </w:pPr>
      <w:r w:rsidRPr="004654B8">
        <w:rPr>
          <w:rFonts w:cs="Arial"/>
          <w:sz w:val="24"/>
        </w:rPr>
        <w:br w:type="page"/>
      </w:r>
    </w:p>
    <w:p w14:paraId="7965A624" w14:textId="366986AD"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b/>
          <w:bCs/>
          <w:color w:val="000000"/>
        </w:rPr>
        <w:t>Collecte Localisation Satellites (CLS)</w:t>
      </w:r>
    </w:p>
    <w:p w14:paraId="4BA3B681"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Guilhem HUARD</w:t>
      </w:r>
    </w:p>
    <w:p w14:paraId="629D3D6A"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8-10 Rue Hermes</w:t>
      </w:r>
    </w:p>
    <w:p w14:paraId="454A0172"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31520 Ramonville St Agne</w:t>
      </w:r>
    </w:p>
    <w:p w14:paraId="43264882"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France</w:t>
      </w:r>
    </w:p>
    <w:p w14:paraId="2EB871C1"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+33 5 61 39 48 07</w:t>
      </w:r>
    </w:p>
    <w:p w14:paraId="74F0BA5F"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+33 5 61 39 48 06</w:t>
      </w:r>
    </w:p>
    <w:p w14:paraId="522AD6BB"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0" w:history="1">
        <w:r w:rsidRPr="004654B8">
          <w:rPr>
            <w:rStyle w:val="Hyperlink"/>
            <w:rFonts w:cs="Arial"/>
          </w:rPr>
          <w:t>ghuard@cls.fr</w:t>
        </w:r>
      </w:hyperlink>
    </w:p>
    <w:p w14:paraId="507CA677"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Germany</w:t>
      </w:r>
      <w:r w:rsidRPr="004654B8">
        <w:rPr>
          <w:rFonts w:cs="Arial"/>
          <w:sz w:val="24"/>
        </w:rPr>
        <w:tab/>
      </w:r>
      <w:r w:rsidRPr="004654B8">
        <w:rPr>
          <w:rFonts w:cs="Arial"/>
          <w:b/>
          <w:bCs/>
          <w:color w:val="000000"/>
        </w:rPr>
        <w:t>Federal Waterways and Shipping Administration</w:t>
      </w:r>
    </w:p>
    <w:p w14:paraId="590AF799"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Jan-Hendrik OLTMANN</w:t>
      </w:r>
    </w:p>
    <w:p w14:paraId="14C996A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Federal Waterways and Shipping Agency (FWSA)</w:t>
      </w:r>
    </w:p>
    <w:p w14:paraId="14A557F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Hindenburgufer 247</w:t>
      </w:r>
    </w:p>
    <w:p w14:paraId="262D5E27"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24106 Kiel</w:t>
      </w:r>
    </w:p>
    <w:p w14:paraId="3581BE75"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Germany</w:t>
      </w:r>
    </w:p>
    <w:p w14:paraId="4D74627F"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+ 49 431 3394 5701</w:t>
      </w:r>
    </w:p>
    <w:p w14:paraId="04F393BB"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+ 49 431 3394 6399</w:t>
      </w:r>
    </w:p>
    <w:p w14:paraId="0F772E80"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+49 172 152 6928</w:t>
      </w:r>
    </w:p>
    <w:p w14:paraId="6A3F9580"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1" w:history="1">
        <w:r w:rsidRPr="004654B8">
          <w:rPr>
            <w:rStyle w:val="Hyperlink"/>
            <w:rFonts w:cs="Arial"/>
          </w:rPr>
          <w:t>jan-hendrik.oltmann@wsv.bund.de</w:t>
        </w:r>
      </w:hyperlink>
    </w:p>
    <w:p w14:paraId="245747C3"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Signalis GmbH</w:t>
      </w:r>
    </w:p>
    <w:p w14:paraId="4368CBC5"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Mathieu AILLERIE</w:t>
      </w:r>
    </w:p>
    <w:p w14:paraId="265E2CCB"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Hanna-Kunath Str3</w:t>
      </w:r>
    </w:p>
    <w:p w14:paraId="05E934A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28799 Bremen</w:t>
      </w:r>
    </w:p>
    <w:p w14:paraId="5E949F89"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Germany</w:t>
      </w:r>
    </w:p>
    <w:p w14:paraId="06B93A91" w14:textId="77777777" w:rsidR="009629D9" w:rsidRPr="004654B8" w:rsidRDefault="009629D9" w:rsidP="009629D9">
      <w:pPr>
        <w:widowControl w:val="0"/>
        <w:tabs>
          <w:tab w:val="left" w:pos="1700"/>
          <w:tab w:val="left" w:pos="4426"/>
        </w:tabs>
        <w:autoSpaceDE w:val="0"/>
        <w:autoSpaceDN w:val="0"/>
        <w:adjustRightInd w:val="0"/>
        <w:spacing w:before="10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+33 6 74 34 88 60</w:t>
      </w:r>
    </w:p>
    <w:p w14:paraId="0B088074"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2" w:history="1">
        <w:r w:rsidRPr="004654B8">
          <w:rPr>
            <w:rStyle w:val="Hyperlink"/>
            <w:rFonts w:cs="Arial"/>
          </w:rPr>
          <w:t>Mathieu.Aillerie@signalis.com</w:t>
        </w:r>
      </w:hyperlink>
    </w:p>
    <w:p w14:paraId="6034A952"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IALA</w:t>
      </w:r>
      <w:r w:rsidRPr="004654B8">
        <w:rPr>
          <w:rFonts w:cs="Arial"/>
          <w:sz w:val="24"/>
        </w:rPr>
        <w:tab/>
      </w:r>
      <w:r w:rsidRPr="004654B8">
        <w:rPr>
          <w:rFonts w:cs="Arial"/>
          <w:b/>
          <w:bCs/>
          <w:color w:val="000000"/>
        </w:rPr>
        <w:t>IALA Secretary General</w:t>
      </w:r>
    </w:p>
    <w:p w14:paraId="5F509E0E"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Gary PROSSER</w:t>
      </w:r>
    </w:p>
    <w:p w14:paraId="32CC752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10 rue des Gaudines</w:t>
      </w:r>
    </w:p>
    <w:p w14:paraId="68B7FD03"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78100 Saint-Germain-en-Laye</w:t>
      </w:r>
    </w:p>
    <w:p w14:paraId="757248BC"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France</w:t>
      </w:r>
    </w:p>
    <w:p w14:paraId="3C5D3CAC"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+33 1 34 51 70 01</w:t>
      </w:r>
    </w:p>
    <w:p w14:paraId="5FED6D5F"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+33 1 34 51 82 05</w:t>
      </w:r>
    </w:p>
    <w:p w14:paraId="3289BC04"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3" w:history="1">
        <w:r w:rsidRPr="004654B8">
          <w:rPr>
            <w:rStyle w:val="Hyperlink"/>
            <w:rFonts w:cs="Arial"/>
          </w:rPr>
          <w:t>gary.prosser@iala-aism.org</w:t>
        </w:r>
      </w:hyperlink>
    </w:p>
    <w:p w14:paraId="68FEAB82"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sz w:val="24"/>
        </w:rPr>
        <w:tab/>
      </w:r>
      <w:r w:rsidRPr="004654B8">
        <w:rPr>
          <w:rFonts w:cs="Arial"/>
          <w:b/>
          <w:bCs/>
          <w:color w:val="000000"/>
        </w:rPr>
        <w:t>IALA Technical Coordination Manager</w:t>
      </w:r>
    </w:p>
    <w:p w14:paraId="0D069410"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Dr. Mike HADLEY</w:t>
      </w:r>
    </w:p>
    <w:p w14:paraId="506AEAA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10 rue des Gaudines</w:t>
      </w:r>
    </w:p>
    <w:p w14:paraId="30B7DA89"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78100 Saint Germain en Laye</w:t>
      </w:r>
    </w:p>
    <w:p w14:paraId="18478E84"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France</w:t>
      </w:r>
    </w:p>
    <w:p w14:paraId="0C332224"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+33 1 34 51 70 01</w:t>
      </w:r>
    </w:p>
    <w:p w14:paraId="20B17DCC"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+33 1 34 51 82 05</w:t>
      </w:r>
    </w:p>
    <w:p w14:paraId="5433AFDC"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+44 7887 548 227</w:t>
      </w:r>
    </w:p>
    <w:p w14:paraId="5DEE5FF7"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4" w:history="1">
        <w:r w:rsidRPr="004654B8">
          <w:rPr>
            <w:rStyle w:val="Hyperlink"/>
            <w:rFonts w:cs="Arial"/>
          </w:rPr>
          <w:t>mike.hadley@iala-aism.org</w:t>
        </w:r>
      </w:hyperlink>
    </w:p>
    <w:p w14:paraId="1CE466CA"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25" w:history="1">
        <w:r w:rsidRPr="004654B8">
          <w:rPr>
            <w:rStyle w:val="Hyperlink"/>
            <w:rFonts w:cs="Arial"/>
          </w:rPr>
          <w:t>advnav@btinternet.com</w:t>
        </w:r>
      </w:hyperlink>
    </w:p>
    <w:p w14:paraId="7281783C" w14:textId="77777777" w:rsidR="009629D9" w:rsidRPr="004654B8" w:rsidRDefault="009629D9">
      <w:pPr>
        <w:rPr>
          <w:rFonts w:cs="Arial"/>
          <w:sz w:val="24"/>
        </w:rPr>
      </w:pPr>
      <w:r w:rsidRPr="004654B8">
        <w:rPr>
          <w:rFonts w:cs="Arial"/>
          <w:sz w:val="24"/>
        </w:rPr>
        <w:br w:type="page"/>
      </w:r>
    </w:p>
    <w:p w14:paraId="014827FB" w14:textId="50980194"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b/>
          <w:bCs/>
          <w:color w:val="000000"/>
        </w:rPr>
        <w:t>IHO</w:t>
      </w:r>
      <w:r w:rsidRPr="004654B8">
        <w:rPr>
          <w:rFonts w:cs="Arial"/>
          <w:sz w:val="24"/>
        </w:rPr>
        <w:tab/>
      </w:r>
      <w:r w:rsidRPr="004654B8">
        <w:rPr>
          <w:rFonts w:cs="Arial"/>
          <w:b/>
          <w:bCs/>
          <w:color w:val="000000"/>
        </w:rPr>
        <w:t>UK Hydrogrpahic Office</w:t>
      </w:r>
    </w:p>
    <w:p w14:paraId="48327E6E"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Thomas RICHARDSON</w:t>
      </w:r>
    </w:p>
    <w:p w14:paraId="54292F4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Admiralty Way</w:t>
      </w:r>
    </w:p>
    <w:p w14:paraId="4B07C2FC"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Taunton</w:t>
      </w:r>
    </w:p>
    <w:p w14:paraId="03D0119F"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UK</w:t>
      </w:r>
    </w:p>
    <w:p w14:paraId="6040AC98"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+44 1823 357900</w:t>
      </w:r>
    </w:p>
    <w:p w14:paraId="2C2A2706"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+44 7834 5911923</w:t>
      </w:r>
    </w:p>
    <w:p w14:paraId="6827E8EB"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6" w:history="1">
        <w:r w:rsidRPr="004654B8">
          <w:rPr>
            <w:rStyle w:val="Hyperlink"/>
            <w:rFonts w:cs="Arial"/>
          </w:rPr>
          <w:t>thomas.richardson@ukho.gov.uk</w:t>
        </w:r>
      </w:hyperlink>
    </w:p>
    <w:p w14:paraId="5E1F741C"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India</w:t>
      </w:r>
      <w:r w:rsidRPr="004654B8">
        <w:rPr>
          <w:rFonts w:cs="Arial"/>
          <w:sz w:val="24"/>
        </w:rPr>
        <w:tab/>
      </w:r>
      <w:r w:rsidRPr="004654B8">
        <w:rPr>
          <w:rFonts w:cs="Arial"/>
          <w:b/>
          <w:bCs/>
          <w:color w:val="000000"/>
        </w:rPr>
        <w:t>Directorate General of Lighthouses and Lightships</w:t>
      </w:r>
    </w:p>
    <w:p w14:paraId="77B62FDC"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Shri B.S. JASWAL</w:t>
      </w:r>
    </w:p>
    <w:p w14:paraId="2356F506"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"Deep Bhavan"</w:t>
      </w:r>
    </w:p>
    <w:p w14:paraId="5A02A272"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A-13, Sector 24</w:t>
      </w:r>
    </w:p>
    <w:p w14:paraId="321EE34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Noida (UP)</w:t>
      </w:r>
    </w:p>
    <w:p w14:paraId="66010768"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India</w:t>
      </w:r>
    </w:p>
    <w:p w14:paraId="508615F8"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+91 3192 233 164</w:t>
      </w:r>
    </w:p>
    <w:p w14:paraId="4305A83B"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+91 3192 244 577</w:t>
      </w:r>
    </w:p>
    <w:p w14:paraId="4B13B0CE"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+91 9474 25 6318</w:t>
      </w:r>
    </w:p>
    <w:p w14:paraId="4D72B2B7"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7" w:history="1">
        <w:r w:rsidRPr="004654B8">
          <w:rPr>
            <w:rStyle w:val="Hyperlink"/>
            <w:rFonts w:cs="Arial"/>
          </w:rPr>
          <w:t>dllportblair7@gmail.com</w:t>
        </w:r>
      </w:hyperlink>
    </w:p>
    <w:p w14:paraId="443EF531"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Malaysia</w:t>
      </w:r>
      <w:r w:rsidRPr="004654B8">
        <w:rPr>
          <w:rFonts w:cs="Arial"/>
          <w:sz w:val="24"/>
        </w:rPr>
        <w:tab/>
      </w:r>
      <w:r w:rsidRPr="004654B8">
        <w:rPr>
          <w:rFonts w:cs="Arial"/>
          <w:b/>
          <w:bCs/>
          <w:color w:val="000000"/>
        </w:rPr>
        <w:t>Marine Department</w:t>
      </w:r>
    </w:p>
    <w:p w14:paraId="3E51230E"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Mohd Nazam SULAIMAN</w:t>
      </w:r>
    </w:p>
    <w:p w14:paraId="49BAAA26"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Jabatan Laut Malaysia</w:t>
      </w:r>
    </w:p>
    <w:p w14:paraId="191E5A62"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Ibu Pejabat Laut</w:t>
      </w:r>
    </w:p>
    <w:p w14:paraId="3C7E2EA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42000 Plelabuhan Klang, Selangor</w:t>
      </w:r>
    </w:p>
    <w:p w14:paraId="4FCFA5D6"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Malaysia</w:t>
      </w:r>
    </w:p>
    <w:p w14:paraId="6C19EA4A"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+60 331695197</w:t>
      </w:r>
    </w:p>
    <w:p w14:paraId="393E1A23"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+60 331685020</w:t>
      </w:r>
    </w:p>
    <w:p w14:paraId="1E7D70EE"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8" w:history="1">
        <w:r w:rsidRPr="004654B8">
          <w:rPr>
            <w:rStyle w:val="Hyperlink"/>
            <w:rFonts w:cs="Arial"/>
          </w:rPr>
          <w:t>nazam@marine.gov.my</w:t>
        </w:r>
      </w:hyperlink>
    </w:p>
    <w:p w14:paraId="4D62277D"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Marine Department</w:t>
      </w:r>
    </w:p>
    <w:p w14:paraId="4991B5C2"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Arumugam SUBRAMANIAM</w:t>
      </w:r>
    </w:p>
    <w:p w14:paraId="75F6BB06"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Jabatan Laut Semeanjung Malaysia</w:t>
      </w:r>
    </w:p>
    <w:p w14:paraId="1571D66F"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Ibu Pejabat Laut - Peti Surat 12</w:t>
      </w:r>
    </w:p>
    <w:p w14:paraId="4B3C208A"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42000 Pelabuhan Klang - Selangor Darul Ehsa</w:t>
      </w:r>
    </w:p>
    <w:p w14:paraId="5CB91B28"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Malaysia</w:t>
      </w:r>
    </w:p>
    <w:p w14:paraId="4453C33E"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+60 331 69 52 22</w:t>
      </w:r>
    </w:p>
    <w:p w14:paraId="5C760913"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+60 331 68 50 20</w:t>
      </w:r>
    </w:p>
    <w:p w14:paraId="3746F8CB"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+60 122962444</w:t>
      </w:r>
    </w:p>
    <w:p w14:paraId="38C343E3"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29" w:history="1">
        <w:r w:rsidRPr="004654B8">
          <w:rPr>
            <w:rStyle w:val="Hyperlink"/>
            <w:rFonts w:cs="Arial"/>
          </w:rPr>
          <w:t>kpgr@marine.gov.my</w:t>
        </w:r>
      </w:hyperlink>
    </w:p>
    <w:p w14:paraId="36102186"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30" w:history="1">
        <w:r w:rsidRPr="004654B8">
          <w:rPr>
            <w:rStyle w:val="Hyperlink"/>
            <w:rFonts w:cs="Arial"/>
          </w:rPr>
          <w:t>armungam@marine.gov.my</w:t>
        </w:r>
      </w:hyperlink>
    </w:p>
    <w:p w14:paraId="23E2E527"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Netherlands</w:t>
      </w:r>
      <w:r w:rsidRPr="004654B8">
        <w:rPr>
          <w:rFonts w:cs="Arial"/>
          <w:sz w:val="24"/>
        </w:rPr>
        <w:tab/>
      </w:r>
      <w:r w:rsidRPr="004654B8">
        <w:rPr>
          <w:rFonts w:cs="Arial"/>
          <w:b/>
          <w:bCs/>
          <w:color w:val="000000"/>
        </w:rPr>
        <w:t>CARIS BV</w:t>
      </w:r>
    </w:p>
    <w:p w14:paraId="527DC9FB"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Jorge SANCHEZ-HERNANDEZ</w:t>
      </w:r>
    </w:p>
    <w:p w14:paraId="3EBA809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 O Box 47</w:t>
      </w:r>
    </w:p>
    <w:p w14:paraId="13E41BF7"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5473 AX Heeswijk</w:t>
      </w:r>
    </w:p>
    <w:p w14:paraId="311196EB"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The Netherlands</w:t>
      </w:r>
    </w:p>
    <w:p w14:paraId="0AD77417"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+31 413 29 6010</w:t>
      </w:r>
    </w:p>
    <w:p w14:paraId="068D4B1C"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+31 413 29 6012</w:t>
      </w:r>
    </w:p>
    <w:p w14:paraId="75871FD9"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1" w:history="1">
        <w:r w:rsidRPr="004654B8">
          <w:rPr>
            <w:rStyle w:val="Hyperlink"/>
            <w:rFonts w:cs="Arial"/>
          </w:rPr>
          <w:t>sales@caris.nl</w:t>
        </w:r>
      </w:hyperlink>
    </w:p>
    <w:p w14:paraId="376858ED" w14:textId="77777777" w:rsidR="009629D9" w:rsidRPr="004654B8" w:rsidRDefault="009629D9">
      <w:pPr>
        <w:rPr>
          <w:rFonts w:cs="Arial"/>
          <w:sz w:val="24"/>
        </w:rPr>
      </w:pPr>
      <w:r w:rsidRPr="004654B8">
        <w:rPr>
          <w:rFonts w:cs="Arial"/>
          <w:sz w:val="24"/>
        </w:rPr>
        <w:br w:type="page"/>
      </w:r>
    </w:p>
    <w:p w14:paraId="5BDDCE41" w14:textId="6BEE7E18"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sz w:val="24"/>
        </w:rPr>
        <w:tab/>
      </w:r>
      <w:r w:rsidRPr="004654B8">
        <w:rPr>
          <w:rFonts w:cs="Arial"/>
          <w:b/>
          <w:bCs/>
          <w:color w:val="000000"/>
        </w:rPr>
        <w:t>Rijkswaterstraat, Transport and Water Management</w:t>
      </w:r>
    </w:p>
    <w:p w14:paraId="673E685B"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Peter HOOIJMANS</w:t>
      </w:r>
    </w:p>
    <w:p w14:paraId="6036559B"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Postbus 556</w:t>
      </w:r>
    </w:p>
    <w:p w14:paraId="1F7F0064"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3000 AN Rotterdam</w:t>
      </w:r>
    </w:p>
    <w:p w14:paraId="663EB113"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Netherlands</w:t>
      </w:r>
    </w:p>
    <w:p w14:paraId="0E1C2150" w14:textId="77777777" w:rsidR="009629D9" w:rsidRPr="004654B8" w:rsidRDefault="009629D9" w:rsidP="009629D9">
      <w:pPr>
        <w:widowControl w:val="0"/>
        <w:tabs>
          <w:tab w:val="left" w:pos="1700"/>
          <w:tab w:val="left" w:pos="4426"/>
        </w:tabs>
        <w:autoSpaceDE w:val="0"/>
        <w:autoSpaceDN w:val="0"/>
        <w:adjustRightInd w:val="0"/>
        <w:spacing w:before="10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+31 653 945 156</w:t>
      </w:r>
    </w:p>
    <w:p w14:paraId="6836B3C1"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2" w:history="1">
        <w:r w:rsidRPr="004654B8">
          <w:rPr>
            <w:rStyle w:val="Hyperlink"/>
            <w:rFonts w:cs="Arial"/>
          </w:rPr>
          <w:t>peter.hooijmans@rws.nl</w:t>
        </w:r>
      </w:hyperlink>
    </w:p>
    <w:p w14:paraId="159AEE13"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Norway</w:t>
      </w:r>
      <w:r w:rsidRPr="004654B8">
        <w:rPr>
          <w:rFonts w:cs="Arial"/>
          <w:sz w:val="24"/>
        </w:rPr>
        <w:tab/>
      </w:r>
      <w:r w:rsidRPr="004654B8">
        <w:rPr>
          <w:rFonts w:cs="Arial"/>
          <w:b/>
          <w:bCs/>
          <w:color w:val="000000"/>
        </w:rPr>
        <w:t>Jeppesen</w:t>
      </w:r>
    </w:p>
    <w:p w14:paraId="73AC0526"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Eivind MONG</w:t>
      </w:r>
    </w:p>
    <w:p w14:paraId="294E702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999 de Maisonneuve W., 9th Floor</w:t>
      </w:r>
    </w:p>
    <w:p w14:paraId="4130561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Montreal</w:t>
      </w:r>
    </w:p>
    <w:p w14:paraId="766286D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Quebec H3A 3L4</w:t>
      </w:r>
    </w:p>
    <w:p w14:paraId="3CDCD16F"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Canada</w:t>
      </w:r>
    </w:p>
    <w:p w14:paraId="7E5B609E"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+1 303 328 4072</w:t>
      </w:r>
    </w:p>
    <w:p w14:paraId="129690AD"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+1 514 282 1750</w:t>
      </w:r>
    </w:p>
    <w:p w14:paraId="3538F951"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+1 647 289 5361</w:t>
      </w:r>
    </w:p>
    <w:p w14:paraId="65C1624E"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3" w:history="1">
        <w:r w:rsidRPr="004654B8">
          <w:rPr>
            <w:rStyle w:val="Hyperlink"/>
            <w:rFonts w:cs="Arial"/>
          </w:rPr>
          <w:t>eivind.mong@jeppesen.com</w:t>
        </w:r>
      </w:hyperlink>
    </w:p>
    <w:p w14:paraId="46E527EC"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Kongsberg Norcontrol IT</w:t>
      </w:r>
    </w:p>
    <w:p w14:paraId="60395D8D"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Siddi WOUTERS</w:t>
      </w:r>
    </w:p>
    <w:p w14:paraId="13C6DBB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Bromsveien 17</w:t>
      </w:r>
    </w:p>
    <w:p w14:paraId="4EE8C29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3194 Horten</w:t>
      </w:r>
    </w:p>
    <w:p w14:paraId="527F02E3"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Norway</w:t>
      </w:r>
    </w:p>
    <w:p w14:paraId="6D9E8FFC"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+47 33 08 48 49</w:t>
      </w:r>
    </w:p>
    <w:p w14:paraId="7706A85C"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+47 33 04 57 35</w:t>
      </w:r>
    </w:p>
    <w:p w14:paraId="5575CE54"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+47 97 41 17 88</w:t>
      </w:r>
    </w:p>
    <w:p w14:paraId="23793E90"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4" w:history="1">
        <w:r w:rsidRPr="004654B8">
          <w:rPr>
            <w:rStyle w:val="Hyperlink"/>
            <w:rFonts w:cs="Arial"/>
          </w:rPr>
          <w:t>siddi.wouters@kongsberg.com</w:t>
        </w:r>
      </w:hyperlink>
    </w:p>
    <w:p w14:paraId="7D61F02D"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sz w:val="24"/>
        </w:rPr>
        <w:tab/>
      </w:r>
      <w:r w:rsidRPr="004654B8">
        <w:rPr>
          <w:rFonts w:cs="Arial"/>
          <w:b/>
          <w:bCs/>
          <w:color w:val="000000"/>
        </w:rPr>
        <w:t>Kongsberg Norcontrol IT AS</w:t>
      </w:r>
    </w:p>
    <w:p w14:paraId="3147F4B2"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Einar LIHOVD</w:t>
      </w:r>
    </w:p>
    <w:p w14:paraId="30831E5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PO Box 1024</w:t>
      </w:r>
    </w:p>
    <w:p w14:paraId="3130BD7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Bromsvn. 17</w:t>
      </w:r>
    </w:p>
    <w:p w14:paraId="35E226DF"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N-3194 Horten</w:t>
      </w:r>
    </w:p>
    <w:p w14:paraId="3FFA1746"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Norway</w:t>
      </w:r>
    </w:p>
    <w:p w14:paraId="785B9F3C"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+47 3308 4848</w:t>
      </w:r>
    </w:p>
    <w:p w14:paraId="6DF8B396"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+47 905 67 110</w:t>
      </w:r>
    </w:p>
    <w:p w14:paraId="790E65D1"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5" w:history="1">
        <w:r w:rsidRPr="004654B8">
          <w:rPr>
            <w:rStyle w:val="Hyperlink"/>
            <w:rFonts w:cs="Arial"/>
          </w:rPr>
          <w:t>einar.lihovd@kongsberg.com</w:t>
        </w:r>
      </w:hyperlink>
    </w:p>
    <w:p w14:paraId="38650B85"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Kongsberg Seatex AS</w:t>
      </w:r>
    </w:p>
    <w:p w14:paraId="1777CC41"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Eirik RENSVIK</w:t>
      </w:r>
    </w:p>
    <w:p w14:paraId="69E3926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Pirsenteret</w:t>
      </w:r>
    </w:p>
    <w:p w14:paraId="5A7493D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7462 Trondheim</w:t>
      </w:r>
    </w:p>
    <w:p w14:paraId="4558AD2B"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Norway</w:t>
      </w:r>
    </w:p>
    <w:p w14:paraId="75F83371" w14:textId="77777777" w:rsidR="009629D9" w:rsidRPr="004654B8" w:rsidRDefault="009629D9" w:rsidP="009629D9">
      <w:pPr>
        <w:widowControl w:val="0"/>
        <w:tabs>
          <w:tab w:val="left" w:pos="1700"/>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p>
    <w:p w14:paraId="4DDA7AAC"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Fax</w:t>
      </w:r>
    </w:p>
    <w:p w14:paraId="51A105CE"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+47 9220 7778</w:t>
      </w:r>
    </w:p>
    <w:p w14:paraId="29688A33"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6" w:history="1">
        <w:r w:rsidRPr="004654B8">
          <w:rPr>
            <w:rStyle w:val="Hyperlink"/>
            <w:rFonts w:cs="Arial"/>
          </w:rPr>
          <w:t>Eirik.rensvik@kongsberg.com</w:t>
        </w:r>
      </w:hyperlink>
    </w:p>
    <w:p w14:paraId="5CF118C9" w14:textId="77777777" w:rsidR="009629D9" w:rsidRPr="004654B8" w:rsidRDefault="009629D9">
      <w:pPr>
        <w:rPr>
          <w:rFonts w:cs="Arial"/>
          <w:sz w:val="24"/>
        </w:rPr>
      </w:pPr>
      <w:r w:rsidRPr="004654B8">
        <w:rPr>
          <w:rFonts w:cs="Arial"/>
          <w:sz w:val="24"/>
        </w:rPr>
        <w:br w:type="page"/>
      </w:r>
    </w:p>
    <w:p w14:paraId="2A8AA29E" w14:textId="39285FD4"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b/>
          <w:bCs/>
          <w:color w:val="000000"/>
        </w:rPr>
        <w:t>Norwegian Coastal Administration</w:t>
      </w:r>
    </w:p>
    <w:p w14:paraId="238D43F1"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Bjorn Erik KROSNESS</w:t>
      </w:r>
    </w:p>
    <w:p w14:paraId="7D744565"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Postboks 1502</w:t>
      </w:r>
    </w:p>
    <w:p w14:paraId="70973384"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NO-6025 Aalesund</w:t>
      </w:r>
    </w:p>
    <w:p w14:paraId="73A04AA8"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Norway</w:t>
      </w:r>
    </w:p>
    <w:p w14:paraId="675D0B09"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+47 70 23 10 54</w:t>
      </w:r>
    </w:p>
    <w:p w14:paraId="777D49C8"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+ 47 70 23 10 08</w:t>
      </w:r>
    </w:p>
    <w:p w14:paraId="1C8484FB"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+47 90 77 24 94</w:t>
      </w:r>
    </w:p>
    <w:p w14:paraId="22EE4676"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7" w:history="1">
        <w:r w:rsidRPr="004654B8">
          <w:rPr>
            <w:rStyle w:val="Hyperlink"/>
            <w:rFonts w:cs="Arial"/>
          </w:rPr>
          <w:t>bjorn.erik.krosness@kystverket.no</w:t>
        </w:r>
      </w:hyperlink>
    </w:p>
    <w:p w14:paraId="2A11D5F7"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sz w:val="24"/>
        </w:rPr>
        <w:tab/>
      </w:r>
      <w:r w:rsidRPr="004654B8">
        <w:rPr>
          <w:rFonts w:cs="Arial"/>
          <w:b/>
          <w:bCs/>
          <w:color w:val="000000"/>
        </w:rPr>
        <w:t>Norwegian Coastal Administration</w:t>
      </w:r>
    </w:p>
    <w:p w14:paraId="094A27F2"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Jarle HAUGE</w:t>
      </w:r>
    </w:p>
    <w:p w14:paraId="7CEB1FC4"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P.O. Box 466</w:t>
      </w:r>
    </w:p>
    <w:p w14:paraId="632E8C86"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NO-5501 Haugesund</w:t>
      </w:r>
    </w:p>
    <w:p w14:paraId="0BD1E74B"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Norway</w:t>
      </w:r>
    </w:p>
    <w:p w14:paraId="0EA2F055"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+ 47 52 73 32 00</w:t>
      </w:r>
    </w:p>
    <w:p w14:paraId="1BEA9651"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+ 47 52 73 33 01</w:t>
      </w:r>
    </w:p>
    <w:p w14:paraId="11956610"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+ 47 951 60 530</w:t>
      </w:r>
    </w:p>
    <w:p w14:paraId="2B7935FA"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8" w:history="1">
        <w:r w:rsidRPr="004654B8">
          <w:rPr>
            <w:rStyle w:val="Hyperlink"/>
            <w:rFonts w:cs="Arial"/>
          </w:rPr>
          <w:t>jarle.hauge@kystverket.no</w:t>
        </w:r>
      </w:hyperlink>
    </w:p>
    <w:p w14:paraId="64187A34"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Poland</w:t>
      </w:r>
      <w:r w:rsidRPr="004654B8">
        <w:rPr>
          <w:rFonts w:cs="Arial"/>
          <w:sz w:val="24"/>
        </w:rPr>
        <w:tab/>
      </w:r>
      <w:r w:rsidRPr="004654B8">
        <w:rPr>
          <w:rFonts w:cs="Arial"/>
          <w:b/>
          <w:bCs/>
          <w:color w:val="000000"/>
        </w:rPr>
        <w:t>Sprint S.A.</w:t>
      </w:r>
    </w:p>
    <w:p w14:paraId="1A151A8C"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Krzystof MELDALKA</w:t>
      </w:r>
    </w:p>
    <w:p w14:paraId="36A837CA"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Ul. Budowlanych 64E</w:t>
      </w:r>
    </w:p>
    <w:p w14:paraId="6E710C6F"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PL80-298</w:t>
      </w:r>
    </w:p>
    <w:p w14:paraId="01F6E62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Gdansk</w:t>
      </w:r>
    </w:p>
    <w:p w14:paraId="77E91CE4"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Poland</w:t>
      </w:r>
    </w:p>
    <w:p w14:paraId="45066126" w14:textId="77777777" w:rsidR="009629D9" w:rsidRPr="004654B8" w:rsidRDefault="009629D9" w:rsidP="009629D9">
      <w:pPr>
        <w:widowControl w:val="0"/>
        <w:tabs>
          <w:tab w:val="left" w:pos="1695"/>
          <w:tab w:val="left" w:pos="4425"/>
        </w:tabs>
        <w:autoSpaceDE w:val="0"/>
        <w:autoSpaceDN w:val="0"/>
        <w:adjustRightInd w:val="0"/>
        <w:spacing w:before="10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39" w:history="1">
        <w:r w:rsidRPr="004654B8">
          <w:rPr>
            <w:rStyle w:val="Hyperlink"/>
            <w:rFonts w:cs="Arial"/>
          </w:rPr>
          <w:t>krzysztof.mendalka@sprint.pl</w:t>
        </w:r>
      </w:hyperlink>
    </w:p>
    <w:p w14:paraId="20C9C533"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40" w:history="1">
        <w:r w:rsidRPr="004654B8">
          <w:rPr>
            <w:rStyle w:val="Hyperlink"/>
            <w:rFonts w:cs="Arial"/>
          </w:rPr>
          <w:t>mendalka@gmail.com</w:t>
        </w:r>
      </w:hyperlink>
    </w:p>
    <w:p w14:paraId="779EF98F"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Sprint SA</w:t>
      </w:r>
    </w:p>
    <w:p w14:paraId="28D8E075"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Grzegorz CYRZAN</w:t>
      </w:r>
    </w:p>
    <w:p w14:paraId="2327A593"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Ul. Budowlanych 64E</w:t>
      </w:r>
    </w:p>
    <w:p w14:paraId="4307AD4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PL 80-298 Gdansk</w:t>
      </w:r>
    </w:p>
    <w:p w14:paraId="189045F5"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Poland</w:t>
      </w:r>
    </w:p>
    <w:p w14:paraId="71D87974"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+48 58 340 77 00</w:t>
      </w:r>
    </w:p>
    <w:p w14:paraId="18B852DA"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+48 56 340 77 01</w:t>
      </w:r>
    </w:p>
    <w:p w14:paraId="724F2479"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+48 601 588 975</w:t>
      </w:r>
    </w:p>
    <w:p w14:paraId="61372766"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1" w:history="1">
        <w:r w:rsidRPr="004654B8">
          <w:rPr>
            <w:rStyle w:val="Hyperlink"/>
            <w:rFonts w:cs="Arial"/>
          </w:rPr>
          <w:t>grzegorz.cyrzan@sprint.pl</w:t>
        </w:r>
      </w:hyperlink>
    </w:p>
    <w:p w14:paraId="1BEF4E32"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 xml:space="preserve">Republic of </w:t>
      </w:r>
      <w:r w:rsidRPr="004654B8">
        <w:rPr>
          <w:rFonts w:cs="Arial"/>
          <w:sz w:val="24"/>
        </w:rPr>
        <w:tab/>
      </w:r>
      <w:r w:rsidRPr="004654B8">
        <w:rPr>
          <w:rFonts w:cs="Arial"/>
          <w:b/>
          <w:bCs/>
          <w:color w:val="000000"/>
        </w:rPr>
        <w:t>Korea Institute of Ocean Science and Technology</w:t>
      </w:r>
    </w:p>
    <w:p w14:paraId="46979B59" w14:textId="77777777" w:rsidR="009629D9" w:rsidRPr="004654B8" w:rsidRDefault="009629D9" w:rsidP="009629D9">
      <w:pPr>
        <w:widowControl w:val="0"/>
        <w:tabs>
          <w:tab w:val="left" w:pos="226"/>
        </w:tabs>
        <w:autoSpaceDE w:val="0"/>
        <w:autoSpaceDN w:val="0"/>
        <w:adjustRightInd w:val="0"/>
        <w:rPr>
          <w:rFonts w:cs="Arial"/>
          <w:b/>
          <w:bCs/>
          <w:color w:val="000000"/>
          <w:sz w:val="24"/>
        </w:rPr>
      </w:pPr>
      <w:r w:rsidRPr="004654B8">
        <w:rPr>
          <w:rFonts w:cs="Arial"/>
          <w:sz w:val="24"/>
        </w:rPr>
        <w:tab/>
      </w:r>
      <w:r w:rsidRPr="004654B8">
        <w:rPr>
          <w:rFonts w:cs="Arial"/>
          <w:b/>
          <w:bCs/>
          <w:color w:val="000000"/>
        </w:rPr>
        <w:t>Korea</w:t>
      </w:r>
    </w:p>
    <w:p w14:paraId="412F6E3D"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Ms HyunJoo KO</w:t>
      </w:r>
    </w:p>
    <w:p w14:paraId="53A4E9E2"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22,1312 Beon-gil, Yueseong-chero</w:t>
      </w:r>
    </w:p>
    <w:p w14:paraId="78AD672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Yuseong-gu, Daejeon, 305-343</w:t>
      </w:r>
    </w:p>
    <w:p w14:paraId="2F5A49A3"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Republic of Korea</w:t>
      </w:r>
    </w:p>
    <w:p w14:paraId="35C7B461"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+82 42 866 3694</w:t>
      </w:r>
    </w:p>
    <w:p w14:paraId="495FAFA0"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+82 42 866 3689</w:t>
      </w:r>
    </w:p>
    <w:p w14:paraId="76E1646A"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+82 10 9131 1218</w:t>
      </w:r>
    </w:p>
    <w:p w14:paraId="3FD627CD"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2" w:history="1">
        <w:r w:rsidRPr="004654B8">
          <w:rPr>
            <w:rStyle w:val="Hyperlink"/>
            <w:rFonts w:cs="Arial"/>
          </w:rPr>
          <w:t>kohyun@kiost.ac</w:t>
        </w:r>
      </w:hyperlink>
    </w:p>
    <w:p w14:paraId="3F43C40E" w14:textId="77777777" w:rsidR="009629D9" w:rsidRPr="004654B8" w:rsidRDefault="009629D9">
      <w:pPr>
        <w:rPr>
          <w:rFonts w:cs="Arial"/>
          <w:sz w:val="24"/>
        </w:rPr>
      </w:pPr>
      <w:r w:rsidRPr="004654B8">
        <w:rPr>
          <w:rFonts w:cs="Arial"/>
          <w:sz w:val="24"/>
        </w:rPr>
        <w:br w:type="page"/>
      </w:r>
    </w:p>
    <w:p w14:paraId="15C1AF87" w14:textId="2850CFE1"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b/>
          <w:bCs/>
          <w:color w:val="000000"/>
        </w:rPr>
        <w:t>Singapore</w:t>
      </w:r>
      <w:r w:rsidRPr="004654B8">
        <w:rPr>
          <w:rFonts w:cs="Arial"/>
          <w:sz w:val="24"/>
        </w:rPr>
        <w:tab/>
      </w:r>
      <w:r w:rsidRPr="004654B8">
        <w:rPr>
          <w:rFonts w:cs="Arial"/>
          <w:b/>
          <w:bCs/>
          <w:color w:val="000000"/>
        </w:rPr>
        <w:t>Maritime &amp; Port Authority of Singapore</w:t>
      </w:r>
    </w:p>
    <w:p w14:paraId="42778F88"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Weng Choy LEE</w:t>
      </w:r>
    </w:p>
    <w:p w14:paraId="7FCA24C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460 Alexandra Road</w:t>
      </w:r>
    </w:p>
    <w:p w14:paraId="08F2C8DB"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N°20 PSA Building</w:t>
      </w:r>
    </w:p>
    <w:p w14:paraId="6510411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Singapore 119963</w:t>
      </w:r>
    </w:p>
    <w:p w14:paraId="3B9EE148"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Singapore</w:t>
      </w:r>
    </w:p>
    <w:p w14:paraId="593568A3"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+65 63 75 1220</w:t>
      </w:r>
    </w:p>
    <w:p w14:paraId="70FC1B1D"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+65 2 78 76 46</w:t>
      </w:r>
    </w:p>
    <w:p w14:paraId="12A928F0"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+65 81 39 42 38</w:t>
      </w:r>
    </w:p>
    <w:p w14:paraId="7E944D56"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3" w:history="1">
        <w:r w:rsidRPr="004654B8">
          <w:rPr>
            <w:rStyle w:val="Hyperlink"/>
            <w:rFonts w:cs="Arial"/>
          </w:rPr>
          <w:t>weng_choy_lee@mpa.gov.sg</w:t>
        </w:r>
      </w:hyperlink>
    </w:p>
    <w:p w14:paraId="1A67C764"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Sweden</w:t>
      </w:r>
      <w:r w:rsidRPr="004654B8">
        <w:rPr>
          <w:rFonts w:cs="Arial"/>
          <w:sz w:val="24"/>
        </w:rPr>
        <w:tab/>
      </w:r>
      <w:r w:rsidRPr="004654B8">
        <w:rPr>
          <w:rFonts w:cs="Arial"/>
          <w:b/>
          <w:bCs/>
          <w:color w:val="000000"/>
        </w:rPr>
        <w:t>SAAB TransponderTech AB</w:t>
      </w:r>
    </w:p>
    <w:p w14:paraId="1A591794"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René HOGENDOORN</w:t>
      </w:r>
    </w:p>
    <w:p w14:paraId="66EA50D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PO Box 717</w:t>
      </w:r>
    </w:p>
    <w:p w14:paraId="462C64A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7300 AS Apeldoorn</w:t>
      </w:r>
    </w:p>
    <w:p w14:paraId="301D5F7D"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The Netherlands</w:t>
      </w:r>
    </w:p>
    <w:p w14:paraId="71E50092"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+31 555 432 501</w:t>
      </w:r>
    </w:p>
    <w:p w14:paraId="7953C9C9"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+31 610 925 412</w:t>
      </w:r>
    </w:p>
    <w:p w14:paraId="1E7121D4"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4" w:history="1">
        <w:r w:rsidRPr="004654B8">
          <w:rPr>
            <w:rStyle w:val="Hyperlink"/>
            <w:rFonts w:cs="Arial"/>
          </w:rPr>
          <w:t>rene.hogendoon@hitt.nl</w:t>
        </w:r>
      </w:hyperlink>
    </w:p>
    <w:p w14:paraId="752B7497"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sz w:val="24"/>
        </w:rPr>
        <w:tab/>
      </w:r>
      <w:r w:rsidRPr="004654B8">
        <w:rPr>
          <w:rFonts w:cs="Arial"/>
          <w:b/>
          <w:bCs/>
          <w:color w:val="000000"/>
        </w:rPr>
        <w:t>SAAB TransponderTech AB</w:t>
      </w:r>
    </w:p>
    <w:p w14:paraId="1F24B600"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Marco VAN DER KAMP</w:t>
      </w:r>
    </w:p>
    <w:p w14:paraId="5E66DC44"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 O Box 717</w:t>
      </w:r>
    </w:p>
    <w:p w14:paraId="2B1CF45F"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7300AS Apeldoorn</w:t>
      </w:r>
    </w:p>
    <w:p w14:paraId="10D7A7EC"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Netherlands</w:t>
      </w:r>
    </w:p>
    <w:p w14:paraId="3C51C02F"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+31 615 642 515</w:t>
      </w:r>
    </w:p>
    <w:p w14:paraId="27468E70"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+31 6 15642515</w:t>
      </w:r>
    </w:p>
    <w:p w14:paraId="58D31D7A"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5" w:history="1">
        <w:r w:rsidRPr="004654B8">
          <w:rPr>
            <w:rStyle w:val="Hyperlink"/>
            <w:rFonts w:cs="Arial"/>
          </w:rPr>
          <w:t>kamp@hitt.nl</w:t>
        </w:r>
      </w:hyperlink>
    </w:p>
    <w:p w14:paraId="361EB367"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46" w:history="1">
        <w:r w:rsidRPr="004654B8">
          <w:rPr>
            <w:rStyle w:val="Hyperlink"/>
            <w:rFonts w:cs="Arial"/>
          </w:rPr>
          <w:t>mvdkamp@zonnet.nl</w:t>
        </w:r>
      </w:hyperlink>
    </w:p>
    <w:p w14:paraId="52D54757"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True Heading AB</w:t>
      </w:r>
    </w:p>
    <w:p w14:paraId="5B1EB509"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Martin RYLANDER</w:t>
      </w:r>
    </w:p>
    <w:p w14:paraId="441411B5"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Vendevägen 90</w:t>
      </w:r>
    </w:p>
    <w:p w14:paraId="50F814C2"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182 32 Danderyd</w:t>
      </w:r>
    </w:p>
    <w:p w14:paraId="584145AB"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Sweden</w:t>
      </w:r>
    </w:p>
    <w:p w14:paraId="5B1AA03D"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+46 86 222 660</w:t>
      </w:r>
    </w:p>
    <w:p w14:paraId="27822C50"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+46 854 593 910</w:t>
      </w:r>
    </w:p>
    <w:p w14:paraId="47EABEF8"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+46 76 801 35 35</w:t>
      </w:r>
    </w:p>
    <w:p w14:paraId="13AD1BFE"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7" w:history="1">
        <w:r w:rsidRPr="004654B8">
          <w:rPr>
            <w:rStyle w:val="Hyperlink"/>
            <w:rFonts w:cs="Arial"/>
          </w:rPr>
          <w:t>martin.rylander@seapilot.se</w:t>
        </w:r>
      </w:hyperlink>
    </w:p>
    <w:p w14:paraId="7317A853"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True Heading AB</w:t>
      </w:r>
    </w:p>
    <w:p w14:paraId="6DA17C2C"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Elias RUDBERG</w:t>
      </w:r>
    </w:p>
    <w:p w14:paraId="6725A64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Vendevägen 90</w:t>
      </w:r>
    </w:p>
    <w:p w14:paraId="2A69139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182 32 Danderyd</w:t>
      </w:r>
    </w:p>
    <w:p w14:paraId="1C205B60"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Sweden</w:t>
      </w:r>
    </w:p>
    <w:p w14:paraId="205E201C"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+46 86 222 660</w:t>
      </w:r>
    </w:p>
    <w:p w14:paraId="5602886B"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+46 854 59 39 10</w:t>
      </w:r>
    </w:p>
    <w:p w14:paraId="3A385E31"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+46 70 49 90 412</w:t>
      </w:r>
    </w:p>
    <w:p w14:paraId="1F82582B"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8" w:history="1">
        <w:r w:rsidRPr="004654B8">
          <w:rPr>
            <w:rStyle w:val="Hyperlink"/>
            <w:rFonts w:cs="Arial"/>
          </w:rPr>
          <w:t>elias.rudberg@tridentnav.se</w:t>
        </w:r>
      </w:hyperlink>
    </w:p>
    <w:p w14:paraId="14AA43D8" w14:textId="77777777" w:rsidR="009629D9" w:rsidRPr="004654B8" w:rsidRDefault="009629D9">
      <w:pPr>
        <w:rPr>
          <w:rFonts w:cs="Arial"/>
          <w:sz w:val="24"/>
        </w:rPr>
      </w:pPr>
      <w:r w:rsidRPr="004654B8">
        <w:rPr>
          <w:rFonts w:cs="Arial"/>
          <w:sz w:val="24"/>
        </w:rPr>
        <w:br w:type="page"/>
      </w:r>
    </w:p>
    <w:p w14:paraId="667D1F58" w14:textId="25C51458"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b/>
          <w:bCs/>
          <w:color w:val="000000"/>
        </w:rPr>
        <w:t>UK</w:t>
      </w:r>
      <w:r w:rsidRPr="004654B8">
        <w:rPr>
          <w:rFonts w:cs="Arial"/>
          <w:sz w:val="24"/>
        </w:rPr>
        <w:tab/>
      </w:r>
      <w:r w:rsidRPr="004654B8">
        <w:rPr>
          <w:rFonts w:cs="Arial"/>
          <w:b/>
          <w:bCs/>
          <w:color w:val="000000"/>
        </w:rPr>
        <w:t>GLA - RRNAV</w:t>
      </w:r>
    </w:p>
    <w:p w14:paraId="692855DF"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Dr. Nick WARD</w:t>
      </w:r>
    </w:p>
    <w:p w14:paraId="4B734339"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12 Mariners Drive</w:t>
      </w:r>
    </w:p>
    <w:p w14:paraId="1FE6BB2C"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Swanage</w:t>
      </w:r>
    </w:p>
    <w:p w14:paraId="71A75C2D"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Dorset BH19 2SJ</w:t>
      </w:r>
    </w:p>
    <w:p w14:paraId="3C881858"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UK</w:t>
      </w:r>
    </w:p>
    <w:p w14:paraId="4C1AB452"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+ 44 1929 426 021</w:t>
      </w:r>
    </w:p>
    <w:p w14:paraId="37848B27"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+44 7795 367050</w:t>
      </w:r>
    </w:p>
    <w:p w14:paraId="72DB1714"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49" w:history="1">
        <w:r w:rsidRPr="004654B8">
          <w:rPr>
            <w:rStyle w:val="Hyperlink"/>
            <w:rFonts w:cs="Arial"/>
          </w:rPr>
          <w:t>nick.ward@gla-rrnav.org</w:t>
        </w:r>
      </w:hyperlink>
    </w:p>
    <w:p w14:paraId="5A115825"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50" w:history="1">
        <w:r w:rsidRPr="004654B8">
          <w:rPr>
            <w:rStyle w:val="Hyperlink"/>
            <w:rFonts w:cs="Arial"/>
          </w:rPr>
          <w:t>nick.ward@fsmail.net</w:t>
        </w:r>
      </w:hyperlink>
    </w:p>
    <w:p w14:paraId="666F6346"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USA</w:t>
      </w:r>
      <w:r w:rsidRPr="004654B8">
        <w:rPr>
          <w:rFonts w:cs="Arial"/>
          <w:sz w:val="24"/>
        </w:rPr>
        <w:tab/>
      </w:r>
      <w:r w:rsidRPr="004654B8">
        <w:rPr>
          <w:rFonts w:cs="Arial"/>
          <w:b/>
          <w:bCs/>
          <w:color w:val="000000"/>
        </w:rPr>
        <w:t>US Coast Guard</w:t>
      </w:r>
    </w:p>
    <w:p w14:paraId="5A405A7B"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Mr. William CAIRNS</w:t>
      </w:r>
    </w:p>
    <w:p w14:paraId="71DC09A8"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Commandant (CG-NAV)</w:t>
      </w:r>
    </w:p>
    <w:p w14:paraId="216B5E3B"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2100 2nd Street SW</w:t>
      </w:r>
    </w:p>
    <w:p w14:paraId="2F0ABC00"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Washington DC 20593</w:t>
      </w:r>
    </w:p>
    <w:p w14:paraId="49DB192D"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USA</w:t>
      </w:r>
    </w:p>
    <w:p w14:paraId="7561B0A1"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+1 202 372 1557</w:t>
      </w:r>
    </w:p>
    <w:p w14:paraId="3FC21629"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+1 202 372 1930</w:t>
      </w:r>
    </w:p>
    <w:p w14:paraId="13D8FE89"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+1 202 230 8069</w:t>
      </w:r>
    </w:p>
    <w:p w14:paraId="06A986DE"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51" w:history="1">
        <w:r w:rsidRPr="004654B8">
          <w:rPr>
            <w:rStyle w:val="Hyperlink"/>
            <w:rFonts w:cs="Arial"/>
          </w:rPr>
          <w:t>william.r.cairns@uscg.mil</w:t>
        </w:r>
      </w:hyperlink>
    </w:p>
    <w:p w14:paraId="30A7B5DC"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52" w:history="1">
        <w:r w:rsidRPr="004654B8">
          <w:rPr>
            <w:rStyle w:val="Hyperlink"/>
            <w:rFonts w:cs="Arial"/>
          </w:rPr>
          <w:t>wrcairns@verizon.net</w:t>
        </w:r>
      </w:hyperlink>
    </w:p>
    <w:p w14:paraId="2CF89024"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US Coast Guard</w:t>
      </w:r>
    </w:p>
    <w:p w14:paraId="56BE7909"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Lt Dave LEWALD</w:t>
      </w:r>
    </w:p>
    <w:p w14:paraId="643644C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Commandant (CG-NAV-1)</w:t>
      </w:r>
    </w:p>
    <w:p w14:paraId="10FA7A51"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2100 2nd Street SW</w:t>
      </w:r>
    </w:p>
    <w:p w14:paraId="743322FB"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Washington DC 20593</w:t>
      </w:r>
    </w:p>
    <w:p w14:paraId="68D1E1CE"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USA</w:t>
      </w:r>
    </w:p>
    <w:p w14:paraId="56D087F5"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+1 202 372 1549</w:t>
      </w:r>
    </w:p>
    <w:p w14:paraId="18FC9FF7"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+1 202 615 9614</w:t>
      </w:r>
    </w:p>
    <w:p w14:paraId="2E919807"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53" w:history="1">
        <w:r w:rsidRPr="004654B8">
          <w:rPr>
            <w:rStyle w:val="Hyperlink"/>
            <w:rFonts w:cs="Arial"/>
          </w:rPr>
          <w:t>Robert.D.Lewald@uscg.mil</w:t>
        </w:r>
      </w:hyperlink>
    </w:p>
    <w:p w14:paraId="22822175" w14:textId="77777777" w:rsidR="009629D9" w:rsidRPr="004654B8" w:rsidRDefault="009629D9" w:rsidP="009629D9">
      <w:pPr>
        <w:widowControl w:val="0"/>
        <w:tabs>
          <w:tab w:val="left" w:pos="226"/>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Venezuela</w:t>
      </w:r>
      <w:r w:rsidRPr="004654B8">
        <w:rPr>
          <w:rFonts w:cs="Arial"/>
          <w:sz w:val="24"/>
        </w:rPr>
        <w:tab/>
      </w:r>
      <w:r w:rsidRPr="004654B8">
        <w:rPr>
          <w:rFonts w:cs="Arial"/>
          <w:b/>
          <w:bCs/>
          <w:color w:val="000000"/>
        </w:rPr>
        <w:t>Direccion de Hidrografia y Navegacion</w:t>
      </w:r>
    </w:p>
    <w:p w14:paraId="754A41F8" w14:textId="77777777" w:rsidR="009629D9" w:rsidRPr="004654B8" w:rsidRDefault="009629D9" w:rsidP="009629D9">
      <w:pPr>
        <w:widowControl w:val="0"/>
        <w:tabs>
          <w:tab w:val="left" w:pos="169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Capt Jose BENCOMO</w:t>
      </w:r>
    </w:p>
    <w:p w14:paraId="3CD1B756"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Jefe de la Division de Operaciones</w:t>
      </w:r>
    </w:p>
    <w:p w14:paraId="54733BFA"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Buque Oceanografico AB</w:t>
      </w:r>
    </w:p>
    <w:p w14:paraId="63D0C893"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Punta Brava (BO-11)</w:t>
      </w:r>
    </w:p>
    <w:p w14:paraId="5BAB98AD"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Venezuela</w:t>
      </w:r>
    </w:p>
    <w:p w14:paraId="610D068D"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+58 481 8666</w:t>
      </w:r>
    </w:p>
    <w:p w14:paraId="4BC14A08"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+58 426 5200109</w:t>
      </w:r>
    </w:p>
    <w:p w14:paraId="5141E395"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54" w:history="1">
        <w:r w:rsidRPr="004654B8">
          <w:rPr>
            <w:rStyle w:val="Hyperlink"/>
            <w:rFonts w:cs="Arial"/>
          </w:rPr>
          <w:t>jbencomof@gmail.com</w:t>
        </w:r>
      </w:hyperlink>
    </w:p>
    <w:p w14:paraId="67C49A53"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55" w:history="1">
        <w:r w:rsidRPr="004654B8">
          <w:rPr>
            <w:rStyle w:val="Hyperlink"/>
            <w:rFonts w:cs="Arial"/>
          </w:rPr>
          <w:t>jbencomof@hotmail.com</w:t>
        </w:r>
      </w:hyperlink>
    </w:p>
    <w:p w14:paraId="18D973F2" w14:textId="77777777" w:rsidR="009629D9" w:rsidRPr="004654B8" w:rsidRDefault="009629D9">
      <w:pPr>
        <w:rPr>
          <w:rFonts w:cs="Arial"/>
          <w:sz w:val="24"/>
        </w:rPr>
      </w:pPr>
      <w:r w:rsidRPr="004654B8">
        <w:rPr>
          <w:rFonts w:cs="Arial"/>
          <w:sz w:val="24"/>
        </w:rPr>
        <w:br w:type="page"/>
      </w:r>
    </w:p>
    <w:p w14:paraId="7C616220" w14:textId="62F98112"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lastRenderedPageBreak/>
        <w:tab/>
      </w:r>
      <w:r w:rsidRPr="004654B8">
        <w:rPr>
          <w:rFonts w:cs="Arial"/>
          <w:b/>
          <w:bCs/>
          <w:color w:val="000000"/>
        </w:rPr>
        <w:t>Direccion de Hidrografia y Navegacion</w:t>
      </w:r>
    </w:p>
    <w:p w14:paraId="3EFE6F1E"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Felipe RODRIGUEZ</w:t>
      </w:r>
    </w:p>
    <w:p w14:paraId="41F9B7BA"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23 de Enero, Observatorio Naval "Cagigal"</w:t>
      </w:r>
    </w:p>
    <w:p w14:paraId="240A2EA4"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Caracas City</w:t>
      </w:r>
    </w:p>
    <w:p w14:paraId="35AC1BC7"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Venezuela</w:t>
      </w:r>
    </w:p>
    <w:p w14:paraId="26B25EBC"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+58 212 481 86 66</w:t>
      </w:r>
    </w:p>
    <w:p w14:paraId="23E92A0A"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+58 212 483 15 23</w:t>
      </w:r>
    </w:p>
    <w:p w14:paraId="42FE9002"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+58 424 450 53 33</w:t>
      </w:r>
    </w:p>
    <w:p w14:paraId="3AE7766B"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56" w:history="1">
        <w:r w:rsidRPr="004654B8">
          <w:rPr>
            <w:rStyle w:val="Hyperlink"/>
            <w:rFonts w:cs="Arial"/>
          </w:rPr>
          <w:t>felipealberto1900@hotmail.com</w:t>
        </w:r>
      </w:hyperlink>
    </w:p>
    <w:p w14:paraId="5CB6AA9B" w14:textId="77777777" w:rsidR="009629D9" w:rsidRPr="004654B8" w:rsidRDefault="009629D9" w:rsidP="009629D9">
      <w:pPr>
        <w:widowControl w:val="0"/>
        <w:tabs>
          <w:tab w:val="left" w:pos="1700"/>
          <w:tab w:val="left" w:pos="4416"/>
        </w:tabs>
        <w:autoSpaceDE w:val="0"/>
        <w:autoSpaceDN w:val="0"/>
        <w:adjustRightInd w:val="0"/>
        <w:rPr>
          <w:rFonts w:cs="Arial"/>
          <w:color w:val="000000"/>
        </w:rPr>
      </w:pPr>
      <w:r w:rsidRPr="004654B8">
        <w:rPr>
          <w:rFonts w:cs="Arial"/>
          <w:sz w:val="24"/>
        </w:rPr>
        <w:tab/>
      </w:r>
      <w:r w:rsidRPr="004654B8">
        <w:rPr>
          <w:rFonts w:cs="Arial"/>
          <w:color w:val="000000"/>
        </w:rPr>
        <w:t>e-mail (alternative):</w:t>
      </w:r>
      <w:r w:rsidRPr="004654B8">
        <w:rPr>
          <w:rFonts w:cs="Arial"/>
          <w:sz w:val="24"/>
        </w:rPr>
        <w:tab/>
      </w:r>
      <w:hyperlink r:id="rId57" w:history="1">
        <w:r w:rsidRPr="004654B8">
          <w:rPr>
            <w:rStyle w:val="Hyperlink"/>
            <w:rFonts w:cs="Arial"/>
          </w:rPr>
          <w:t>felipealberto7600@gmail.com</w:t>
        </w:r>
      </w:hyperlink>
    </w:p>
    <w:p w14:paraId="66BBDDF0" w14:textId="77777777" w:rsidR="009629D9" w:rsidRPr="004654B8" w:rsidRDefault="009629D9" w:rsidP="009629D9">
      <w:pPr>
        <w:widowControl w:val="0"/>
        <w:tabs>
          <w:tab w:val="left" w:pos="1700"/>
        </w:tabs>
        <w:autoSpaceDE w:val="0"/>
        <w:autoSpaceDN w:val="0"/>
        <w:adjustRightInd w:val="0"/>
        <w:spacing w:before="300"/>
        <w:rPr>
          <w:rFonts w:cs="Arial"/>
          <w:b/>
          <w:bCs/>
          <w:color w:val="000000"/>
          <w:sz w:val="27"/>
          <w:szCs w:val="27"/>
        </w:rPr>
      </w:pPr>
      <w:r w:rsidRPr="004654B8">
        <w:rPr>
          <w:rFonts w:cs="Arial"/>
          <w:sz w:val="24"/>
        </w:rPr>
        <w:tab/>
      </w:r>
      <w:r w:rsidRPr="004654B8">
        <w:rPr>
          <w:rFonts w:cs="Arial"/>
          <w:b/>
          <w:bCs/>
          <w:color w:val="000000"/>
        </w:rPr>
        <w:t>Direccion de Hidrografia y Navegacion</w:t>
      </w:r>
    </w:p>
    <w:p w14:paraId="503E3407" w14:textId="77777777" w:rsidR="009629D9" w:rsidRPr="004654B8" w:rsidRDefault="009629D9" w:rsidP="009629D9">
      <w:pPr>
        <w:widowControl w:val="0"/>
        <w:tabs>
          <w:tab w:val="left" w:pos="1695"/>
        </w:tabs>
        <w:autoSpaceDE w:val="0"/>
        <w:autoSpaceDN w:val="0"/>
        <w:adjustRightInd w:val="0"/>
        <w:spacing w:before="60"/>
        <w:rPr>
          <w:rFonts w:cs="Arial"/>
          <w:color w:val="000000"/>
          <w:sz w:val="27"/>
          <w:szCs w:val="27"/>
        </w:rPr>
      </w:pPr>
      <w:r w:rsidRPr="004654B8">
        <w:rPr>
          <w:rFonts w:cs="Arial"/>
          <w:sz w:val="24"/>
        </w:rPr>
        <w:tab/>
      </w:r>
      <w:r w:rsidRPr="004654B8">
        <w:rPr>
          <w:rFonts w:cs="Arial"/>
          <w:color w:val="000000"/>
        </w:rPr>
        <w:t>Mr Wilner PINO</w:t>
      </w:r>
    </w:p>
    <w:p w14:paraId="7D5EC356"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23 de Enero, Observatorio Naval "Cagigal"</w:t>
      </w:r>
    </w:p>
    <w:p w14:paraId="3778AF6E" w14:textId="77777777" w:rsidR="009629D9" w:rsidRPr="004654B8" w:rsidRDefault="009629D9" w:rsidP="009629D9">
      <w:pPr>
        <w:widowControl w:val="0"/>
        <w:tabs>
          <w:tab w:val="left" w:pos="1700"/>
        </w:tabs>
        <w:autoSpaceDE w:val="0"/>
        <w:autoSpaceDN w:val="0"/>
        <w:adjustRightInd w:val="0"/>
        <w:rPr>
          <w:rFonts w:cs="Arial"/>
          <w:color w:val="000000"/>
          <w:sz w:val="27"/>
          <w:szCs w:val="27"/>
        </w:rPr>
      </w:pPr>
      <w:r w:rsidRPr="004654B8">
        <w:rPr>
          <w:rFonts w:cs="Arial"/>
          <w:sz w:val="24"/>
        </w:rPr>
        <w:tab/>
      </w:r>
      <w:r w:rsidRPr="004654B8">
        <w:rPr>
          <w:rFonts w:cs="Arial"/>
          <w:color w:val="000000"/>
        </w:rPr>
        <w:t>Caracas City</w:t>
      </w:r>
    </w:p>
    <w:p w14:paraId="2BEEEC19" w14:textId="77777777" w:rsidR="009629D9" w:rsidRPr="004654B8" w:rsidRDefault="009629D9" w:rsidP="009629D9">
      <w:pPr>
        <w:widowControl w:val="0"/>
        <w:tabs>
          <w:tab w:val="left" w:pos="1695"/>
        </w:tabs>
        <w:autoSpaceDE w:val="0"/>
        <w:autoSpaceDN w:val="0"/>
        <w:adjustRightInd w:val="0"/>
        <w:rPr>
          <w:rFonts w:cs="Arial"/>
          <w:color w:val="000000"/>
          <w:sz w:val="27"/>
          <w:szCs w:val="27"/>
        </w:rPr>
      </w:pPr>
      <w:r w:rsidRPr="004654B8">
        <w:rPr>
          <w:rFonts w:cs="Arial"/>
          <w:sz w:val="24"/>
        </w:rPr>
        <w:tab/>
      </w:r>
      <w:r w:rsidRPr="004654B8">
        <w:rPr>
          <w:rFonts w:cs="Arial"/>
          <w:color w:val="000000"/>
        </w:rPr>
        <w:t>Venezuela</w:t>
      </w:r>
    </w:p>
    <w:p w14:paraId="07E44C75" w14:textId="77777777" w:rsidR="009629D9" w:rsidRPr="004654B8" w:rsidRDefault="009629D9" w:rsidP="009629D9">
      <w:pPr>
        <w:widowControl w:val="0"/>
        <w:tabs>
          <w:tab w:val="left" w:pos="1700"/>
          <w:tab w:val="left" w:pos="4425"/>
        </w:tabs>
        <w:autoSpaceDE w:val="0"/>
        <w:autoSpaceDN w:val="0"/>
        <w:adjustRightInd w:val="0"/>
        <w:spacing w:before="100"/>
        <w:rPr>
          <w:rFonts w:cs="Arial"/>
          <w:color w:val="000000"/>
          <w:sz w:val="27"/>
          <w:szCs w:val="27"/>
        </w:rPr>
      </w:pPr>
      <w:r w:rsidRPr="004654B8">
        <w:rPr>
          <w:rFonts w:cs="Arial"/>
          <w:sz w:val="24"/>
        </w:rPr>
        <w:tab/>
      </w:r>
      <w:r w:rsidRPr="004654B8">
        <w:rPr>
          <w:rFonts w:cs="Arial"/>
          <w:color w:val="000000"/>
        </w:rPr>
        <w:t>Phone</w:t>
      </w:r>
      <w:r w:rsidRPr="004654B8">
        <w:rPr>
          <w:rFonts w:cs="Arial"/>
          <w:sz w:val="24"/>
        </w:rPr>
        <w:tab/>
      </w:r>
      <w:r w:rsidRPr="004654B8">
        <w:rPr>
          <w:rFonts w:cs="Arial"/>
          <w:color w:val="000000"/>
        </w:rPr>
        <w:t>+58 212 481 86 66</w:t>
      </w:r>
    </w:p>
    <w:p w14:paraId="5C55E205" w14:textId="77777777" w:rsidR="009629D9" w:rsidRPr="004654B8" w:rsidRDefault="009629D9" w:rsidP="009629D9">
      <w:pPr>
        <w:widowControl w:val="0"/>
        <w:tabs>
          <w:tab w:val="left" w:pos="1695"/>
          <w:tab w:val="left" w:pos="4425"/>
        </w:tabs>
        <w:autoSpaceDE w:val="0"/>
        <w:autoSpaceDN w:val="0"/>
        <w:adjustRightInd w:val="0"/>
        <w:rPr>
          <w:rFonts w:cs="Arial"/>
          <w:color w:val="000000"/>
          <w:sz w:val="29"/>
          <w:szCs w:val="29"/>
        </w:rPr>
      </w:pPr>
      <w:r w:rsidRPr="004654B8">
        <w:rPr>
          <w:rFonts w:cs="Arial"/>
          <w:sz w:val="24"/>
        </w:rPr>
        <w:tab/>
      </w:r>
      <w:r w:rsidRPr="004654B8">
        <w:rPr>
          <w:rFonts w:cs="Arial"/>
          <w:color w:val="000000"/>
        </w:rPr>
        <w:t>Fax</w:t>
      </w:r>
      <w:r w:rsidRPr="004654B8">
        <w:rPr>
          <w:rFonts w:cs="Arial"/>
          <w:sz w:val="24"/>
        </w:rPr>
        <w:tab/>
      </w:r>
      <w:r w:rsidRPr="004654B8">
        <w:rPr>
          <w:rFonts w:cs="Arial"/>
          <w:color w:val="000000"/>
        </w:rPr>
        <w:t>+58 212 481 86 66</w:t>
      </w:r>
    </w:p>
    <w:p w14:paraId="65CCB886" w14:textId="77777777" w:rsidR="009629D9" w:rsidRPr="004654B8" w:rsidRDefault="009629D9" w:rsidP="009629D9">
      <w:pPr>
        <w:widowControl w:val="0"/>
        <w:tabs>
          <w:tab w:val="left" w:pos="1700"/>
          <w:tab w:val="left" w:pos="4426"/>
        </w:tabs>
        <w:autoSpaceDE w:val="0"/>
        <w:autoSpaceDN w:val="0"/>
        <w:adjustRightInd w:val="0"/>
        <w:rPr>
          <w:rFonts w:cs="Arial"/>
          <w:color w:val="000000"/>
          <w:sz w:val="28"/>
          <w:szCs w:val="28"/>
        </w:rPr>
      </w:pPr>
      <w:r w:rsidRPr="004654B8">
        <w:rPr>
          <w:rFonts w:cs="Arial"/>
          <w:sz w:val="24"/>
        </w:rPr>
        <w:tab/>
      </w:r>
      <w:r w:rsidRPr="004654B8">
        <w:rPr>
          <w:rFonts w:cs="Arial"/>
          <w:color w:val="000000"/>
        </w:rPr>
        <w:t>Mobile phone:</w:t>
      </w:r>
      <w:r w:rsidRPr="004654B8">
        <w:rPr>
          <w:rFonts w:cs="Arial"/>
          <w:sz w:val="24"/>
        </w:rPr>
        <w:tab/>
      </w:r>
      <w:r w:rsidRPr="004654B8">
        <w:rPr>
          <w:rFonts w:cs="Arial"/>
          <w:color w:val="000000"/>
        </w:rPr>
        <w:t>+58 426 119 53 56</w:t>
      </w:r>
    </w:p>
    <w:p w14:paraId="79CFDD4B" w14:textId="77777777" w:rsidR="009629D9" w:rsidRPr="004654B8" w:rsidRDefault="009629D9" w:rsidP="009629D9">
      <w:pPr>
        <w:widowControl w:val="0"/>
        <w:tabs>
          <w:tab w:val="left" w:pos="1695"/>
          <w:tab w:val="left" w:pos="4425"/>
        </w:tabs>
        <w:autoSpaceDE w:val="0"/>
        <w:autoSpaceDN w:val="0"/>
        <w:adjustRightInd w:val="0"/>
        <w:rPr>
          <w:rFonts w:cs="Arial"/>
          <w:color w:val="000000"/>
        </w:rPr>
      </w:pPr>
      <w:r w:rsidRPr="004654B8">
        <w:rPr>
          <w:rFonts w:cs="Arial"/>
          <w:sz w:val="24"/>
        </w:rPr>
        <w:tab/>
      </w:r>
      <w:r w:rsidRPr="004654B8">
        <w:rPr>
          <w:rFonts w:cs="Arial"/>
          <w:color w:val="000000"/>
        </w:rPr>
        <w:t>e-mail (main):</w:t>
      </w:r>
      <w:r w:rsidRPr="004654B8">
        <w:rPr>
          <w:rFonts w:cs="Arial"/>
          <w:sz w:val="24"/>
        </w:rPr>
        <w:tab/>
      </w:r>
      <w:hyperlink r:id="rId58" w:history="1">
        <w:r w:rsidRPr="004654B8">
          <w:rPr>
            <w:rStyle w:val="Hyperlink"/>
            <w:rFonts w:cs="Arial"/>
          </w:rPr>
          <w:t>willnerjesus@hotmail.com</w:t>
        </w:r>
      </w:hyperlink>
    </w:p>
    <w:p w14:paraId="7C69D6DC" w14:textId="77777777" w:rsidR="00226F06" w:rsidRPr="004654B8" w:rsidRDefault="00226F06">
      <w:pPr>
        <w:rPr>
          <w:rFonts w:cs="Arial"/>
          <w:b/>
          <w:szCs w:val="22"/>
        </w:rPr>
      </w:pPr>
      <w:r w:rsidRPr="004654B8">
        <w:rPr>
          <w:rFonts w:cs="Arial"/>
          <w:b/>
          <w:szCs w:val="22"/>
        </w:rPr>
        <w:br w:type="page"/>
      </w:r>
    </w:p>
    <w:p w14:paraId="2AD5C8FA" w14:textId="6FB32E07" w:rsidR="006B0F7F" w:rsidRPr="004654B8" w:rsidRDefault="006B0F7F" w:rsidP="00B00D50">
      <w:pPr>
        <w:pStyle w:val="Annex"/>
      </w:pPr>
      <w:bookmarkStart w:id="115" w:name="_Ref359595584"/>
      <w:bookmarkStart w:id="116" w:name="_Toc359599065"/>
      <w:r w:rsidRPr="004654B8">
        <w:lastRenderedPageBreak/>
        <w:t>Working Group Participants</w:t>
      </w:r>
      <w:bookmarkEnd w:id="115"/>
      <w:bookmarkEnd w:id="116"/>
    </w:p>
    <w:p w14:paraId="37E852BF" w14:textId="293CACBB" w:rsidR="006B0F7F" w:rsidRPr="004654B8" w:rsidRDefault="000D6F11" w:rsidP="00AB7A1A">
      <w:pPr>
        <w:pStyle w:val="Workinggroup"/>
      </w:pPr>
      <w:r w:rsidRPr="004654B8">
        <w:t>Aids to Navigation</w:t>
      </w:r>
      <w:r w:rsidR="00264335" w:rsidRPr="004654B8">
        <w:t xml:space="preserve"> Information</w:t>
      </w:r>
      <w:r w:rsidRPr="004654B8">
        <w:t xml:space="preserve"> (AtoN)</w:t>
      </w:r>
    </w:p>
    <w:tbl>
      <w:tblPr>
        <w:tblW w:w="9478" w:type="dxa"/>
        <w:jc w:val="center"/>
        <w:tblInd w:w="-56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35"/>
        <w:gridCol w:w="2829"/>
        <w:gridCol w:w="6014"/>
      </w:tblGrid>
      <w:tr w:rsidR="006B0F7F" w:rsidRPr="004654B8" w14:paraId="431CFB59" w14:textId="77777777" w:rsidTr="00A44DE7">
        <w:trPr>
          <w:jc w:val="center"/>
        </w:trPr>
        <w:tc>
          <w:tcPr>
            <w:tcW w:w="635" w:type="dxa"/>
            <w:tcBorders>
              <w:top w:val="single" w:sz="4" w:space="0" w:color="auto"/>
              <w:left w:val="single" w:sz="4" w:space="0" w:color="auto"/>
              <w:bottom w:val="thickThinSmallGap" w:sz="24" w:space="0" w:color="auto"/>
              <w:right w:val="single" w:sz="4" w:space="0" w:color="auto"/>
            </w:tcBorders>
            <w:vAlign w:val="center"/>
          </w:tcPr>
          <w:p w14:paraId="66BB48FE" w14:textId="77777777" w:rsidR="006B0F7F" w:rsidRPr="004654B8" w:rsidRDefault="006B0F7F" w:rsidP="006B0F7F">
            <w:pPr>
              <w:spacing w:before="120"/>
              <w:jc w:val="center"/>
              <w:rPr>
                <w:rFonts w:cs="Arial"/>
              </w:rPr>
            </w:pPr>
          </w:p>
        </w:tc>
        <w:tc>
          <w:tcPr>
            <w:tcW w:w="2829" w:type="dxa"/>
            <w:tcBorders>
              <w:top w:val="single" w:sz="4" w:space="0" w:color="auto"/>
              <w:left w:val="single" w:sz="4" w:space="0" w:color="auto"/>
              <w:bottom w:val="thickThinSmallGap" w:sz="24" w:space="0" w:color="auto"/>
              <w:right w:val="single" w:sz="4" w:space="0" w:color="auto"/>
            </w:tcBorders>
            <w:vAlign w:val="center"/>
          </w:tcPr>
          <w:p w14:paraId="39EC2FC9" w14:textId="77777777" w:rsidR="006B0F7F" w:rsidRPr="004654B8" w:rsidRDefault="006B0F7F" w:rsidP="006B0F7F">
            <w:pPr>
              <w:spacing w:before="120"/>
              <w:jc w:val="center"/>
              <w:rPr>
                <w:rFonts w:cs="Arial"/>
              </w:rPr>
            </w:pPr>
            <w:r w:rsidRPr="004654B8">
              <w:rPr>
                <w:rFonts w:cs="Arial"/>
              </w:rPr>
              <w:t>Name</w:t>
            </w:r>
          </w:p>
        </w:tc>
        <w:tc>
          <w:tcPr>
            <w:tcW w:w="6014" w:type="dxa"/>
            <w:tcBorders>
              <w:top w:val="single" w:sz="4" w:space="0" w:color="auto"/>
              <w:left w:val="single" w:sz="4" w:space="0" w:color="auto"/>
              <w:bottom w:val="thickThinSmallGap" w:sz="24" w:space="0" w:color="auto"/>
              <w:right w:val="single" w:sz="4" w:space="0" w:color="auto"/>
            </w:tcBorders>
            <w:vAlign w:val="center"/>
          </w:tcPr>
          <w:p w14:paraId="34F200FF" w14:textId="77777777" w:rsidR="006B0F7F" w:rsidRPr="004654B8" w:rsidRDefault="006B0F7F" w:rsidP="006B0F7F">
            <w:pPr>
              <w:spacing w:before="120"/>
              <w:jc w:val="center"/>
              <w:rPr>
                <w:rFonts w:cs="Arial"/>
              </w:rPr>
            </w:pPr>
            <w:r w:rsidRPr="004654B8">
              <w:rPr>
                <w:rFonts w:cs="Arial"/>
              </w:rPr>
              <w:t>Organisation / Country</w:t>
            </w:r>
          </w:p>
        </w:tc>
      </w:tr>
      <w:tr w:rsidR="006B0F7F" w:rsidRPr="004654B8" w14:paraId="0BC29A3F" w14:textId="77777777" w:rsidTr="00A44DE7">
        <w:trPr>
          <w:jc w:val="center"/>
        </w:trPr>
        <w:tc>
          <w:tcPr>
            <w:tcW w:w="635" w:type="dxa"/>
            <w:tcBorders>
              <w:top w:val="thickThinSmallGap" w:sz="24" w:space="0" w:color="auto"/>
              <w:left w:val="single" w:sz="4" w:space="0" w:color="auto"/>
              <w:bottom w:val="single" w:sz="4" w:space="0" w:color="auto"/>
              <w:right w:val="single" w:sz="4" w:space="0" w:color="auto"/>
            </w:tcBorders>
            <w:vAlign w:val="center"/>
          </w:tcPr>
          <w:p w14:paraId="49E34E76" w14:textId="77777777" w:rsidR="006B0F7F" w:rsidRPr="004654B8" w:rsidRDefault="006B0F7F" w:rsidP="00F5571A">
            <w:pPr>
              <w:pStyle w:val="WGnumbering"/>
              <w:numPr>
                <w:ilvl w:val="0"/>
                <w:numId w:val="27"/>
              </w:numPr>
              <w:tabs>
                <w:tab w:val="num" w:pos="567"/>
              </w:tabs>
              <w:ind w:left="567" w:hanging="454"/>
            </w:pPr>
          </w:p>
        </w:tc>
        <w:tc>
          <w:tcPr>
            <w:tcW w:w="2829" w:type="dxa"/>
            <w:tcBorders>
              <w:top w:val="thickThinSmallGap" w:sz="24" w:space="0" w:color="auto"/>
              <w:left w:val="single" w:sz="4" w:space="0" w:color="auto"/>
              <w:bottom w:val="single" w:sz="4" w:space="0" w:color="auto"/>
              <w:right w:val="single" w:sz="4" w:space="0" w:color="auto"/>
            </w:tcBorders>
            <w:vAlign w:val="center"/>
          </w:tcPr>
          <w:p w14:paraId="3045E97F" w14:textId="699F1DB1" w:rsidR="006B0F7F" w:rsidRPr="004654B8" w:rsidRDefault="000D6F11" w:rsidP="006B0F7F">
            <w:pPr>
              <w:spacing w:before="60" w:after="60"/>
              <w:rPr>
                <w:rFonts w:cs="Arial"/>
              </w:rPr>
            </w:pPr>
            <w:r w:rsidRPr="004654B8">
              <w:rPr>
                <w:rFonts w:cs="Arial"/>
              </w:rPr>
              <w:t>Nick Ward (Leader)</w:t>
            </w:r>
          </w:p>
        </w:tc>
        <w:tc>
          <w:tcPr>
            <w:tcW w:w="6014" w:type="dxa"/>
            <w:tcBorders>
              <w:top w:val="thickThinSmallGap" w:sz="24" w:space="0" w:color="auto"/>
              <w:left w:val="single" w:sz="4" w:space="0" w:color="auto"/>
              <w:bottom w:val="single" w:sz="4" w:space="0" w:color="auto"/>
              <w:right w:val="single" w:sz="4" w:space="0" w:color="auto"/>
            </w:tcBorders>
            <w:vAlign w:val="center"/>
          </w:tcPr>
          <w:p w14:paraId="051B84CF" w14:textId="6414FB05" w:rsidR="006B0F7F" w:rsidRPr="004654B8" w:rsidRDefault="009A5B17" w:rsidP="006B0F7F">
            <w:pPr>
              <w:spacing w:before="60" w:after="60"/>
              <w:rPr>
                <w:rFonts w:cs="Arial"/>
              </w:rPr>
            </w:pPr>
            <w:r w:rsidRPr="004654B8">
              <w:rPr>
                <w:rFonts w:cs="Arial"/>
              </w:rPr>
              <w:t>GLA R&amp;RNAV /</w:t>
            </w:r>
            <w:r w:rsidR="000D6F11" w:rsidRPr="004654B8">
              <w:rPr>
                <w:rFonts w:cs="Arial"/>
              </w:rPr>
              <w:t xml:space="preserve"> UK and Ireland</w:t>
            </w:r>
          </w:p>
        </w:tc>
      </w:tr>
      <w:tr w:rsidR="006B0F7F" w:rsidRPr="004654B8" w14:paraId="534DEE2A" w14:textId="77777777" w:rsidTr="00A44DE7">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43A41A55" w14:textId="77777777" w:rsidR="006B0F7F" w:rsidRPr="004654B8" w:rsidRDefault="006B0F7F"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vAlign w:val="center"/>
          </w:tcPr>
          <w:p w14:paraId="0993189B" w14:textId="5B608615" w:rsidR="006B0F7F" w:rsidRPr="004654B8" w:rsidRDefault="00332684" w:rsidP="006B0F7F">
            <w:pPr>
              <w:spacing w:before="60" w:after="60"/>
              <w:rPr>
                <w:rFonts w:cs="Arial"/>
              </w:rPr>
            </w:pPr>
            <w:r w:rsidRPr="004654B8">
              <w:rPr>
                <w:rFonts w:cs="Arial"/>
              </w:rPr>
              <w:t>Bjorn Erik Krosness</w:t>
            </w:r>
          </w:p>
        </w:tc>
        <w:tc>
          <w:tcPr>
            <w:tcW w:w="6014" w:type="dxa"/>
            <w:tcBorders>
              <w:top w:val="single" w:sz="4" w:space="0" w:color="auto"/>
              <w:left w:val="single" w:sz="4" w:space="0" w:color="auto"/>
              <w:bottom w:val="single" w:sz="4" w:space="0" w:color="auto"/>
              <w:right w:val="single" w:sz="4" w:space="0" w:color="auto"/>
            </w:tcBorders>
            <w:vAlign w:val="center"/>
          </w:tcPr>
          <w:p w14:paraId="6B23B119" w14:textId="2104A8FA" w:rsidR="006B0F7F" w:rsidRPr="004654B8" w:rsidRDefault="00332684" w:rsidP="006B0F7F">
            <w:pPr>
              <w:spacing w:before="60" w:after="60"/>
              <w:rPr>
                <w:rFonts w:cs="Arial"/>
              </w:rPr>
            </w:pPr>
            <w:r w:rsidRPr="004654B8">
              <w:rPr>
                <w:rFonts w:cs="Arial"/>
              </w:rPr>
              <w:t>NCA / Norway</w:t>
            </w:r>
          </w:p>
        </w:tc>
      </w:tr>
      <w:tr w:rsidR="006B0F7F" w:rsidRPr="004654B8" w14:paraId="2A57D32A" w14:textId="77777777" w:rsidTr="00A44DE7">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6FB69241" w14:textId="77777777" w:rsidR="006B0F7F" w:rsidRPr="004654B8" w:rsidRDefault="006B0F7F"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vAlign w:val="center"/>
          </w:tcPr>
          <w:p w14:paraId="4A15AF04" w14:textId="4AD34507" w:rsidR="006B0F7F" w:rsidRPr="004654B8" w:rsidRDefault="00332684" w:rsidP="004950FB">
            <w:pPr>
              <w:spacing w:before="60" w:after="60"/>
              <w:rPr>
                <w:rFonts w:cs="Arial"/>
              </w:rPr>
            </w:pPr>
            <w:r w:rsidRPr="004654B8">
              <w:rPr>
                <w:rFonts w:cs="Arial"/>
              </w:rPr>
              <w:t>David Leewald</w:t>
            </w:r>
          </w:p>
        </w:tc>
        <w:tc>
          <w:tcPr>
            <w:tcW w:w="6014" w:type="dxa"/>
            <w:tcBorders>
              <w:top w:val="single" w:sz="4" w:space="0" w:color="auto"/>
              <w:left w:val="single" w:sz="4" w:space="0" w:color="auto"/>
              <w:bottom w:val="single" w:sz="4" w:space="0" w:color="auto"/>
              <w:right w:val="single" w:sz="4" w:space="0" w:color="auto"/>
            </w:tcBorders>
            <w:vAlign w:val="center"/>
          </w:tcPr>
          <w:p w14:paraId="3CE7F968" w14:textId="260BFEF4" w:rsidR="006B0F7F" w:rsidRPr="004654B8" w:rsidRDefault="00332684" w:rsidP="006B0F7F">
            <w:pPr>
              <w:spacing w:before="60" w:after="60"/>
              <w:rPr>
                <w:rFonts w:cs="Arial"/>
              </w:rPr>
            </w:pPr>
            <w:r w:rsidRPr="004654B8">
              <w:rPr>
                <w:rFonts w:cs="Arial"/>
              </w:rPr>
              <w:t>USCG / USA</w:t>
            </w:r>
          </w:p>
        </w:tc>
      </w:tr>
      <w:tr w:rsidR="006B0F7F" w:rsidRPr="004654B8" w14:paraId="520DE888" w14:textId="77777777" w:rsidTr="00A44DE7">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064CB792" w14:textId="77777777" w:rsidR="006B0F7F" w:rsidRPr="004654B8" w:rsidRDefault="006B0F7F"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vAlign w:val="center"/>
          </w:tcPr>
          <w:p w14:paraId="482B1030" w14:textId="35408F36" w:rsidR="006B0F7F" w:rsidRPr="004654B8" w:rsidRDefault="00332684" w:rsidP="006B0F7F">
            <w:pPr>
              <w:spacing w:before="60" w:after="60"/>
              <w:rPr>
                <w:rFonts w:cs="Arial"/>
              </w:rPr>
            </w:pPr>
            <w:r w:rsidRPr="004654B8">
              <w:rPr>
                <w:rFonts w:cs="Arial"/>
              </w:rPr>
              <w:t>Tom Richardson</w:t>
            </w:r>
          </w:p>
        </w:tc>
        <w:tc>
          <w:tcPr>
            <w:tcW w:w="6014" w:type="dxa"/>
            <w:tcBorders>
              <w:top w:val="single" w:sz="4" w:space="0" w:color="auto"/>
              <w:left w:val="single" w:sz="4" w:space="0" w:color="auto"/>
              <w:bottom w:val="single" w:sz="4" w:space="0" w:color="auto"/>
              <w:right w:val="single" w:sz="4" w:space="0" w:color="auto"/>
            </w:tcBorders>
            <w:vAlign w:val="center"/>
          </w:tcPr>
          <w:p w14:paraId="3718EB76" w14:textId="08C2E9C8" w:rsidR="006B0F7F" w:rsidRPr="004654B8" w:rsidRDefault="00332684" w:rsidP="000F2D79">
            <w:pPr>
              <w:spacing w:before="60" w:after="60"/>
              <w:rPr>
                <w:rFonts w:cs="Arial"/>
              </w:rPr>
            </w:pPr>
            <w:r w:rsidRPr="004654B8">
              <w:rPr>
                <w:rFonts w:cs="Arial"/>
              </w:rPr>
              <w:t>UKHO (&amp; IHO)</w:t>
            </w:r>
          </w:p>
        </w:tc>
      </w:tr>
      <w:tr w:rsidR="006B0F7F" w:rsidRPr="004654B8" w14:paraId="47F18D87" w14:textId="77777777" w:rsidTr="00A44DE7">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7A9E7B00" w14:textId="77777777" w:rsidR="006B0F7F" w:rsidRPr="004654B8" w:rsidRDefault="006B0F7F"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vAlign w:val="center"/>
          </w:tcPr>
          <w:p w14:paraId="2CE1A7C9" w14:textId="388F44FF" w:rsidR="006B0F7F" w:rsidRPr="004654B8" w:rsidRDefault="00332684" w:rsidP="006B0F7F">
            <w:pPr>
              <w:spacing w:before="60" w:after="60"/>
              <w:rPr>
                <w:rFonts w:cs="Arial"/>
              </w:rPr>
            </w:pPr>
            <w:r w:rsidRPr="004654B8">
              <w:rPr>
                <w:rFonts w:cs="Arial"/>
              </w:rPr>
              <w:t>Siddi Wouters</w:t>
            </w:r>
          </w:p>
        </w:tc>
        <w:tc>
          <w:tcPr>
            <w:tcW w:w="6014" w:type="dxa"/>
            <w:tcBorders>
              <w:top w:val="single" w:sz="4" w:space="0" w:color="auto"/>
              <w:left w:val="single" w:sz="4" w:space="0" w:color="auto"/>
              <w:bottom w:val="single" w:sz="4" w:space="0" w:color="auto"/>
              <w:right w:val="single" w:sz="4" w:space="0" w:color="auto"/>
            </w:tcBorders>
            <w:vAlign w:val="center"/>
          </w:tcPr>
          <w:p w14:paraId="67EE9C5D" w14:textId="77105847" w:rsidR="006B0F7F" w:rsidRPr="004654B8" w:rsidRDefault="00332684" w:rsidP="006B0F7F">
            <w:pPr>
              <w:spacing w:before="60" w:after="60"/>
              <w:rPr>
                <w:rFonts w:cs="Arial"/>
              </w:rPr>
            </w:pPr>
            <w:r w:rsidRPr="004654B8">
              <w:rPr>
                <w:rFonts w:cs="Arial"/>
              </w:rPr>
              <w:t>Kongsberg Norcontrol IT/ Norway</w:t>
            </w:r>
          </w:p>
        </w:tc>
      </w:tr>
    </w:tbl>
    <w:p w14:paraId="521FAB2B" w14:textId="50535DA7" w:rsidR="006B0F7F" w:rsidRPr="004654B8" w:rsidRDefault="00264335" w:rsidP="00915BA6">
      <w:pPr>
        <w:pStyle w:val="Workinggroup"/>
      </w:pPr>
      <w:r w:rsidRPr="004654B8">
        <w:t>Maritime Safety Information (M</w:t>
      </w:r>
      <w:r w:rsidR="000D6F11" w:rsidRPr="004654B8">
        <w:t>S</w:t>
      </w:r>
      <w:r w:rsidRPr="004654B8">
        <w:t>I</w:t>
      </w:r>
      <w:r w:rsidR="000D6F11" w:rsidRPr="004654B8">
        <w:t>)</w:t>
      </w:r>
      <w:r w:rsidRPr="004654B8">
        <w:t xml:space="preserve"> &amp; Notices to Mariners (NM)</w:t>
      </w:r>
    </w:p>
    <w:tbl>
      <w:tblPr>
        <w:tblW w:w="9557" w:type="dxa"/>
        <w:jc w:val="center"/>
        <w:tblInd w:w="-43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69"/>
        <w:gridCol w:w="2835"/>
        <w:gridCol w:w="6053"/>
      </w:tblGrid>
      <w:tr w:rsidR="006B0F7F" w:rsidRPr="004654B8" w14:paraId="59237896" w14:textId="77777777" w:rsidTr="00864410">
        <w:trPr>
          <w:jc w:val="center"/>
        </w:trPr>
        <w:tc>
          <w:tcPr>
            <w:tcW w:w="669" w:type="dxa"/>
            <w:tcBorders>
              <w:top w:val="single" w:sz="4" w:space="0" w:color="auto"/>
              <w:left w:val="single" w:sz="4" w:space="0" w:color="auto"/>
              <w:bottom w:val="thickThinSmallGap" w:sz="24" w:space="0" w:color="auto"/>
              <w:right w:val="single" w:sz="4" w:space="0" w:color="auto"/>
            </w:tcBorders>
            <w:vAlign w:val="center"/>
          </w:tcPr>
          <w:p w14:paraId="23F661D8" w14:textId="77777777" w:rsidR="006B0F7F" w:rsidRPr="004654B8" w:rsidRDefault="006B0F7F" w:rsidP="006B0F7F">
            <w:pPr>
              <w:spacing w:before="120"/>
              <w:jc w:val="center"/>
              <w:rPr>
                <w:rFonts w:cs="Arial"/>
              </w:rPr>
            </w:pPr>
          </w:p>
        </w:tc>
        <w:tc>
          <w:tcPr>
            <w:tcW w:w="2835" w:type="dxa"/>
            <w:tcBorders>
              <w:top w:val="single" w:sz="4" w:space="0" w:color="auto"/>
              <w:left w:val="single" w:sz="4" w:space="0" w:color="auto"/>
              <w:bottom w:val="thickThinSmallGap" w:sz="24" w:space="0" w:color="auto"/>
              <w:right w:val="single" w:sz="4" w:space="0" w:color="auto"/>
            </w:tcBorders>
            <w:vAlign w:val="center"/>
          </w:tcPr>
          <w:p w14:paraId="3E147169" w14:textId="77777777" w:rsidR="006B0F7F" w:rsidRPr="004654B8" w:rsidRDefault="006B0F7F" w:rsidP="006B0F7F">
            <w:pPr>
              <w:spacing w:before="120"/>
              <w:jc w:val="center"/>
              <w:rPr>
                <w:rFonts w:cs="Arial"/>
              </w:rPr>
            </w:pPr>
            <w:r w:rsidRPr="004654B8">
              <w:rPr>
                <w:rFonts w:cs="Arial"/>
              </w:rPr>
              <w:t>Name</w:t>
            </w:r>
          </w:p>
        </w:tc>
        <w:tc>
          <w:tcPr>
            <w:tcW w:w="6053" w:type="dxa"/>
            <w:tcBorders>
              <w:top w:val="single" w:sz="4" w:space="0" w:color="auto"/>
              <w:left w:val="single" w:sz="4" w:space="0" w:color="auto"/>
              <w:bottom w:val="thickThinSmallGap" w:sz="24" w:space="0" w:color="auto"/>
              <w:right w:val="single" w:sz="4" w:space="0" w:color="auto"/>
            </w:tcBorders>
            <w:vAlign w:val="center"/>
          </w:tcPr>
          <w:p w14:paraId="314FB019" w14:textId="77777777" w:rsidR="006B0F7F" w:rsidRPr="004654B8" w:rsidRDefault="006B0F7F" w:rsidP="006B0F7F">
            <w:pPr>
              <w:spacing w:before="120"/>
              <w:jc w:val="center"/>
              <w:rPr>
                <w:rFonts w:cs="Arial"/>
              </w:rPr>
            </w:pPr>
            <w:r w:rsidRPr="004654B8">
              <w:rPr>
                <w:rFonts w:cs="Arial"/>
              </w:rPr>
              <w:t>Organisation / Country</w:t>
            </w:r>
          </w:p>
        </w:tc>
      </w:tr>
      <w:tr w:rsidR="006B0F7F" w:rsidRPr="004654B8" w14:paraId="40F6A514" w14:textId="77777777" w:rsidTr="00864410">
        <w:trPr>
          <w:jc w:val="center"/>
        </w:trPr>
        <w:tc>
          <w:tcPr>
            <w:tcW w:w="669" w:type="dxa"/>
            <w:tcBorders>
              <w:top w:val="thickThinSmallGap" w:sz="24" w:space="0" w:color="auto"/>
              <w:left w:val="single" w:sz="4" w:space="0" w:color="auto"/>
              <w:bottom w:val="single" w:sz="4" w:space="0" w:color="auto"/>
              <w:right w:val="single" w:sz="4" w:space="0" w:color="auto"/>
            </w:tcBorders>
            <w:vAlign w:val="center"/>
          </w:tcPr>
          <w:p w14:paraId="40D5F399" w14:textId="77777777" w:rsidR="006B0F7F" w:rsidRPr="004654B8" w:rsidRDefault="006B0F7F" w:rsidP="00F5571A">
            <w:pPr>
              <w:pStyle w:val="WGnumbering"/>
              <w:numPr>
                <w:ilvl w:val="0"/>
                <w:numId w:val="28"/>
              </w:numPr>
              <w:ind w:left="521" w:hanging="425"/>
            </w:pPr>
          </w:p>
        </w:tc>
        <w:tc>
          <w:tcPr>
            <w:tcW w:w="2835" w:type="dxa"/>
            <w:tcBorders>
              <w:top w:val="thickThinSmallGap" w:sz="24" w:space="0" w:color="auto"/>
              <w:left w:val="single" w:sz="4" w:space="0" w:color="auto"/>
              <w:bottom w:val="single" w:sz="4" w:space="0" w:color="auto"/>
              <w:right w:val="single" w:sz="4" w:space="0" w:color="auto"/>
            </w:tcBorders>
            <w:vAlign w:val="center"/>
          </w:tcPr>
          <w:p w14:paraId="6AEF1E01" w14:textId="11C6E05F" w:rsidR="006B0F7F" w:rsidRPr="004654B8" w:rsidRDefault="000D6F11" w:rsidP="006B0F7F">
            <w:pPr>
              <w:spacing w:before="60" w:after="60"/>
              <w:rPr>
                <w:rFonts w:cs="Arial"/>
              </w:rPr>
            </w:pPr>
            <w:r w:rsidRPr="004654B8">
              <w:rPr>
                <w:rFonts w:cs="Arial"/>
              </w:rPr>
              <w:t>Ole Borup (Leader)</w:t>
            </w:r>
          </w:p>
        </w:tc>
        <w:tc>
          <w:tcPr>
            <w:tcW w:w="6053" w:type="dxa"/>
            <w:tcBorders>
              <w:top w:val="thickThinSmallGap" w:sz="24" w:space="0" w:color="auto"/>
              <w:left w:val="single" w:sz="4" w:space="0" w:color="auto"/>
              <w:bottom w:val="single" w:sz="4" w:space="0" w:color="auto"/>
              <w:right w:val="single" w:sz="4" w:space="0" w:color="auto"/>
            </w:tcBorders>
            <w:vAlign w:val="center"/>
          </w:tcPr>
          <w:p w14:paraId="725EFC01" w14:textId="3DE91DE8" w:rsidR="006B0F7F" w:rsidRPr="004654B8" w:rsidRDefault="009A5B17" w:rsidP="00AB7A1A">
            <w:pPr>
              <w:spacing w:before="60" w:after="60"/>
              <w:rPr>
                <w:rFonts w:cs="Arial"/>
              </w:rPr>
            </w:pPr>
            <w:r w:rsidRPr="004654B8">
              <w:rPr>
                <w:rFonts w:cs="Arial"/>
              </w:rPr>
              <w:t>DMA /</w:t>
            </w:r>
            <w:r w:rsidR="000D6F11" w:rsidRPr="004654B8">
              <w:rPr>
                <w:rFonts w:cs="Arial"/>
              </w:rPr>
              <w:t xml:space="preserve"> Denmark</w:t>
            </w:r>
          </w:p>
        </w:tc>
      </w:tr>
      <w:tr w:rsidR="006B0F7F" w:rsidRPr="004654B8" w14:paraId="78694FEF"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5127CDB3" w14:textId="77777777" w:rsidR="006B0F7F" w:rsidRPr="004654B8" w:rsidRDefault="006B0F7F"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7F0B3945" w14:textId="4FA1DDA3" w:rsidR="006B0F7F" w:rsidRPr="004654B8" w:rsidRDefault="00FD120A" w:rsidP="006B0F7F">
            <w:pPr>
              <w:spacing w:before="60" w:after="60"/>
              <w:rPr>
                <w:rFonts w:cs="Arial"/>
              </w:rPr>
            </w:pPr>
            <w:r w:rsidRPr="004654B8">
              <w:rPr>
                <w:rFonts w:cs="Arial"/>
              </w:rPr>
              <w:t>Romain Gallen</w:t>
            </w:r>
          </w:p>
        </w:tc>
        <w:tc>
          <w:tcPr>
            <w:tcW w:w="6053" w:type="dxa"/>
            <w:tcBorders>
              <w:top w:val="single" w:sz="4" w:space="0" w:color="auto"/>
              <w:left w:val="single" w:sz="4" w:space="0" w:color="auto"/>
              <w:bottom w:val="single" w:sz="4" w:space="0" w:color="auto"/>
              <w:right w:val="single" w:sz="4" w:space="0" w:color="auto"/>
            </w:tcBorders>
            <w:vAlign w:val="center"/>
          </w:tcPr>
          <w:p w14:paraId="6CA105D3" w14:textId="3E282941" w:rsidR="006B0F7F" w:rsidRPr="004654B8" w:rsidRDefault="00FD120A" w:rsidP="006B0F7F">
            <w:pPr>
              <w:spacing w:before="60" w:after="60"/>
              <w:rPr>
                <w:rFonts w:cs="Arial"/>
              </w:rPr>
            </w:pPr>
            <w:r w:rsidRPr="004654B8">
              <w:rPr>
                <w:rFonts w:cs="Arial"/>
              </w:rPr>
              <w:t>CTMEF / France</w:t>
            </w:r>
          </w:p>
        </w:tc>
      </w:tr>
      <w:tr w:rsidR="00E953F8" w:rsidRPr="004654B8" w14:paraId="038A0C17"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48BF67D0" w14:textId="77777777" w:rsidR="00E953F8" w:rsidRPr="004654B8" w:rsidRDefault="00E953F8"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71FE73B2" w14:textId="25C380E0" w:rsidR="00E953F8" w:rsidRPr="004654B8" w:rsidRDefault="00FD120A" w:rsidP="006B0F7F">
            <w:pPr>
              <w:spacing w:before="60" w:after="60"/>
              <w:rPr>
                <w:rFonts w:cs="Arial"/>
              </w:rPr>
            </w:pPr>
            <w:r w:rsidRPr="004654B8">
              <w:rPr>
                <w:rFonts w:cs="Arial"/>
              </w:rPr>
              <w:t>Peter Hooijmans</w:t>
            </w:r>
          </w:p>
        </w:tc>
        <w:tc>
          <w:tcPr>
            <w:tcW w:w="6053" w:type="dxa"/>
            <w:tcBorders>
              <w:top w:val="single" w:sz="4" w:space="0" w:color="auto"/>
              <w:left w:val="single" w:sz="4" w:space="0" w:color="auto"/>
              <w:bottom w:val="single" w:sz="4" w:space="0" w:color="auto"/>
              <w:right w:val="single" w:sz="4" w:space="0" w:color="auto"/>
            </w:tcBorders>
            <w:vAlign w:val="center"/>
          </w:tcPr>
          <w:p w14:paraId="49A96B66" w14:textId="127C249D" w:rsidR="00E953F8" w:rsidRPr="004654B8" w:rsidRDefault="00BA781A" w:rsidP="006B0F7F">
            <w:pPr>
              <w:spacing w:before="60" w:after="60"/>
              <w:rPr>
                <w:rFonts w:cs="Arial"/>
              </w:rPr>
            </w:pPr>
            <w:r w:rsidRPr="004654B8">
              <w:rPr>
                <w:rFonts w:cs="Arial"/>
              </w:rPr>
              <w:t>Rejkswaterstaat / The Netherlands</w:t>
            </w:r>
          </w:p>
        </w:tc>
      </w:tr>
      <w:tr w:rsidR="006B0F7F" w:rsidRPr="004654B8" w14:paraId="3538F457"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7B2C6D65" w14:textId="77777777" w:rsidR="006B0F7F" w:rsidRPr="004654B8" w:rsidRDefault="006B0F7F"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726DB958" w14:textId="57F94F80" w:rsidR="006B0F7F" w:rsidRPr="004654B8" w:rsidRDefault="00FD120A" w:rsidP="006B0F7F">
            <w:pPr>
              <w:spacing w:before="60" w:after="60"/>
              <w:rPr>
                <w:rFonts w:cs="Arial"/>
              </w:rPr>
            </w:pPr>
            <w:r w:rsidRPr="004654B8">
              <w:rPr>
                <w:rFonts w:cs="Arial"/>
              </w:rPr>
              <w:t>Tuomas Martikainen</w:t>
            </w:r>
          </w:p>
        </w:tc>
        <w:tc>
          <w:tcPr>
            <w:tcW w:w="6053" w:type="dxa"/>
            <w:tcBorders>
              <w:top w:val="single" w:sz="4" w:space="0" w:color="auto"/>
              <w:left w:val="single" w:sz="4" w:space="0" w:color="auto"/>
              <w:bottom w:val="single" w:sz="4" w:space="0" w:color="auto"/>
              <w:right w:val="single" w:sz="4" w:space="0" w:color="auto"/>
            </w:tcBorders>
            <w:vAlign w:val="center"/>
          </w:tcPr>
          <w:p w14:paraId="766C5655" w14:textId="126BC5D5" w:rsidR="006B0F7F" w:rsidRPr="004654B8" w:rsidRDefault="00FD120A" w:rsidP="006B0F7F">
            <w:pPr>
              <w:spacing w:before="60" w:after="60"/>
              <w:rPr>
                <w:rFonts w:cs="Arial"/>
              </w:rPr>
            </w:pPr>
            <w:r w:rsidRPr="004654B8">
              <w:rPr>
                <w:rFonts w:cs="Arial"/>
              </w:rPr>
              <w:t>FTA / Finland</w:t>
            </w:r>
          </w:p>
        </w:tc>
      </w:tr>
      <w:tr w:rsidR="00E953F8" w:rsidRPr="004654B8" w14:paraId="3DEF799A"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46B9C7AD" w14:textId="77777777" w:rsidR="00E953F8" w:rsidRPr="004654B8" w:rsidRDefault="00E953F8"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602E23D1" w14:textId="4B91382C" w:rsidR="00E953F8" w:rsidRPr="004654B8" w:rsidRDefault="00FD120A" w:rsidP="006B0F7F">
            <w:pPr>
              <w:spacing w:before="60" w:after="60"/>
              <w:rPr>
                <w:rFonts w:cs="Arial"/>
              </w:rPr>
            </w:pPr>
            <w:r w:rsidRPr="004654B8">
              <w:rPr>
                <w:rFonts w:cs="Arial"/>
              </w:rPr>
              <w:t>Jan-Hendrik Oltmann</w:t>
            </w:r>
          </w:p>
        </w:tc>
        <w:tc>
          <w:tcPr>
            <w:tcW w:w="6053" w:type="dxa"/>
            <w:tcBorders>
              <w:top w:val="single" w:sz="4" w:space="0" w:color="auto"/>
              <w:left w:val="single" w:sz="4" w:space="0" w:color="auto"/>
              <w:bottom w:val="single" w:sz="4" w:space="0" w:color="auto"/>
              <w:right w:val="single" w:sz="4" w:space="0" w:color="auto"/>
            </w:tcBorders>
            <w:vAlign w:val="center"/>
          </w:tcPr>
          <w:p w14:paraId="6520FF4F" w14:textId="66E9A9D5" w:rsidR="00E953F8" w:rsidRPr="004654B8" w:rsidRDefault="00BA781A" w:rsidP="006B0F7F">
            <w:pPr>
              <w:spacing w:before="60" w:after="60"/>
              <w:rPr>
                <w:rFonts w:cs="Arial"/>
              </w:rPr>
            </w:pPr>
            <w:r w:rsidRPr="004654B8">
              <w:rPr>
                <w:rFonts w:cs="Arial"/>
              </w:rPr>
              <w:t>German Federal Waterways and S</w:t>
            </w:r>
            <w:r w:rsidR="00FD120A" w:rsidRPr="004654B8">
              <w:rPr>
                <w:rFonts w:cs="Arial"/>
              </w:rPr>
              <w:t>hipping Administration</w:t>
            </w:r>
          </w:p>
        </w:tc>
      </w:tr>
      <w:tr w:rsidR="0073749F" w:rsidRPr="004654B8" w14:paraId="13CE27BB"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73BA1194" w14:textId="77777777" w:rsidR="0073749F" w:rsidRPr="004654B8" w:rsidRDefault="0073749F"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444152A7" w14:textId="6B5E5138" w:rsidR="0073749F" w:rsidRPr="004654B8" w:rsidRDefault="00BA781A" w:rsidP="0073749F">
            <w:pPr>
              <w:spacing w:before="60" w:after="60"/>
              <w:rPr>
                <w:rFonts w:cs="Arial"/>
              </w:rPr>
            </w:pPr>
            <w:r w:rsidRPr="004654B8">
              <w:rPr>
                <w:rFonts w:cs="Arial"/>
              </w:rPr>
              <w:t>Jonathan Pearce</w:t>
            </w:r>
          </w:p>
        </w:tc>
        <w:tc>
          <w:tcPr>
            <w:tcW w:w="6053" w:type="dxa"/>
            <w:tcBorders>
              <w:top w:val="single" w:sz="4" w:space="0" w:color="auto"/>
              <w:left w:val="single" w:sz="4" w:space="0" w:color="auto"/>
              <w:bottom w:val="single" w:sz="4" w:space="0" w:color="auto"/>
              <w:right w:val="single" w:sz="4" w:space="0" w:color="auto"/>
            </w:tcBorders>
            <w:vAlign w:val="center"/>
          </w:tcPr>
          <w:p w14:paraId="190C9C20" w14:textId="3BB7BA8A" w:rsidR="0073749F" w:rsidRPr="004654B8" w:rsidRDefault="00BA781A" w:rsidP="006B0F7F">
            <w:pPr>
              <w:spacing w:before="60" w:after="60"/>
              <w:rPr>
                <w:rFonts w:cs="Arial"/>
              </w:rPr>
            </w:pPr>
            <w:r w:rsidRPr="004654B8">
              <w:rPr>
                <w:rFonts w:cs="Arial"/>
              </w:rPr>
              <w:t>OMC International / Australia</w:t>
            </w:r>
          </w:p>
        </w:tc>
      </w:tr>
      <w:tr w:rsidR="006B0F7F" w:rsidRPr="004654B8" w14:paraId="14BF56D7"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65027203" w14:textId="77777777" w:rsidR="006B0F7F" w:rsidRPr="004654B8" w:rsidRDefault="006B0F7F"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29DCD713" w14:textId="3F9564C4" w:rsidR="006B0F7F" w:rsidRPr="004654B8" w:rsidRDefault="00BA781A" w:rsidP="00E953F8">
            <w:pPr>
              <w:spacing w:before="60" w:after="60"/>
              <w:rPr>
                <w:rFonts w:cs="Arial"/>
              </w:rPr>
            </w:pPr>
            <w:r w:rsidRPr="004654B8">
              <w:rPr>
                <w:rFonts w:cs="Arial"/>
              </w:rPr>
              <w:t>Eirik Reinsvik</w:t>
            </w:r>
          </w:p>
        </w:tc>
        <w:tc>
          <w:tcPr>
            <w:tcW w:w="6053" w:type="dxa"/>
            <w:tcBorders>
              <w:top w:val="single" w:sz="4" w:space="0" w:color="auto"/>
              <w:left w:val="single" w:sz="4" w:space="0" w:color="auto"/>
              <w:bottom w:val="single" w:sz="4" w:space="0" w:color="auto"/>
              <w:right w:val="single" w:sz="4" w:space="0" w:color="auto"/>
            </w:tcBorders>
            <w:vAlign w:val="center"/>
          </w:tcPr>
          <w:p w14:paraId="1833C2A8" w14:textId="614782DA" w:rsidR="006B0F7F" w:rsidRPr="004654B8" w:rsidRDefault="00BA781A" w:rsidP="006B0F7F">
            <w:pPr>
              <w:spacing w:before="60" w:after="60"/>
              <w:rPr>
                <w:rFonts w:cs="Arial"/>
              </w:rPr>
            </w:pPr>
            <w:r w:rsidRPr="004654B8">
              <w:rPr>
                <w:rFonts w:cs="Arial"/>
              </w:rPr>
              <w:t>Kongsberg Seatex / Norway</w:t>
            </w:r>
          </w:p>
        </w:tc>
      </w:tr>
      <w:tr w:rsidR="00D94C4E" w:rsidRPr="004654B8" w14:paraId="4AD6ECEE"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3760BE94" w14:textId="77777777" w:rsidR="00D94C4E" w:rsidRPr="004654B8" w:rsidRDefault="00D94C4E"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157C0524" w14:textId="66F02861" w:rsidR="00D94C4E" w:rsidRPr="004654B8" w:rsidRDefault="00BA781A" w:rsidP="00E953F8">
            <w:pPr>
              <w:spacing w:before="60" w:after="60"/>
              <w:rPr>
                <w:rFonts w:cs="Arial"/>
              </w:rPr>
            </w:pPr>
            <w:r w:rsidRPr="004654B8">
              <w:rPr>
                <w:rFonts w:cs="Arial"/>
              </w:rPr>
              <w:t>Felipe Rodriguez</w:t>
            </w:r>
          </w:p>
        </w:tc>
        <w:tc>
          <w:tcPr>
            <w:tcW w:w="6053" w:type="dxa"/>
            <w:tcBorders>
              <w:top w:val="single" w:sz="4" w:space="0" w:color="auto"/>
              <w:left w:val="single" w:sz="4" w:space="0" w:color="auto"/>
              <w:bottom w:val="single" w:sz="4" w:space="0" w:color="auto"/>
              <w:right w:val="single" w:sz="4" w:space="0" w:color="auto"/>
            </w:tcBorders>
            <w:vAlign w:val="center"/>
          </w:tcPr>
          <w:p w14:paraId="51DDF398" w14:textId="2649F93E" w:rsidR="00D94C4E" w:rsidRPr="004654B8" w:rsidRDefault="00BA781A" w:rsidP="006B0F7F">
            <w:pPr>
              <w:spacing w:before="60" w:after="60"/>
              <w:rPr>
                <w:rFonts w:cs="Arial"/>
              </w:rPr>
            </w:pPr>
            <w:r w:rsidRPr="004654B8">
              <w:rPr>
                <w:rFonts w:cs="Arial"/>
              </w:rPr>
              <w:t>DHN / Venezuela</w:t>
            </w:r>
          </w:p>
        </w:tc>
      </w:tr>
      <w:tr w:rsidR="006B0F7F" w:rsidRPr="004654B8" w14:paraId="0A6E47C1"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0B73253D" w14:textId="77777777" w:rsidR="006B0F7F" w:rsidRPr="004654B8" w:rsidRDefault="006B0F7F"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5B68524D" w14:textId="7619A976" w:rsidR="006B0F7F" w:rsidRPr="004654B8" w:rsidRDefault="00BA781A" w:rsidP="006B0F7F">
            <w:pPr>
              <w:spacing w:before="60" w:after="60"/>
              <w:rPr>
                <w:rFonts w:cs="Arial"/>
              </w:rPr>
            </w:pPr>
            <w:r w:rsidRPr="004654B8">
              <w:rPr>
                <w:rFonts w:cs="Arial"/>
              </w:rPr>
              <w:t>Jorge Sanchez-Hernandez</w:t>
            </w:r>
          </w:p>
        </w:tc>
        <w:tc>
          <w:tcPr>
            <w:tcW w:w="6053" w:type="dxa"/>
            <w:tcBorders>
              <w:top w:val="single" w:sz="4" w:space="0" w:color="auto"/>
              <w:left w:val="single" w:sz="4" w:space="0" w:color="auto"/>
              <w:bottom w:val="single" w:sz="4" w:space="0" w:color="auto"/>
              <w:right w:val="single" w:sz="4" w:space="0" w:color="auto"/>
            </w:tcBorders>
            <w:vAlign w:val="center"/>
          </w:tcPr>
          <w:p w14:paraId="4C2A3634" w14:textId="2A5410EA" w:rsidR="006B0F7F" w:rsidRPr="004654B8" w:rsidRDefault="00BA781A" w:rsidP="006B0F7F">
            <w:pPr>
              <w:spacing w:before="60" w:after="60"/>
              <w:rPr>
                <w:rFonts w:cs="Arial"/>
              </w:rPr>
            </w:pPr>
            <w:r w:rsidRPr="004654B8">
              <w:rPr>
                <w:rFonts w:cs="Arial"/>
              </w:rPr>
              <w:t>CARIS BV / The Netherlands</w:t>
            </w:r>
          </w:p>
        </w:tc>
      </w:tr>
      <w:tr w:rsidR="006B0F7F" w:rsidRPr="004654B8" w14:paraId="7A2A6416" w14:textId="77777777" w:rsidTr="00864410">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43C368F1" w14:textId="77777777" w:rsidR="006B0F7F" w:rsidRPr="004654B8" w:rsidRDefault="006B0F7F"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vAlign w:val="center"/>
          </w:tcPr>
          <w:p w14:paraId="3A9DB760" w14:textId="6E5F7A89" w:rsidR="006B0F7F" w:rsidRPr="004654B8" w:rsidRDefault="00864410" w:rsidP="006B0F7F">
            <w:pPr>
              <w:spacing w:before="60" w:after="60"/>
              <w:rPr>
                <w:rFonts w:cs="Arial"/>
              </w:rPr>
            </w:pPr>
            <w:r w:rsidRPr="004654B8">
              <w:rPr>
                <w:rFonts w:cs="Arial"/>
              </w:rPr>
              <w:t>Willner Pino Vegas</w:t>
            </w:r>
          </w:p>
        </w:tc>
        <w:tc>
          <w:tcPr>
            <w:tcW w:w="6053" w:type="dxa"/>
            <w:tcBorders>
              <w:top w:val="single" w:sz="4" w:space="0" w:color="auto"/>
              <w:left w:val="single" w:sz="4" w:space="0" w:color="auto"/>
              <w:bottom w:val="single" w:sz="4" w:space="0" w:color="auto"/>
              <w:right w:val="single" w:sz="4" w:space="0" w:color="auto"/>
            </w:tcBorders>
            <w:vAlign w:val="center"/>
          </w:tcPr>
          <w:p w14:paraId="4F909ED6" w14:textId="1D5A0237" w:rsidR="006B0F7F" w:rsidRPr="004654B8" w:rsidRDefault="00864410" w:rsidP="006B0F7F">
            <w:pPr>
              <w:spacing w:before="60" w:after="60"/>
              <w:rPr>
                <w:rFonts w:cs="Arial"/>
              </w:rPr>
            </w:pPr>
            <w:r w:rsidRPr="004654B8">
              <w:rPr>
                <w:rFonts w:cs="Arial"/>
              </w:rPr>
              <w:t>DHN / Venezuela</w:t>
            </w:r>
          </w:p>
        </w:tc>
      </w:tr>
    </w:tbl>
    <w:p w14:paraId="42FA3E0D" w14:textId="6015C65C" w:rsidR="00AB7A1A" w:rsidRPr="004654B8" w:rsidRDefault="00605B83" w:rsidP="00AB7A1A">
      <w:pPr>
        <w:pStyle w:val="Workinggroup"/>
      </w:pPr>
      <w:r w:rsidRPr="004654B8">
        <w:t xml:space="preserve">Inter </w:t>
      </w:r>
      <w:r w:rsidR="009A5B17" w:rsidRPr="004654B8">
        <w:t>VTS</w:t>
      </w:r>
      <w:r w:rsidR="00264335" w:rsidRPr="004654B8">
        <w:t xml:space="preserve"> Exchange Format</w:t>
      </w:r>
      <w:r w:rsidR="009A5B17" w:rsidRPr="004654B8">
        <w:t xml:space="preserve"> (</w:t>
      </w:r>
      <w:r w:rsidR="00264335" w:rsidRPr="004654B8">
        <w:t>IVEF</w:t>
      </w:r>
      <w:r w:rsidR="009A5B17" w:rsidRPr="004654B8">
        <w:t>)</w:t>
      </w:r>
    </w:p>
    <w:tbl>
      <w:tblPr>
        <w:tblW w:w="9551" w:type="dxa"/>
        <w:jc w:val="center"/>
        <w:tblInd w:w="-656"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66"/>
        <w:gridCol w:w="3438"/>
        <w:gridCol w:w="5447"/>
      </w:tblGrid>
      <w:tr w:rsidR="007C284D" w:rsidRPr="004654B8" w14:paraId="144BA459" w14:textId="77777777" w:rsidTr="008A305E">
        <w:trPr>
          <w:jc w:val="center"/>
        </w:trPr>
        <w:tc>
          <w:tcPr>
            <w:tcW w:w="666" w:type="dxa"/>
            <w:tcBorders>
              <w:top w:val="single" w:sz="4" w:space="0" w:color="auto"/>
              <w:left w:val="single" w:sz="4" w:space="0" w:color="auto"/>
              <w:bottom w:val="thickThinSmallGap" w:sz="24" w:space="0" w:color="auto"/>
              <w:right w:val="single" w:sz="4" w:space="0" w:color="auto"/>
            </w:tcBorders>
            <w:vAlign w:val="center"/>
          </w:tcPr>
          <w:p w14:paraId="4B38F14F" w14:textId="77777777" w:rsidR="007C284D" w:rsidRPr="004654B8" w:rsidRDefault="007C284D" w:rsidP="007C284D">
            <w:pPr>
              <w:spacing w:before="120"/>
              <w:jc w:val="both"/>
              <w:rPr>
                <w:rFonts w:cs="Arial"/>
              </w:rPr>
            </w:pPr>
          </w:p>
        </w:tc>
        <w:tc>
          <w:tcPr>
            <w:tcW w:w="3438" w:type="dxa"/>
            <w:tcBorders>
              <w:top w:val="single" w:sz="4" w:space="0" w:color="auto"/>
              <w:left w:val="single" w:sz="4" w:space="0" w:color="auto"/>
              <w:bottom w:val="thickThinSmallGap" w:sz="24" w:space="0" w:color="auto"/>
              <w:right w:val="single" w:sz="4" w:space="0" w:color="auto"/>
            </w:tcBorders>
            <w:vAlign w:val="center"/>
          </w:tcPr>
          <w:p w14:paraId="628E2FC0" w14:textId="77777777" w:rsidR="007C284D" w:rsidRPr="004654B8" w:rsidRDefault="007C284D" w:rsidP="00965A93">
            <w:pPr>
              <w:spacing w:before="120"/>
              <w:jc w:val="center"/>
              <w:rPr>
                <w:rFonts w:cs="Arial"/>
              </w:rPr>
            </w:pPr>
            <w:r w:rsidRPr="004654B8">
              <w:rPr>
                <w:rFonts w:cs="Arial"/>
              </w:rPr>
              <w:t>Name</w:t>
            </w:r>
          </w:p>
        </w:tc>
        <w:tc>
          <w:tcPr>
            <w:tcW w:w="5447" w:type="dxa"/>
            <w:tcBorders>
              <w:top w:val="single" w:sz="4" w:space="0" w:color="auto"/>
              <w:left w:val="single" w:sz="4" w:space="0" w:color="auto"/>
              <w:bottom w:val="thickThinSmallGap" w:sz="24" w:space="0" w:color="auto"/>
              <w:right w:val="single" w:sz="4" w:space="0" w:color="auto"/>
            </w:tcBorders>
            <w:vAlign w:val="center"/>
          </w:tcPr>
          <w:p w14:paraId="03CAC09B" w14:textId="77777777" w:rsidR="007C284D" w:rsidRPr="004654B8" w:rsidRDefault="007C284D" w:rsidP="00965A93">
            <w:pPr>
              <w:spacing w:before="120"/>
              <w:jc w:val="center"/>
              <w:rPr>
                <w:rFonts w:cs="Arial"/>
              </w:rPr>
            </w:pPr>
            <w:r w:rsidRPr="004654B8">
              <w:rPr>
                <w:rFonts w:cs="Arial"/>
              </w:rPr>
              <w:t>Organisation / Country</w:t>
            </w:r>
          </w:p>
        </w:tc>
      </w:tr>
      <w:tr w:rsidR="007C284D" w:rsidRPr="004654B8" w14:paraId="577F0E73" w14:textId="77777777" w:rsidTr="008A305E">
        <w:trPr>
          <w:jc w:val="center"/>
        </w:trPr>
        <w:tc>
          <w:tcPr>
            <w:tcW w:w="666" w:type="dxa"/>
            <w:tcBorders>
              <w:top w:val="thickThinSmallGap" w:sz="24" w:space="0" w:color="auto"/>
              <w:left w:val="single" w:sz="4" w:space="0" w:color="auto"/>
              <w:bottom w:val="single" w:sz="4" w:space="0" w:color="auto"/>
              <w:right w:val="single" w:sz="4" w:space="0" w:color="auto"/>
            </w:tcBorders>
            <w:vAlign w:val="center"/>
          </w:tcPr>
          <w:p w14:paraId="34EC99FD" w14:textId="54562059" w:rsidR="007C284D" w:rsidRPr="004654B8" w:rsidRDefault="007C284D" w:rsidP="00F5571A">
            <w:pPr>
              <w:pStyle w:val="WGnumbering"/>
              <w:numPr>
                <w:ilvl w:val="0"/>
                <w:numId w:val="29"/>
              </w:numPr>
              <w:jc w:val="both"/>
            </w:pPr>
          </w:p>
        </w:tc>
        <w:tc>
          <w:tcPr>
            <w:tcW w:w="3438" w:type="dxa"/>
            <w:tcBorders>
              <w:top w:val="thickThinSmallGap" w:sz="24" w:space="0" w:color="auto"/>
              <w:left w:val="single" w:sz="4" w:space="0" w:color="auto"/>
              <w:bottom w:val="single" w:sz="4" w:space="0" w:color="auto"/>
              <w:right w:val="single" w:sz="4" w:space="0" w:color="auto"/>
            </w:tcBorders>
            <w:vAlign w:val="center"/>
          </w:tcPr>
          <w:p w14:paraId="73DC4677" w14:textId="6388C622" w:rsidR="007C284D" w:rsidRPr="004654B8" w:rsidRDefault="009A5B17" w:rsidP="00965A93">
            <w:pPr>
              <w:spacing w:before="60" w:after="60"/>
              <w:rPr>
                <w:rFonts w:cs="Arial"/>
              </w:rPr>
            </w:pPr>
            <w:r w:rsidRPr="004654B8">
              <w:rPr>
                <w:rFonts w:cs="Arial"/>
              </w:rPr>
              <w:t>Ren</w:t>
            </w:r>
            <w:r w:rsidRPr="004654B8">
              <w:rPr>
                <w:rFonts w:cs="Arial"/>
                <w:color w:val="000000"/>
              </w:rPr>
              <w:t>é</w:t>
            </w:r>
            <w:r w:rsidRPr="004654B8">
              <w:rPr>
                <w:rFonts w:cs="Arial"/>
              </w:rPr>
              <w:t xml:space="preserve"> Hogendoorn (Leader)</w:t>
            </w:r>
          </w:p>
        </w:tc>
        <w:tc>
          <w:tcPr>
            <w:tcW w:w="5447" w:type="dxa"/>
            <w:tcBorders>
              <w:top w:val="thickThinSmallGap" w:sz="24" w:space="0" w:color="auto"/>
              <w:left w:val="single" w:sz="4" w:space="0" w:color="auto"/>
              <w:bottom w:val="single" w:sz="4" w:space="0" w:color="auto"/>
              <w:right w:val="single" w:sz="4" w:space="0" w:color="auto"/>
            </w:tcBorders>
            <w:vAlign w:val="center"/>
          </w:tcPr>
          <w:p w14:paraId="64882EFA" w14:textId="63115FC4" w:rsidR="007C284D" w:rsidRPr="004654B8" w:rsidRDefault="009A5B17" w:rsidP="00965A93">
            <w:pPr>
              <w:spacing w:before="60" w:after="60"/>
              <w:rPr>
                <w:rFonts w:cs="Arial"/>
              </w:rPr>
            </w:pPr>
            <w:r w:rsidRPr="004654B8">
              <w:rPr>
                <w:rFonts w:cs="Arial"/>
              </w:rPr>
              <w:t>SAAB / The Netherlands</w:t>
            </w:r>
          </w:p>
        </w:tc>
      </w:tr>
      <w:tr w:rsidR="007C284D" w:rsidRPr="004654B8" w14:paraId="5DAE3C0B"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405A459E"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622D9131" w14:textId="6F30AA5B" w:rsidR="007C284D" w:rsidRPr="004654B8" w:rsidRDefault="0041255C" w:rsidP="00965A93">
            <w:pPr>
              <w:spacing w:before="60" w:after="60"/>
              <w:rPr>
                <w:rFonts w:cs="Arial"/>
              </w:rPr>
            </w:pPr>
            <w:r w:rsidRPr="004654B8">
              <w:rPr>
                <w:rFonts w:cs="Arial"/>
              </w:rPr>
              <w:t>Grzegorz Cyrzan</w:t>
            </w:r>
          </w:p>
        </w:tc>
        <w:tc>
          <w:tcPr>
            <w:tcW w:w="5447" w:type="dxa"/>
            <w:tcBorders>
              <w:top w:val="single" w:sz="4" w:space="0" w:color="auto"/>
              <w:left w:val="single" w:sz="4" w:space="0" w:color="auto"/>
              <w:bottom w:val="single" w:sz="4" w:space="0" w:color="auto"/>
              <w:right w:val="single" w:sz="4" w:space="0" w:color="auto"/>
            </w:tcBorders>
            <w:vAlign w:val="center"/>
          </w:tcPr>
          <w:p w14:paraId="0927F9FE" w14:textId="19AF3DD1" w:rsidR="007C284D" w:rsidRPr="004654B8" w:rsidRDefault="0041255C" w:rsidP="00965A93">
            <w:pPr>
              <w:spacing w:before="60" w:after="60"/>
              <w:rPr>
                <w:rFonts w:cs="Arial"/>
              </w:rPr>
            </w:pPr>
            <w:r w:rsidRPr="004654B8">
              <w:rPr>
                <w:rFonts w:cs="Arial"/>
              </w:rPr>
              <w:t>Sprint SA / Poland</w:t>
            </w:r>
          </w:p>
        </w:tc>
      </w:tr>
      <w:tr w:rsidR="007C284D" w:rsidRPr="004654B8" w14:paraId="500AF60D"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004269BC"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0EDF0ED1" w14:textId="68B80031" w:rsidR="007C284D" w:rsidRPr="004654B8" w:rsidRDefault="0041255C" w:rsidP="00965A93">
            <w:pPr>
              <w:spacing w:before="60" w:after="60"/>
              <w:rPr>
                <w:rFonts w:cs="Arial"/>
              </w:rPr>
            </w:pPr>
            <w:r w:rsidRPr="004654B8">
              <w:rPr>
                <w:rFonts w:cs="Arial"/>
              </w:rPr>
              <w:t>Guilhelm Huard</w:t>
            </w:r>
          </w:p>
        </w:tc>
        <w:tc>
          <w:tcPr>
            <w:tcW w:w="5447" w:type="dxa"/>
            <w:tcBorders>
              <w:top w:val="single" w:sz="4" w:space="0" w:color="auto"/>
              <w:left w:val="single" w:sz="4" w:space="0" w:color="auto"/>
              <w:bottom w:val="single" w:sz="4" w:space="0" w:color="auto"/>
              <w:right w:val="single" w:sz="4" w:space="0" w:color="auto"/>
            </w:tcBorders>
            <w:vAlign w:val="center"/>
          </w:tcPr>
          <w:p w14:paraId="1E482047" w14:textId="75EC3EE6" w:rsidR="007C284D" w:rsidRPr="004654B8" w:rsidRDefault="0041255C" w:rsidP="00965A93">
            <w:pPr>
              <w:spacing w:before="60" w:after="60"/>
              <w:rPr>
                <w:rFonts w:cs="Arial"/>
              </w:rPr>
            </w:pPr>
            <w:r w:rsidRPr="004654B8">
              <w:rPr>
                <w:rFonts w:cs="Arial"/>
              </w:rPr>
              <w:t>CLS / France</w:t>
            </w:r>
          </w:p>
        </w:tc>
      </w:tr>
      <w:tr w:rsidR="007C284D" w:rsidRPr="004654B8" w14:paraId="5B025955"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4F8E2DDC"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1C82224C" w14:textId="0335FB5D" w:rsidR="007C284D" w:rsidRPr="004654B8" w:rsidRDefault="0041255C" w:rsidP="00965A93">
            <w:pPr>
              <w:spacing w:before="60" w:after="60"/>
              <w:rPr>
                <w:rFonts w:cs="Arial"/>
              </w:rPr>
            </w:pPr>
            <w:r w:rsidRPr="004654B8">
              <w:rPr>
                <w:rFonts w:cs="Arial"/>
              </w:rPr>
              <w:t>Einar Lihovd</w:t>
            </w:r>
          </w:p>
        </w:tc>
        <w:tc>
          <w:tcPr>
            <w:tcW w:w="5447" w:type="dxa"/>
            <w:tcBorders>
              <w:top w:val="single" w:sz="4" w:space="0" w:color="auto"/>
              <w:left w:val="single" w:sz="4" w:space="0" w:color="auto"/>
              <w:bottom w:val="single" w:sz="4" w:space="0" w:color="auto"/>
              <w:right w:val="single" w:sz="4" w:space="0" w:color="auto"/>
            </w:tcBorders>
            <w:vAlign w:val="center"/>
          </w:tcPr>
          <w:p w14:paraId="476A7B20" w14:textId="64DBA49E" w:rsidR="007C284D" w:rsidRPr="004654B8" w:rsidRDefault="0041255C" w:rsidP="004041DD">
            <w:pPr>
              <w:spacing w:before="60" w:after="60"/>
              <w:rPr>
                <w:rFonts w:cs="Arial"/>
              </w:rPr>
            </w:pPr>
            <w:r w:rsidRPr="004654B8">
              <w:rPr>
                <w:rFonts w:cs="Arial"/>
              </w:rPr>
              <w:t xml:space="preserve">Kongsberg Norcontrol IT/ </w:t>
            </w:r>
            <w:r w:rsidR="004041DD" w:rsidRPr="004654B8">
              <w:rPr>
                <w:rFonts w:cs="Arial"/>
              </w:rPr>
              <w:t>Norway</w:t>
            </w:r>
          </w:p>
        </w:tc>
      </w:tr>
      <w:tr w:rsidR="007C284D" w:rsidRPr="004654B8" w14:paraId="7E6DD3D5"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042A0280"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5AAE9C33" w14:textId="594725BA" w:rsidR="007C284D" w:rsidRPr="004654B8" w:rsidRDefault="004041DD" w:rsidP="00965A93">
            <w:pPr>
              <w:spacing w:before="60" w:after="60"/>
              <w:rPr>
                <w:rFonts w:cs="Arial"/>
              </w:rPr>
            </w:pPr>
            <w:r w:rsidRPr="004654B8">
              <w:rPr>
                <w:rFonts w:cs="Arial"/>
              </w:rPr>
              <w:t>Krzystof Mendalka</w:t>
            </w:r>
          </w:p>
        </w:tc>
        <w:tc>
          <w:tcPr>
            <w:tcW w:w="5447" w:type="dxa"/>
            <w:tcBorders>
              <w:top w:val="single" w:sz="4" w:space="0" w:color="auto"/>
              <w:left w:val="single" w:sz="4" w:space="0" w:color="auto"/>
              <w:bottom w:val="single" w:sz="4" w:space="0" w:color="auto"/>
              <w:right w:val="single" w:sz="4" w:space="0" w:color="auto"/>
            </w:tcBorders>
            <w:vAlign w:val="center"/>
          </w:tcPr>
          <w:p w14:paraId="77AB371A" w14:textId="3FC9E176" w:rsidR="007C284D" w:rsidRPr="004654B8" w:rsidRDefault="004041DD" w:rsidP="00965A93">
            <w:pPr>
              <w:spacing w:before="60" w:after="60"/>
              <w:rPr>
                <w:rFonts w:cs="Arial"/>
              </w:rPr>
            </w:pPr>
            <w:r w:rsidRPr="004654B8">
              <w:rPr>
                <w:rFonts w:cs="Arial"/>
              </w:rPr>
              <w:t>Sprint SA / Poland</w:t>
            </w:r>
          </w:p>
        </w:tc>
      </w:tr>
      <w:tr w:rsidR="007C284D" w:rsidRPr="004654B8" w14:paraId="06020E04"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56648817"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69C5C1FB" w14:textId="7D6CDE28" w:rsidR="007C284D" w:rsidRPr="004654B8" w:rsidRDefault="004041DD" w:rsidP="00965A93">
            <w:pPr>
              <w:spacing w:before="60" w:after="60"/>
              <w:rPr>
                <w:rFonts w:cs="Arial"/>
              </w:rPr>
            </w:pPr>
            <w:r w:rsidRPr="004654B8">
              <w:rPr>
                <w:rFonts w:cs="Arial"/>
              </w:rPr>
              <w:t>Eivind Mong</w:t>
            </w:r>
          </w:p>
        </w:tc>
        <w:tc>
          <w:tcPr>
            <w:tcW w:w="5447" w:type="dxa"/>
            <w:tcBorders>
              <w:top w:val="single" w:sz="4" w:space="0" w:color="auto"/>
              <w:left w:val="single" w:sz="4" w:space="0" w:color="auto"/>
              <w:bottom w:val="single" w:sz="4" w:space="0" w:color="auto"/>
              <w:right w:val="single" w:sz="4" w:space="0" w:color="auto"/>
            </w:tcBorders>
            <w:vAlign w:val="center"/>
          </w:tcPr>
          <w:p w14:paraId="62AF9C0A" w14:textId="3EDB482E" w:rsidR="007C284D" w:rsidRPr="004654B8" w:rsidRDefault="0041255C" w:rsidP="00965A93">
            <w:pPr>
              <w:spacing w:before="60" w:after="60"/>
              <w:rPr>
                <w:rFonts w:cs="Arial"/>
              </w:rPr>
            </w:pPr>
            <w:r w:rsidRPr="004654B8">
              <w:rPr>
                <w:rFonts w:cs="Arial"/>
              </w:rPr>
              <w:t>Jeppesen</w:t>
            </w:r>
            <w:r w:rsidR="004041DD" w:rsidRPr="004654B8">
              <w:rPr>
                <w:rFonts w:cs="Arial"/>
              </w:rPr>
              <w:t xml:space="preserve"> / Canada</w:t>
            </w:r>
          </w:p>
        </w:tc>
      </w:tr>
      <w:tr w:rsidR="007C284D" w:rsidRPr="004654B8" w14:paraId="0F6E5D8D"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17E075E3"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1917556B" w14:textId="54938F61" w:rsidR="007C284D" w:rsidRPr="004654B8" w:rsidRDefault="004041DD" w:rsidP="00965A93">
            <w:pPr>
              <w:spacing w:before="60" w:after="60"/>
              <w:rPr>
                <w:rFonts w:cs="Arial"/>
              </w:rPr>
            </w:pPr>
            <w:r w:rsidRPr="004654B8">
              <w:rPr>
                <w:rFonts w:cs="Arial"/>
              </w:rPr>
              <w:t>Jose  Bencomo</w:t>
            </w:r>
          </w:p>
        </w:tc>
        <w:tc>
          <w:tcPr>
            <w:tcW w:w="5447" w:type="dxa"/>
            <w:tcBorders>
              <w:top w:val="single" w:sz="4" w:space="0" w:color="auto"/>
              <w:left w:val="single" w:sz="4" w:space="0" w:color="auto"/>
              <w:bottom w:val="single" w:sz="4" w:space="0" w:color="auto"/>
              <w:right w:val="single" w:sz="4" w:space="0" w:color="auto"/>
            </w:tcBorders>
            <w:vAlign w:val="center"/>
          </w:tcPr>
          <w:p w14:paraId="2F349615" w14:textId="3BF056FA" w:rsidR="007C284D" w:rsidRPr="004654B8" w:rsidRDefault="004041DD" w:rsidP="00965A93">
            <w:pPr>
              <w:spacing w:before="60" w:after="60"/>
              <w:rPr>
                <w:rFonts w:cs="Arial"/>
              </w:rPr>
            </w:pPr>
            <w:r w:rsidRPr="004654B8">
              <w:rPr>
                <w:rFonts w:cs="Arial"/>
              </w:rPr>
              <w:t>DHN / Venezuela</w:t>
            </w:r>
          </w:p>
        </w:tc>
      </w:tr>
      <w:tr w:rsidR="007C284D" w:rsidRPr="004654B8" w14:paraId="515DA2A0"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1807AD5C"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799272AB" w14:textId="0E458D64" w:rsidR="007C284D" w:rsidRPr="004654B8" w:rsidRDefault="004041DD" w:rsidP="00965A93">
            <w:pPr>
              <w:spacing w:before="60" w:after="60"/>
              <w:rPr>
                <w:rFonts w:cs="Arial"/>
              </w:rPr>
            </w:pPr>
            <w:r w:rsidRPr="004654B8">
              <w:rPr>
                <w:rFonts w:cs="Arial"/>
              </w:rPr>
              <w:t>Martin Rylander</w:t>
            </w:r>
          </w:p>
        </w:tc>
        <w:tc>
          <w:tcPr>
            <w:tcW w:w="5447" w:type="dxa"/>
            <w:tcBorders>
              <w:top w:val="single" w:sz="4" w:space="0" w:color="auto"/>
              <w:left w:val="single" w:sz="4" w:space="0" w:color="auto"/>
              <w:bottom w:val="single" w:sz="4" w:space="0" w:color="auto"/>
              <w:right w:val="single" w:sz="4" w:space="0" w:color="auto"/>
            </w:tcBorders>
            <w:vAlign w:val="center"/>
          </w:tcPr>
          <w:p w14:paraId="0245F892" w14:textId="3E36B974" w:rsidR="007C284D" w:rsidRPr="004654B8" w:rsidRDefault="004041DD" w:rsidP="00965A93">
            <w:pPr>
              <w:spacing w:before="60" w:after="60"/>
              <w:rPr>
                <w:rFonts w:cs="Arial"/>
              </w:rPr>
            </w:pPr>
            <w:r w:rsidRPr="004654B8">
              <w:rPr>
                <w:rFonts w:cs="Arial"/>
              </w:rPr>
              <w:t>True Heading AB / Sweden</w:t>
            </w:r>
          </w:p>
        </w:tc>
      </w:tr>
      <w:tr w:rsidR="007C284D" w:rsidRPr="004654B8" w14:paraId="44393231"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1034A6B4"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4EEBF1F3" w14:textId="54757866" w:rsidR="007C284D" w:rsidRPr="004654B8" w:rsidRDefault="004041DD" w:rsidP="00965A93">
            <w:pPr>
              <w:spacing w:before="60" w:after="60"/>
              <w:rPr>
                <w:rFonts w:cs="Arial"/>
              </w:rPr>
            </w:pPr>
            <w:r w:rsidRPr="004654B8">
              <w:rPr>
                <w:rFonts w:cs="Arial"/>
              </w:rPr>
              <w:t>Elias Rudberg</w:t>
            </w:r>
          </w:p>
        </w:tc>
        <w:tc>
          <w:tcPr>
            <w:tcW w:w="5447" w:type="dxa"/>
            <w:tcBorders>
              <w:top w:val="single" w:sz="4" w:space="0" w:color="auto"/>
              <w:left w:val="single" w:sz="4" w:space="0" w:color="auto"/>
              <w:bottom w:val="single" w:sz="4" w:space="0" w:color="auto"/>
              <w:right w:val="single" w:sz="4" w:space="0" w:color="auto"/>
            </w:tcBorders>
            <w:vAlign w:val="center"/>
          </w:tcPr>
          <w:p w14:paraId="4CADD7B6" w14:textId="66208C93" w:rsidR="007C284D" w:rsidRPr="004654B8" w:rsidRDefault="004041DD" w:rsidP="00965A93">
            <w:pPr>
              <w:spacing w:before="60" w:after="60"/>
              <w:rPr>
                <w:rFonts w:cs="Arial"/>
              </w:rPr>
            </w:pPr>
            <w:r w:rsidRPr="004654B8">
              <w:rPr>
                <w:rFonts w:cs="Arial"/>
              </w:rPr>
              <w:t>True Heading AB / Sweden</w:t>
            </w:r>
          </w:p>
        </w:tc>
      </w:tr>
      <w:tr w:rsidR="007C284D" w:rsidRPr="004654B8" w14:paraId="2363958C" w14:textId="77777777" w:rsidTr="008A305E">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614749CE" w14:textId="77777777" w:rsidR="007C284D" w:rsidRPr="004654B8" w:rsidRDefault="007C284D"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vAlign w:val="center"/>
          </w:tcPr>
          <w:p w14:paraId="06E75309" w14:textId="09BDD226" w:rsidR="007C284D" w:rsidRPr="004654B8" w:rsidRDefault="004041DD" w:rsidP="00965A93">
            <w:pPr>
              <w:spacing w:before="60" w:after="60"/>
              <w:rPr>
                <w:rFonts w:cs="Arial"/>
              </w:rPr>
            </w:pPr>
            <w:r w:rsidRPr="004654B8">
              <w:rPr>
                <w:rFonts w:cs="Arial"/>
              </w:rPr>
              <w:t>Marco van der Kamp</w:t>
            </w:r>
          </w:p>
        </w:tc>
        <w:tc>
          <w:tcPr>
            <w:tcW w:w="5447" w:type="dxa"/>
            <w:tcBorders>
              <w:top w:val="single" w:sz="4" w:space="0" w:color="auto"/>
              <w:left w:val="single" w:sz="4" w:space="0" w:color="auto"/>
              <w:bottom w:val="single" w:sz="4" w:space="0" w:color="auto"/>
              <w:right w:val="single" w:sz="4" w:space="0" w:color="auto"/>
            </w:tcBorders>
            <w:vAlign w:val="center"/>
          </w:tcPr>
          <w:p w14:paraId="736922A9" w14:textId="7E949A4C" w:rsidR="007C284D" w:rsidRPr="004654B8" w:rsidRDefault="00332684" w:rsidP="00965A93">
            <w:pPr>
              <w:spacing w:before="60" w:after="60"/>
              <w:rPr>
                <w:rFonts w:cs="Arial"/>
              </w:rPr>
            </w:pPr>
            <w:r w:rsidRPr="004654B8">
              <w:rPr>
                <w:rFonts w:cs="Arial"/>
              </w:rPr>
              <w:t>SAAB / The Netherlands</w:t>
            </w:r>
          </w:p>
        </w:tc>
      </w:tr>
    </w:tbl>
    <w:p w14:paraId="75C96EAD" w14:textId="5DA9E13A" w:rsidR="00AB7A1A" w:rsidRPr="004654B8" w:rsidRDefault="00AB7A1A" w:rsidP="006B0F7F">
      <w:pPr>
        <w:rPr>
          <w:rFonts w:cs="Arial"/>
        </w:rPr>
      </w:pPr>
    </w:p>
    <w:p w14:paraId="2913F3AF" w14:textId="77777777" w:rsidR="004B167A" w:rsidRPr="004654B8" w:rsidRDefault="004B167A" w:rsidP="00B00D50">
      <w:pPr>
        <w:pStyle w:val="Annex"/>
        <w:sectPr w:rsidR="004B167A" w:rsidRPr="004654B8" w:rsidSect="00DB52C0">
          <w:headerReference w:type="default" r:id="rId59"/>
          <w:footerReference w:type="default" r:id="rId60"/>
          <w:pgSz w:w="11906" w:h="16838"/>
          <w:pgMar w:top="1134" w:right="1134" w:bottom="1134" w:left="1134" w:header="567" w:footer="567" w:gutter="0"/>
          <w:cols w:space="708"/>
          <w:titlePg/>
          <w:docGrid w:linePitch="360"/>
        </w:sectPr>
      </w:pPr>
    </w:p>
    <w:p w14:paraId="0364A665" w14:textId="140EB5F7" w:rsidR="00F568A6" w:rsidRPr="004654B8" w:rsidRDefault="00DE6F01" w:rsidP="00B00D50">
      <w:pPr>
        <w:pStyle w:val="Annex"/>
      </w:pPr>
      <w:bookmarkStart w:id="117" w:name="_Ref359595603"/>
      <w:bookmarkStart w:id="118" w:name="_Toc359599066"/>
      <w:r w:rsidRPr="004654B8">
        <w:lastRenderedPageBreak/>
        <w:t>Workshop</w:t>
      </w:r>
      <w:r w:rsidR="0076720B" w:rsidRPr="004654B8">
        <w:t xml:space="preserve"> </w:t>
      </w:r>
      <w:r w:rsidR="004B167A" w:rsidRPr="004654B8">
        <w:t>Programme</w:t>
      </w:r>
      <w:bookmarkEnd w:id="117"/>
      <w:bookmarkEnd w:id="118"/>
    </w:p>
    <w:p w14:paraId="20AE7BB9" w14:textId="02F74190" w:rsidR="006702D7" w:rsidRPr="004654B8" w:rsidRDefault="006702D7" w:rsidP="009A6C86">
      <w:pPr>
        <w:spacing w:after="120"/>
        <w:jc w:val="center"/>
        <w:rPr>
          <w:rFonts w:cs="Arial"/>
          <w:b/>
          <w:sz w:val="32"/>
          <w:szCs w:val="32"/>
        </w:rPr>
      </w:pPr>
      <w:r w:rsidRPr="004654B8">
        <w:rPr>
          <w:rFonts w:cs="Arial"/>
          <w:b/>
          <w:sz w:val="32"/>
          <w:szCs w:val="32"/>
        </w:rPr>
        <w:t>IALA W</w:t>
      </w:r>
      <w:r w:rsidR="00D674A2" w:rsidRPr="004654B8">
        <w:rPr>
          <w:rFonts w:cs="Arial"/>
          <w:b/>
          <w:sz w:val="32"/>
          <w:szCs w:val="32"/>
        </w:rPr>
        <w:t>ORKSHOP</w:t>
      </w:r>
    </w:p>
    <w:p w14:paraId="60CD2114" w14:textId="77777777" w:rsidR="006702D7" w:rsidRPr="004654B8" w:rsidRDefault="006702D7" w:rsidP="009A6C86">
      <w:pPr>
        <w:jc w:val="center"/>
        <w:rPr>
          <w:rFonts w:cs="Arial"/>
        </w:rPr>
      </w:pPr>
      <w:r w:rsidRPr="004654B8">
        <w:rPr>
          <w:rFonts w:cs="Arial"/>
          <w:b/>
          <w:sz w:val="32"/>
          <w:szCs w:val="32"/>
        </w:rPr>
        <w:t>ON DEVELOPING S-100 PRODUCT SPECIFICATIONS FOR e-NAVIGATION</w:t>
      </w:r>
    </w:p>
    <w:p w14:paraId="387AE7F0" w14:textId="32BBE276" w:rsidR="006702D7" w:rsidRPr="004654B8" w:rsidRDefault="006702D7" w:rsidP="006702D7">
      <w:pPr>
        <w:spacing w:line="276" w:lineRule="auto"/>
        <w:rPr>
          <w:rFonts w:cs="Arial"/>
          <w:sz w:val="28"/>
          <w:szCs w:val="28"/>
        </w:rPr>
      </w:pPr>
    </w:p>
    <w:p w14:paraId="5E20BCB3" w14:textId="77777777" w:rsidR="006702D7" w:rsidRPr="004654B8" w:rsidRDefault="006702D7" w:rsidP="006702D7">
      <w:pPr>
        <w:spacing w:line="276" w:lineRule="auto"/>
        <w:jc w:val="center"/>
        <w:rPr>
          <w:rFonts w:cs="Arial"/>
          <w:sz w:val="20"/>
        </w:rPr>
      </w:pPr>
    </w:p>
    <w:p w14:paraId="28F4090D" w14:textId="77777777" w:rsidR="006702D7" w:rsidRPr="004654B8" w:rsidRDefault="006702D7" w:rsidP="006702D7">
      <w:pPr>
        <w:tabs>
          <w:tab w:val="center" w:pos="7371"/>
          <w:tab w:val="right" w:pos="15168"/>
        </w:tabs>
        <w:spacing w:line="276" w:lineRule="auto"/>
        <w:jc w:val="center"/>
        <w:rPr>
          <w:rFonts w:cs="Arial"/>
          <w:sz w:val="20"/>
        </w:rPr>
      </w:pPr>
      <w:r w:rsidRPr="004654B8">
        <w:rPr>
          <w:rFonts w:cs="Arial"/>
          <w:sz w:val="20"/>
        </w:rPr>
        <w:tab/>
      </w:r>
      <w:r w:rsidRPr="004654B8">
        <w:rPr>
          <w:rFonts w:cs="Arial"/>
          <w:noProof/>
          <w:sz w:val="20"/>
          <w:lang w:val="en-IE" w:eastAsia="en-IE"/>
        </w:rPr>
        <w:drawing>
          <wp:inline distT="0" distB="0" distL="0" distR="0" wp14:anchorId="250C6110" wp14:editId="2EABC19F">
            <wp:extent cx="895166" cy="1532721"/>
            <wp:effectExtent l="0" t="0" r="0" b="0"/>
            <wp:docPr id="2" name="rectole00000000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ole0000000000"/>
                    <pic:cNvPicPr>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95166" cy="1532721"/>
                    </a:xfrm>
                    <a:prstGeom prst="rect">
                      <a:avLst/>
                    </a:prstGeom>
                    <a:solidFill>
                      <a:srgbClr val="FFFFFF"/>
                    </a:solidFill>
                    <a:ln>
                      <a:noFill/>
                    </a:ln>
                  </pic:spPr>
                </pic:pic>
              </a:graphicData>
            </a:graphic>
          </wp:inline>
        </w:drawing>
      </w:r>
      <w:r w:rsidRPr="004654B8">
        <w:rPr>
          <w:rFonts w:cs="Arial"/>
          <w:sz w:val="20"/>
        </w:rPr>
        <w:tab/>
      </w:r>
    </w:p>
    <w:p w14:paraId="350C1263" w14:textId="77777777" w:rsidR="006702D7" w:rsidRPr="004654B8" w:rsidRDefault="006702D7" w:rsidP="006702D7">
      <w:pPr>
        <w:spacing w:line="276" w:lineRule="auto"/>
        <w:jc w:val="center"/>
        <w:rPr>
          <w:rFonts w:cs="Arial"/>
          <w:b/>
          <w:sz w:val="20"/>
        </w:rPr>
      </w:pPr>
    </w:p>
    <w:p w14:paraId="0CBC33BD" w14:textId="77777777" w:rsidR="006702D7" w:rsidRPr="004654B8" w:rsidRDefault="006702D7" w:rsidP="00D674A2">
      <w:pPr>
        <w:spacing w:line="276" w:lineRule="auto"/>
        <w:rPr>
          <w:rFonts w:cs="Arial"/>
          <w:b/>
          <w:sz w:val="20"/>
        </w:rPr>
      </w:pPr>
    </w:p>
    <w:p w14:paraId="2B1985A5" w14:textId="77777777" w:rsidR="006702D7" w:rsidRPr="004654B8" w:rsidRDefault="006702D7" w:rsidP="006702D7">
      <w:pPr>
        <w:spacing w:line="276" w:lineRule="auto"/>
        <w:jc w:val="center"/>
        <w:rPr>
          <w:rFonts w:cs="Arial"/>
          <w:b/>
          <w:sz w:val="20"/>
        </w:rPr>
      </w:pPr>
      <w:r w:rsidRPr="004654B8">
        <w:rPr>
          <w:rFonts w:cs="Arial"/>
          <w:b/>
        </w:rPr>
        <w:t>Date</w:t>
      </w:r>
    </w:p>
    <w:p w14:paraId="0D28D653" w14:textId="77777777" w:rsidR="006702D7" w:rsidRPr="004654B8" w:rsidRDefault="006702D7" w:rsidP="006702D7">
      <w:pPr>
        <w:spacing w:line="276" w:lineRule="auto"/>
        <w:jc w:val="center"/>
        <w:rPr>
          <w:rFonts w:cs="Arial"/>
          <w:b/>
          <w:sz w:val="20"/>
        </w:rPr>
      </w:pPr>
      <w:r w:rsidRPr="004654B8">
        <w:rPr>
          <w:rFonts w:cs="Arial"/>
        </w:rPr>
        <w:t>18 – 21 June 2013</w:t>
      </w:r>
    </w:p>
    <w:p w14:paraId="72B2D749" w14:textId="77777777" w:rsidR="006702D7" w:rsidRPr="004654B8" w:rsidRDefault="006702D7" w:rsidP="006702D7">
      <w:pPr>
        <w:spacing w:line="276" w:lineRule="auto"/>
        <w:rPr>
          <w:rFonts w:cs="Arial"/>
          <w:b/>
          <w:sz w:val="20"/>
        </w:rPr>
      </w:pPr>
    </w:p>
    <w:p w14:paraId="51FA0102" w14:textId="77777777" w:rsidR="006702D7" w:rsidRPr="004654B8" w:rsidRDefault="006702D7" w:rsidP="006702D7">
      <w:pPr>
        <w:spacing w:line="276" w:lineRule="auto"/>
        <w:jc w:val="center"/>
        <w:rPr>
          <w:rFonts w:cs="Arial"/>
          <w:b/>
          <w:color w:val="000090"/>
        </w:rPr>
      </w:pPr>
      <w:r w:rsidRPr="004654B8">
        <w:rPr>
          <w:rFonts w:cs="Arial"/>
          <w:b/>
          <w:color w:val="000090"/>
        </w:rPr>
        <w:t>Venue</w:t>
      </w:r>
    </w:p>
    <w:p w14:paraId="7F057C5E" w14:textId="77777777" w:rsidR="006702D7" w:rsidRPr="004654B8" w:rsidRDefault="006702D7" w:rsidP="006702D7">
      <w:pPr>
        <w:spacing w:line="276" w:lineRule="auto"/>
        <w:jc w:val="center"/>
        <w:rPr>
          <w:rFonts w:cs="Arial"/>
          <w:b/>
          <w:color w:val="000090"/>
        </w:rPr>
      </w:pPr>
      <w:r w:rsidRPr="004654B8">
        <w:rPr>
          <w:rFonts w:cs="Arial"/>
          <w:b/>
          <w:color w:val="000090"/>
        </w:rPr>
        <w:t>IALA</w:t>
      </w:r>
    </w:p>
    <w:p w14:paraId="10812FC4" w14:textId="77777777" w:rsidR="006702D7" w:rsidRPr="004654B8" w:rsidRDefault="006702D7" w:rsidP="006702D7">
      <w:pPr>
        <w:spacing w:line="276" w:lineRule="auto"/>
        <w:jc w:val="center"/>
        <w:rPr>
          <w:rFonts w:cs="Arial"/>
          <w:b/>
          <w:color w:val="000090"/>
        </w:rPr>
      </w:pPr>
      <w:r w:rsidRPr="004654B8">
        <w:rPr>
          <w:rFonts w:cs="Arial"/>
          <w:b/>
          <w:color w:val="000090"/>
        </w:rPr>
        <w:t>St Germain en Laye, France</w:t>
      </w:r>
    </w:p>
    <w:p w14:paraId="4712315E" w14:textId="77777777" w:rsidR="006702D7" w:rsidRPr="004654B8" w:rsidRDefault="006702D7" w:rsidP="006702D7">
      <w:pPr>
        <w:spacing w:line="276" w:lineRule="auto"/>
        <w:jc w:val="center"/>
        <w:rPr>
          <w:rFonts w:cs="Arial"/>
          <w:b/>
          <w:color w:val="000090"/>
        </w:rPr>
      </w:pPr>
    </w:p>
    <w:p w14:paraId="1FFCC1B6" w14:textId="77777777" w:rsidR="006702D7" w:rsidRPr="004654B8" w:rsidRDefault="006702D7" w:rsidP="006702D7">
      <w:pPr>
        <w:spacing w:line="276" w:lineRule="auto"/>
        <w:jc w:val="center"/>
        <w:rPr>
          <w:rFonts w:cs="Arial"/>
          <w:b/>
          <w:sz w:val="20"/>
        </w:rPr>
      </w:pPr>
    </w:p>
    <w:p w14:paraId="3EA01F6F" w14:textId="77777777" w:rsidR="006702D7" w:rsidRPr="004654B8" w:rsidRDefault="006702D7" w:rsidP="006702D7">
      <w:pPr>
        <w:spacing w:line="276" w:lineRule="auto"/>
        <w:jc w:val="center"/>
        <w:rPr>
          <w:rFonts w:cs="Arial"/>
          <w:b/>
          <w:color w:val="000080"/>
          <w:sz w:val="20"/>
        </w:rPr>
      </w:pPr>
    </w:p>
    <w:p w14:paraId="1FE2C7A2" w14:textId="77777777" w:rsidR="006702D7" w:rsidRPr="004654B8" w:rsidRDefault="006702D7" w:rsidP="006702D7">
      <w:pPr>
        <w:spacing w:line="276" w:lineRule="auto"/>
        <w:jc w:val="center"/>
        <w:rPr>
          <w:rFonts w:cs="Arial"/>
          <w:b/>
          <w:color w:val="000080"/>
          <w:sz w:val="32"/>
          <w:szCs w:val="32"/>
        </w:rPr>
      </w:pPr>
      <w:r w:rsidRPr="004654B8">
        <w:rPr>
          <w:rFonts w:cs="Arial"/>
          <w:b/>
          <w:color w:val="000080"/>
          <w:sz w:val="32"/>
          <w:szCs w:val="32"/>
        </w:rPr>
        <w:t>Workshop Programme</w:t>
      </w:r>
    </w:p>
    <w:p w14:paraId="17412E56" w14:textId="483E4D8D" w:rsidR="006702D7" w:rsidRPr="00BD5CFA" w:rsidRDefault="006702D7" w:rsidP="00BD5CFA">
      <w:pPr>
        <w:jc w:val="center"/>
        <w:rPr>
          <w:rFonts w:cs="Arial"/>
          <w:b/>
          <w:sz w:val="24"/>
        </w:rPr>
      </w:pPr>
    </w:p>
    <w:p w14:paraId="3A9B56AF" w14:textId="77777777" w:rsidR="006702D7" w:rsidRPr="004654B8" w:rsidRDefault="006702D7" w:rsidP="006702D7">
      <w:pPr>
        <w:rPr>
          <w:rFonts w:cs="Arial"/>
          <w:b/>
          <w:sz w:val="20"/>
        </w:rPr>
      </w:pPr>
      <w:r w:rsidRPr="004654B8">
        <w:rPr>
          <w:rFonts w:cs="Arial"/>
          <w:b/>
          <w:sz w:val="20"/>
        </w:rPr>
        <w:br w:type="page"/>
      </w:r>
    </w:p>
    <w:p w14:paraId="74594F50" w14:textId="77777777" w:rsidR="006702D7" w:rsidRPr="004654B8" w:rsidRDefault="006702D7" w:rsidP="006702D7">
      <w:pPr>
        <w:tabs>
          <w:tab w:val="center" w:pos="7230"/>
          <w:tab w:val="right" w:pos="14601"/>
        </w:tabs>
        <w:spacing w:after="240"/>
        <w:jc w:val="center"/>
        <w:rPr>
          <w:rFonts w:cs="Arial"/>
          <w:b/>
          <w:sz w:val="20"/>
        </w:rPr>
      </w:pPr>
      <w:r w:rsidRPr="004654B8">
        <w:rPr>
          <w:rFonts w:cs="Arial"/>
          <w:b/>
          <w:sz w:val="20"/>
        </w:rPr>
        <w:lastRenderedPageBreak/>
        <w:t>DAY 1 – Tuesday June 18 2013</w:t>
      </w:r>
    </w:p>
    <w:tbl>
      <w:tblPr>
        <w:tblW w:w="0" w:type="auto"/>
        <w:jc w:val="center"/>
        <w:tblCellMar>
          <w:left w:w="10" w:type="dxa"/>
          <w:right w:w="10" w:type="dxa"/>
        </w:tblCellMar>
        <w:tblLook w:val="0000" w:firstRow="0" w:lastRow="0" w:firstColumn="0" w:lastColumn="0" w:noHBand="0" w:noVBand="0"/>
      </w:tblPr>
      <w:tblGrid>
        <w:gridCol w:w="1805"/>
        <w:gridCol w:w="6840"/>
        <w:gridCol w:w="5580"/>
      </w:tblGrid>
      <w:tr w:rsidR="006702D7" w:rsidRPr="004654B8" w14:paraId="0236B1B1" w14:textId="77777777" w:rsidTr="006702D7">
        <w:trPr>
          <w:trHeight w:val="1"/>
          <w:jc w:val="center"/>
        </w:trPr>
        <w:tc>
          <w:tcPr>
            <w:tcW w:w="1805"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2144A4CE" w14:textId="77777777" w:rsidR="006702D7" w:rsidRPr="004654B8" w:rsidRDefault="006702D7" w:rsidP="006702D7">
            <w:pPr>
              <w:spacing w:before="60" w:after="60"/>
              <w:rPr>
                <w:rFonts w:cs="Arial"/>
              </w:rPr>
            </w:pPr>
            <w:r w:rsidRPr="004654B8">
              <w:rPr>
                <w:rFonts w:cs="Arial"/>
                <w:b/>
                <w:u w:val="single"/>
              </w:rPr>
              <w:t>Time</w:t>
            </w:r>
          </w:p>
        </w:tc>
        <w:tc>
          <w:tcPr>
            <w:tcW w:w="6840"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6173264F" w14:textId="77777777" w:rsidR="006702D7" w:rsidRPr="004654B8" w:rsidRDefault="006702D7" w:rsidP="006702D7">
            <w:pPr>
              <w:spacing w:before="60" w:after="60"/>
              <w:rPr>
                <w:rFonts w:cs="Arial"/>
              </w:rPr>
            </w:pPr>
            <w:r w:rsidRPr="004654B8">
              <w:rPr>
                <w:rFonts w:cs="Arial"/>
                <w:b/>
                <w:u w:val="single"/>
              </w:rPr>
              <w:t>Activity</w:t>
            </w:r>
          </w:p>
        </w:tc>
        <w:tc>
          <w:tcPr>
            <w:tcW w:w="5580"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19919CBD" w14:textId="77777777" w:rsidR="006702D7" w:rsidRPr="004654B8" w:rsidRDefault="006702D7" w:rsidP="006702D7">
            <w:pPr>
              <w:spacing w:before="60" w:after="60"/>
              <w:rPr>
                <w:rFonts w:cs="Arial"/>
              </w:rPr>
            </w:pPr>
          </w:p>
        </w:tc>
      </w:tr>
      <w:tr w:rsidR="006702D7" w:rsidRPr="004654B8" w14:paraId="6A34E26A"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74B7B2B"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1200 - 1300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C0C602" w14:textId="77777777" w:rsidR="006702D7" w:rsidRPr="004654B8" w:rsidRDefault="006702D7" w:rsidP="006702D7">
            <w:pPr>
              <w:spacing w:before="60" w:after="60" w:line="276" w:lineRule="auto"/>
              <w:rPr>
                <w:rFonts w:cs="Arial"/>
              </w:rPr>
            </w:pPr>
            <w:r w:rsidRPr="004654B8">
              <w:rPr>
                <w:rFonts w:cs="Arial"/>
                <w:b/>
                <w:color w:val="0000FF"/>
              </w:rPr>
              <w:t>Registration / Welcome tea or coffee</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79440F" w14:textId="77777777" w:rsidR="006702D7" w:rsidRPr="004654B8" w:rsidRDefault="006702D7" w:rsidP="006702D7">
            <w:pPr>
              <w:spacing w:before="60" w:after="60" w:line="276" w:lineRule="auto"/>
              <w:rPr>
                <w:rFonts w:cs="Arial"/>
              </w:rPr>
            </w:pPr>
          </w:p>
        </w:tc>
      </w:tr>
      <w:tr w:rsidR="006702D7" w:rsidRPr="004654B8" w14:paraId="22C23C60"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DEFD2A"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1300 - 1430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A2E303" w14:textId="77777777" w:rsidR="006702D7" w:rsidRPr="004654B8" w:rsidRDefault="006702D7" w:rsidP="006702D7">
            <w:pPr>
              <w:spacing w:before="60" w:after="60" w:line="276" w:lineRule="auto"/>
              <w:rPr>
                <w:rFonts w:cs="Arial"/>
              </w:rPr>
            </w:pPr>
            <w:r w:rsidRPr="004654B8">
              <w:rPr>
                <w:rFonts w:cs="Arial"/>
                <w:b/>
                <w:color w:val="0000FF"/>
              </w:rPr>
              <w:t>Session 1 - Opening of the Workshop</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EBD11D" w14:textId="77777777" w:rsidR="006702D7" w:rsidRPr="004654B8" w:rsidRDefault="006702D7" w:rsidP="006702D7">
            <w:pPr>
              <w:spacing w:before="60" w:after="60" w:line="276" w:lineRule="auto"/>
              <w:rPr>
                <w:rFonts w:cs="Arial"/>
              </w:rPr>
            </w:pPr>
            <w:r w:rsidRPr="004654B8">
              <w:rPr>
                <w:rFonts w:cs="Arial"/>
                <w:b/>
                <w:color w:val="0000FF"/>
              </w:rPr>
              <w:t>Chair: Bill Cairns, USCG, Workshop Chairman</w:t>
            </w:r>
          </w:p>
        </w:tc>
      </w:tr>
      <w:tr w:rsidR="006702D7" w:rsidRPr="004654B8" w14:paraId="3C951FF3"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092E580" w14:textId="77777777" w:rsidR="006702D7" w:rsidRPr="004654B8" w:rsidRDefault="006702D7" w:rsidP="006702D7">
            <w:pPr>
              <w:spacing w:before="60" w:after="60" w:line="276" w:lineRule="auto"/>
              <w:rPr>
                <w:rFonts w:cs="Arial"/>
              </w:rPr>
            </w:pPr>
            <w:r w:rsidRPr="004654B8">
              <w:rPr>
                <w:rFonts w:cs="Arial"/>
              </w:rPr>
              <w:t>1300-1310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7B22EF" w14:textId="6C353A4E" w:rsidR="006702D7" w:rsidRPr="004654B8" w:rsidRDefault="001420BD" w:rsidP="006702D7">
            <w:pPr>
              <w:spacing w:before="60" w:after="60" w:line="276" w:lineRule="auto"/>
              <w:rPr>
                <w:rFonts w:cs="Arial"/>
              </w:rPr>
            </w:pPr>
            <w:r w:rsidRPr="004654B8">
              <w:rPr>
                <w:rFonts w:cs="Arial"/>
              </w:rPr>
              <w:t>Welcome</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F816F3" w14:textId="2437E0EB" w:rsidR="006702D7" w:rsidRPr="004654B8" w:rsidRDefault="001420BD" w:rsidP="006702D7">
            <w:pPr>
              <w:spacing w:before="60" w:after="60" w:line="276" w:lineRule="auto"/>
              <w:rPr>
                <w:rFonts w:cs="Arial"/>
              </w:rPr>
            </w:pPr>
            <w:r w:rsidRPr="004654B8">
              <w:rPr>
                <w:rFonts w:cs="Arial"/>
              </w:rPr>
              <w:t>Bill Cairns</w:t>
            </w:r>
          </w:p>
        </w:tc>
      </w:tr>
      <w:tr w:rsidR="006702D7" w:rsidRPr="004654B8" w14:paraId="7809BAED"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F7858B" w14:textId="77777777" w:rsidR="006702D7" w:rsidRPr="004654B8" w:rsidRDefault="006702D7" w:rsidP="006702D7">
            <w:pPr>
              <w:spacing w:before="60" w:after="60" w:line="276" w:lineRule="auto"/>
              <w:rPr>
                <w:rFonts w:cs="Arial"/>
              </w:rPr>
            </w:pPr>
            <w:r w:rsidRPr="004654B8">
              <w:rPr>
                <w:rFonts w:cs="Arial"/>
              </w:rPr>
              <w:t>1310-1315</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CAFE4A" w14:textId="77777777" w:rsidR="006702D7" w:rsidRPr="004654B8" w:rsidRDefault="006702D7" w:rsidP="006702D7">
            <w:pPr>
              <w:spacing w:before="60" w:after="60" w:line="276" w:lineRule="auto"/>
              <w:rPr>
                <w:rFonts w:cs="Arial"/>
              </w:rPr>
            </w:pPr>
            <w:r w:rsidRPr="004654B8">
              <w:rPr>
                <w:rFonts w:cs="Arial"/>
              </w:rPr>
              <w:t>Administration &amp; Safety Brief</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8A19BA" w14:textId="77777777" w:rsidR="006702D7" w:rsidRPr="004654B8" w:rsidRDefault="006702D7" w:rsidP="006702D7">
            <w:pPr>
              <w:spacing w:before="60" w:after="60" w:line="276" w:lineRule="auto"/>
              <w:rPr>
                <w:rFonts w:cs="Arial"/>
              </w:rPr>
            </w:pPr>
            <w:r w:rsidRPr="004654B8">
              <w:rPr>
                <w:rFonts w:cs="Arial"/>
              </w:rPr>
              <w:t>Mike Hadley - Technical Co-ordination Manager, IALA</w:t>
            </w:r>
          </w:p>
        </w:tc>
      </w:tr>
      <w:tr w:rsidR="006702D7" w:rsidRPr="004654B8" w14:paraId="0D342944"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550571" w14:textId="77777777" w:rsidR="006702D7" w:rsidRPr="004654B8" w:rsidRDefault="006702D7" w:rsidP="006702D7">
            <w:pPr>
              <w:spacing w:before="60" w:after="60" w:line="276" w:lineRule="auto"/>
              <w:rPr>
                <w:rFonts w:cs="Arial"/>
              </w:rPr>
            </w:pPr>
            <w:r w:rsidRPr="004654B8">
              <w:rPr>
                <w:rFonts w:cs="Arial"/>
              </w:rPr>
              <w:t>1315-1330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BE96E4" w14:textId="77777777" w:rsidR="006702D7" w:rsidRPr="004654B8" w:rsidRDefault="006702D7" w:rsidP="006702D7">
            <w:pPr>
              <w:spacing w:before="60" w:after="60" w:line="276" w:lineRule="auto"/>
              <w:rPr>
                <w:rFonts w:cs="Arial"/>
              </w:rPr>
            </w:pPr>
            <w:r w:rsidRPr="004654B8">
              <w:rPr>
                <w:rFonts w:cs="Arial"/>
              </w:rPr>
              <w:t>Workshop’s aim &amp; objectives</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AF96AD" w14:textId="77777777" w:rsidR="006702D7" w:rsidRPr="004654B8" w:rsidRDefault="006702D7" w:rsidP="006702D7">
            <w:pPr>
              <w:spacing w:before="60" w:after="60" w:line="276" w:lineRule="auto"/>
              <w:rPr>
                <w:rFonts w:cs="Arial"/>
              </w:rPr>
            </w:pPr>
            <w:r w:rsidRPr="004654B8">
              <w:rPr>
                <w:rFonts w:cs="Arial"/>
              </w:rPr>
              <w:t>Nick Ward, GLA R&amp;RNAV</w:t>
            </w:r>
          </w:p>
        </w:tc>
      </w:tr>
      <w:tr w:rsidR="006702D7" w:rsidRPr="004654B8" w14:paraId="63AF4955"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1FD4F2" w14:textId="77777777" w:rsidR="006702D7" w:rsidRPr="004654B8" w:rsidRDefault="006702D7" w:rsidP="006702D7">
            <w:pPr>
              <w:spacing w:before="60" w:after="60" w:line="276" w:lineRule="auto"/>
              <w:rPr>
                <w:rFonts w:cs="Arial"/>
              </w:rPr>
            </w:pPr>
            <w:r w:rsidRPr="004654B8">
              <w:rPr>
                <w:rFonts w:cs="Arial"/>
              </w:rPr>
              <w:t>1330-1430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390714" w14:textId="77777777" w:rsidR="006702D7" w:rsidRPr="004654B8" w:rsidRDefault="006702D7" w:rsidP="006702D7">
            <w:pPr>
              <w:spacing w:before="60" w:after="60" w:line="276" w:lineRule="auto"/>
              <w:rPr>
                <w:rFonts w:cs="Arial"/>
              </w:rPr>
            </w:pPr>
            <w:r w:rsidRPr="004654B8">
              <w:rPr>
                <w:rFonts w:cs="Arial"/>
              </w:rPr>
              <w:t>Introduction to draft Guideline</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D168D4" w14:textId="77777777" w:rsidR="006702D7" w:rsidRPr="004654B8" w:rsidRDefault="006702D7" w:rsidP="006702D7">
            <w:pPr>
              <w:spacing w:before="60" w:after="60" w:line="276" w:lineRule="auto"/>
              <w:rPr>
                <w:rFonts w:cs="Arial"/>
              </w:rPr>
            </w:pPr>
            <w:r w:rsidRPr="004654B8">
              <w:rPr>
                <w:rFonts w:cs="Arial"/>
              </w:rPr>
              <w:t>Peter Hooijmans, RWS, The Netherlands</w:t>
            </w:r>
          </w:p>
        </w:tc>
      </w:tr>
      <w:tr w:rsidR="006702D7" w:rsidRPr="004654B8" w14:paraId="323DED1C"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9D242F" w14:textId="77777777" w:rsidR="006702D7" w:rsidRPr="004654B8" w:rsidRDefault="006702D7" w:rsidP="006702D7">
            <w:pPr>
              <w:spacing w:before="60" w:after="60" w:line="276" w:lineRule="auto"/>
              <w:rPr>
                <w:rFonts w:cs="Arial"/>
              </w:rPr>
            </w:pPr>
            <w:r w:rsidRPr="004654B8">
              <w:rPr>
                <w:rFonts w:cs="Arial"/>
              </w:rPr>
              <w:t>1430-1445</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8204E6" w14:textId="77777777" w:rsidR="006702D7" w:rsidRPr="004654B8" w:rsidRDefault="006702D7" w:rsidP="006702D7">
            <w:pPr>
              <w:spacing w:before="60" w:after="60" w:line="276" w:lineRule="auto"/>
              <w:rPr>
                <w:rFonts w:cs="Arial"/>
              </w:rPr>
            </w:pPr>
            <w:r w:rsidRPr="004654B8">
              <w:rPr>
                <w:rFonts w:cs="Arial"/>
              </w:rPr>
              <w:t>Break</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02E5FD" w14:textId="77777777" w:rsidR="006702D7" w:rsidRPr="004654B8" w:rsidRDefault="006702D7" w:rsidP="006702D7">
            <w:pPr>
              <w:spacing w:before="60" w:after="60" w:line="276" w:lineRule="auto"/>
              <w:rPr>
                <w:rFonts w:cs="Arial"/>
              </w:rPr>
            </w:pPr>
          </w:p>
        </w:tc>
      </w:tr>
      <w:tr w:rsidR="006702D7" w:rsidRPr="004654B8" w14:paraId="664C8FF5" w14:textId="77777777" w:rsidTr="006702D7">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BE089E"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1445 - 1600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15D46C6" w14:textId="77777777" w:rsidR="006702D7" w:rsidRPr="004654B8" w:rsidRDefault="006702D7" w:rsidP="006702D7">
            <w:pPr>
              <w:spacing w:before="60" w:after="60" w:line="276" w:lineRule="auto"/>
              <w:rPr>
                <w:rFonts w:cs="Arial"/>
              </w:rPr>
            </w:pPr>
            <w:r w:rsidRPr="004654B8">
              <w:rPr>
                <w:rFonts w:cs="Arial"/>
                <w:b/>
                <w:color w:val="0000FF"/>
              </w:rPr>
              <w:t>Session 2 – S-100 &amp; S-101</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710EAC" w14:textId="77777777" w:rsidR="006702D7" w:rsidRPr="004654B8" w:rsidRDefault="006702D7" w:rsidP="006702D7">
            <w:pPr>
              <w:spacing w:before="60" w:after="60" w:line="276" w:lineRule="auto"/>
              <w:rPr>
                <w:rFonts w:cs="Arial"/>
              </w:rPr>
            </w:pPr>
            <w:r w:rsidRPr="004654B8">
              <w:rPr>
                <w:rFonts w:cs="Arial"/>
                <w:b/>
                <w:color w:val="0000FF"/>
              </w:rPr>
              <w:t xml:space="preserve">Chair: </w:t>
            </w:r>
            <w:r w:rsidRPr="004654B8">
              <w:rPr>
                <w:rFonts w:cs="Arial"/>
                <w:b/>
                <w:color w:val="3366FF"/>
              </w:rPr>
              <w:t>Peter Hooijmans</w:t>
            </w:r>
          </w:p>
        </w:tc>
      </w:tr>
      <w:tr w:rsidR="006702D7" w:rsidRPr="004654B8" w14:paraId="7C81D088" w14:textId="77777777" w:rsidTr="006702D7">
        <w:trPr>
          <w:trHeight w:val="364"/>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3BA20B" w14:textId="77777777" w:rsidR="006702D7" w:rsidRPr="004654B8" w:rsidRDefault="006702D7" w:rsidP="006702D7">
            <w:pPr>
              <w:spacing w:before="60" w:after="60" w:line="276" w:lineRule="auto"/>
              <w:rPr>
                <w:rFonts w:cs="Arial"/>
                <w:sz w:val="20"/>
              </w:rPr>
            </w:pPr>
            <w:r w:rsidRPr="004654B8">
              <w:rPr>
                <w:rFonts w:cs="Arial"/>
                <w:sz w:val="20"/>
              </w:rPr>
              <w:t>1445 - 1545</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C43305" w14:textId="77777777" w:rsidR="006702D7" w:rsidRPr="004654B8" w:rsidRDefault="006702D7" w:rsidP="006702D7">
            <w:pPr>
              <w:spacing w:before="60" w:after="60" w:line="276" w:lineRule="auto"/>
              <w:rPr>
                <w:rFonts w:cs="Arial"/>
              </w:rPr>
            </w:pPr>
            <w:r w:rsidRPr="004654B8">
              <w:rPr>
                <w:rFonts w:cs="Arial"/>
              </w:rPr>
              <w:t>Presentation S-100, S-101</w:t>
            </w:r>
          </w:p>
        </w:tc>
        <w:tc>
          <w:tcPr>
            <w:tcW w:w="5580" w:type="dxa"/>
            <w:tcBorders>
              <w:top w:val="single" w:sz="4" w:space="0" w:color="000000"/>
              <w:left w:val="single" w:sz="4" w:space="0" w:color="000000"/>
              <w:bottom w:val="single" w:sz="4" w:space="0" w:color="auto"/>
              <w:right w:val="single" w:sz="4" w:space="0" w:color="000000"/>
            </w:tcBorders>
            <w:shd w:val="clear" w:color="000000" w:fill="FFFFFF"/>
            <w:tcMar>
              <w:left w:w="108" w:type="dxa"/>
              <w:right w:w="108" w:type="dxa"/>
            </w:tcMar>
            <w:vAlign w:val="center"/>
          </w:tcPr>
          <w:p w14:paraId="55E63B67" w14:textId="77777777" w:rsidR="006702D7" w:rsidRPr="004654B8" w:rsidRDefault="006702D7" w:rsidP="006702D7">
            <w:pPr>
              <w:spacing w:before="60" w:after="60" w:line="276" w:lineRule="auto"/>
              <w:rPr>
                <w:rFonts w:cs="Arial"/>
              </w:rPr>
            </w:pPr>
            <w:r w:rsidRPr="004654B8">
              <w:rPr>
                <w:rFonts w:cs="Arial"/>
              </w:rPr>
              <w:t>Thomas Richardson, UKHO</w:t>
            </w:r>
          </w:p>
        </w:tc>
      </w:tr>
      <w:tr w:rsidR="006702D7" w:rsidRPr="004654B8" w14:paraId="10BBB1EB" w14:textId="77777777" w:rsidTr="006702D7">
        <w:trPr>
          <w:trHeight w:val="364"/>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B29E3C0" w14:textId="77777777" w:rsidR="006702D7" w:rsidRPr="004654B8" w:rsidRDefault="006702D7" w:rsidP="006702D7">
            <w:pPr>
              <w:spacing w:before="60" w:after="60" w:line="276" w:lineRule="auto"/>
              <w:rPr>
                <w:rFonts w:cs="Arial"/>
                <w:sz w:val="20"/>
              </w:rPr>
            </w:pPr>
            <w:r w:rsidRPr="004654B8">
              <w:rPr>
                <w:rFonts w:cs="Arial"/>
                <w:sz w:val="20"/>
              </w:rPr>
              <w:t>1545 – 1615</w:t>
            </w:r>
          </w:p>
        </w:tc>
        <w:tc>
          <w:tcPr>
            <w:tcW w:w="6840" w:type="dxa"/>
            <w:tcBorders>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12F76C" w14:textId="77777777" w:rsidR="006702D7" w:rsidRPr="004654B8" w:rsidRDefault="006702D7" w:rsidP="006702D7">
            <w:pPr>
              <w:spacing w:before="60" w:after="60" w:line="276" w:lineRule="auto"/>
              <w:rPr>
                <w:rFonts w:cs="Arial"/>
                <w:sz w:val="20"/>
                <w:szCs w:val="20"/>
              </w:rPr>
            </w:pPr>
            <w:r w:rsidRPr="004654B8">
              <w:rPr>
                <w:rFonts w:cs="Arial"/>
                <w:sz w:val="20"/>
                <w:szCs w:val="20"/>
              </w:rPr>
              <w:t>Presentation on Tooling</w:t>
            </w:r>
          </w:p>
        </w:tc>
        <w:tc>
          <w:tcPr>
            <w:tcW w:w="5580" w:type="dxa"/>
            <w:tcBorders>
              <w:top w:val="single" w:sz="4" w:space="0" w:color="auto"/>
              <w:left w:val="single" w:sz="4" w:space="0" w:color="000000"/>
              <w:bottom w:val="single" w:sz="4" w:space="0" w:color="auto"/>
              <w:right w:val="single" w:sz="4" w:space="0" w:color="000000"/>
            </w:tcBorders>
            <w:shd w:val="clear" w:color="000000" w:fill="FFFFFF"/>
            <w:tcMar>
              <w:left w:w="108" w:type="dxa"/>
              <w:right w:w="108" w:type="dxa"/>
            </w:tcMar>
            <w:vAlign w:val="center"/>
          </w:tcPr>
          <w:p w14:paraId="3FAAA654" w14:textId="3D990B33" w:rsidR="006702D7" w:rsidRPr="004654B8" w:rsidRDefault="006702D7" w:rsidP="006702D7">
            <w:pPr>
              <w:spacing w:before="60" w:after="60" w:line="276" w:lineRule="auto"/>
              <w:rPr>
                <w:rFonts w:cs="Arial"/>
              </w:rPr>
            </w:pPr>
            <w:r w:rsidRPr="004654B8">
              <w:rPr>
                <w:rFonts w:cs="Arial"/>
              </w:rPr>
              <w:t>Eivind Mong, Jeppesen</w:t>
            </w:r>
            <w:r w:rsidR="00DE1B76" w:rsidRPr="004654B8">
              <w:rPr>
                <w:rFonts w:cs="Arial"/>
              </w:rPr>
              <w:t>, Canada</w:t>
            </w:r>
          </w:p>
        </w:tc>
      </w:tr>
      <w:tr w:rsidR="006702D7" w:rsidRPr="004654B8" w14:paraId="07C5ACBE" w14:textId="77777777" w:rsidTr="006702D7">
        <w:trPr>
          <w:trHeight w:val="397"/>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BA55034" w14:textId="77777777" w:rsidR="006702D7" w:rsidRPr="004654B8" w:rsidRDefault="006702D7" w:rsidP="006702D7">
            <w:pPr>
              <w:spacing w:before="60" w:after="60" w:line="276" w:lineRule="auto"/>
              <w:rPr>
                <w:rFonts w:cs="Arial"/>
                <w:sz w:val="20"/>
              </w:rPr>
            </w:pPr>
            <w:r w:rsidRPr="004654B8">
              <w:rPr>
                <w:rFonts w:cs="Arial"/>
                <w:sz w:val="20"/>
              </w:rPr>
              <w:t>1615 – 1700</w:t>
            </w:r>
          </w:p>
        </w:tc>
        <w:tc>
          <w:tcPr>
            <w:tcW w:w="6840" w:type="dxa"/>
            <w:tcBorders>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028779" w14:textId="77777777" w:rsidR="006702D7" w:rsidRPr="004654B8" w:rsidRDefault="006702D7" w:rsidP="006702D7">
            <w:pPr>
              <w:spacing w:before="60" w:after="60" w:line="276" w:lineRule="auto"/>
              <w:rPr>
                <w:rFonts w:cs="Arial"/>
              </w:rPr>
            </w:pPr>
            <w:r w:rsidRPr="004654B8">
              <w:rPr>
                <w:rFonts w:cs="Arial"/>
              </w:rPr>
              <w:t>Presentation and demonstration of Enterprise Architect</w:t>
            </w:r>
          </w:p>
        </w:tc>
        <w:tc>
          <w:tcPr>
            <w:tcW w:w="5580" w:type="dxa"/>
            <w:tcBorders>
              <w:top w:val="single" w:sz="4" w:space="0" w:color="auto"/>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1409B8" w14:textId="15F839F3" w:rsidR="006702D7" w:rsidRPr="004654B8" w:rsidRDefault="00036C2C" w:rsidP="006702D7">
            <w:pPr>
              <w:spacing w:before="60" w:after="60" w:line="276" w:lineRule="auto"/>
              <w:rPr>
                <w:rFonts w:cs="Arial"/>
              </w:rPr>
            </w:pPr>
            <w:r w:rsidRPr="004654B8">
              <w:rPr>
                <w:rFonts w:cs="Arial"/>
              </w:rPr>
              <w:t>Eivind Mong</w:t>
            </w:r>
          </w:p>
        </w:tc>
      </w:tr>
      <w:tr w:rsidR="006702D7" w:rsidRPr="004654B8" w14:paraId="4320415D" w14:textId="77777777" w:rsidTr="006702D7">
        <w:trPr>
          <w:trHeight w:val="397"/>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80A0C8" w14:textId="77777777" w:rsidR="006702D7" w:rsidRPr="004654B8" w:rsidRDefault="006702D7" w:rsidP="006702D7">
            <w:pPr>
              <w:spacing w:before="60" w:after="60" w:line="276" w:lineRule="auto"/>
              <w:rPr>
                <w:rFonts w:cs="Arial"/>
                <w:sz w:val="20"/>
              </w:rPr>
            </w:pPr>
            <w:r w:rsidRPr="004654B8">
              <w:rPr>
                <w:rFonts w:cs="Arial"/>
                <w:sz w:val="20"/>
              </w:rPr>
              <w:t>1700 - 1720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A4F57D" w14:textId="77777777" w:rsidR="006702D7" w:rsidRPr="004654B8" w:rsidRDefault="006702D7" w:rsidP="006702D7">
            <w:pPr>
              <w:spacing w:before="60" w:after="60" w:line="276" w:lineRule="auto"/>
              <w:rPr>
                <w:rFonts w:cs="Arial"/>
              </w:rPr>
            </w:pPr>
            <w:r w:rsidRPr="004654B8">
              <w:rPr>
                <w:rFonts w:cs="Arial"/>
              </w:rPr>
              <w:t>Discussion</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6ABEA3" w14:textId="77777777" w:rsidR="006702D7" w:rsidRPr="004654B8" w:rsidRDefault="006702D7" w:rsidP="006702D7">
            <w:pPr>
              <w:spacing w:before="60" w:after="60" w:line="276" w:lineRule="auto"/>
              <w:rPr>
                <w:rFonts w:cs="Arial"/>
                <w:highlight w:val="yellow"/>
              </w:rPr>
            </w:pPr>
          </w:p>
        </w:tc>
      </w:tr>
    </w:tbl>
    <w:p w14:paraId="477877EF" w14:textId="77777777" w:rsidR="006702D7" w:rsidRPr="004654B8" w:rsidRDefault="006702D7" w:rsidP="006702D7">
      <w:pPr>
        <w:spacing w:line="276" w:lineRule="auto"/>
        <w:rPr>
          <w:rFonts w:cs="Arial"/>
        </w:rPr>
      </w:pPr>
    </w:p>
    <w:p w14:paraId="739DDBEB" w14:textId="77777777" w:rsidR="006702D7" w:rsidRPr="004654B8" w:rsidRDefault="006702D7" w:rsidP="006702D7">
      <w:pPr>
        <w:spacing w:line="276" w:lineRule="auto"/>
        <w:jc w:val="center"/>
        <w:rPr>
          <w:rFonts w:cs="Arial"/>
          <w:b/>
          <w:color w:val="0000FF"/>
        </w:rPr>
      </w:pPr>
      <w:r w:rsidRPr="004654B8">
        <w:rPr>
          <w:rFonts w:cs="Arial"/>
          <w:b/>
          <w:color w:val="0000FF"/>
        </w:rPr>
        <w:t>1730 – 1930</w:t>
      </w:r>
    </w:p>
    <w:p w14:paraId="0A0ACD3F" w14:textId="77777777" w:rsidR="006702D7" w:rsidRPr="004654B8" w:rsidRDefault="006702D7" w:rsidP="006702D7">
      <w:pPr>
        <w:spacing w:line="276" w:lineRule="auto"/>
        <w:jc w:val="center"/>
        <w:rPr>
          <w:rFonts w:cs="Arial"/>
          <w:b/>
          <w:color w:val="0000FF"/>
        </w:rPr>
      </w:pPr>
      <w:r w:rsidRPr="004654B8">
        <w:rPr>
          <w:rFonts w:cs="Arial"/>
          <w:b/>
          <w:color w:val="0000FF"/>
        </w:rPr>
        <w:t>Welcome reception</w:t>
      </w:r>
    </w:p>
    <w:p w14:paraId="5B709B90" w14:textId="77777777" w:rsidR="006702D7" w:rsidRPr="004654B8" w:rsidRDefault="006702D7" w:rsidP="006702D7">
      <w:pPr>
        <w:spacing w:line="276" w:lineRule="auto"/>
        <w:jc w:val="center"/>
        <w:rPr>
          <w:rFonts w:cs="Arial"/>
          <w:b/>
          <w:color w:val="0000FF"/>
        </w:rPr>
      </w:pPr>
      <w:r w:rsidRPr="004654B8">
        <w:rPr>
          <w:rFonts w:cs="Arial"/>
          <w:b/>
          <w:color w:val="0000FF"/>
        </w:rPr>
        <w:t>Dress code Business attire</w:t>
      </w:r>
    </w:p>
    <w:p w14:paraId="0A0CCD90" w14:textId="77777777" w:rsidR="006702D7" w:rsidRPr="004654B8" w:rsidRDefault="006702D7" w:rsidP="006702D7">
      <w:pPr>
        <w:spacing w:line="276" w:lineRule="auto"/>
        <w:jc w:val="center"/>
        <w:rPr>
          <w:rFonts w:cs="Arial"/>
          <w:b/>
          <w:color w:val="0000FF"/>
          <w:sz w:val="24"/>
        </w:rPr>
      </w:pPr>
    </w:p>
    <w:p w14:paraId="2836D685" w14:textId="77777777" w:rsidR="006702D7" w:rsidRPr="004654B8" w:rsidRDefault="006702D7" w:rsidP="006702D7">
      <w:pPr>
        <w:spacing w:line="276" w:lineRule="auto"/>
        <w:jc w:val="center"/>
        <w:rPr>
          <w:rFonts w:cs="Arial"/>
          <w:sz w:val="24"/>
        </w:rPr>
      </w:pPr>
      <w:r w:rsidRPr="004654B8">
        <w:rPr>
          <w:rFonts w:cs="Arial"/>
          <w:sz w:val="24"/>
        </w:rPr>
        <w:t>(Finger food will be served)</w:t>
      </w:r>
    </w:p>
    <w:p w14:paraId="5AD0718D" w14:textId="77777777" w:rsidR="006702D7" w:rsidRPr="004654B8" w:rsidRDefault="006702D7" w:rsidP="006702D7">
      <w:pPr>
        <w:rPr>
          <w:rFonts w:cs="Arial"/>
          <w:b/>
          <w:sz w:val="20"/>
        </w:rPr>
      </w:pPr>
      <w:r w:rsidRPr="004654B8">
        <w:rPr>
          <w:rFonts w:cs="Arial"/>
          <w:b/>
          <w:sz w:val="20"/>
        </w:rPr>
        <w:br w:type="page"/>
      </w:r>
    </w:p>
    <w:p w14:paraId="09A101C5" w14:textId="77777777" w:rsidR="006702D7" w:rsidRPr="004654B8" w:rsidRDefault="006702D7" w:rsidP="006702D7">
      <w:pPr>
        <w:tabs>
          <w:tab w:val="center" w:pos="7230"/>
          <w:tab w:val="right" w:pos="14601"/>
        </w:tabs>
        <w:spacing w:after="240"/>
        <w:jc w:val="center"/>
        <w:rPr>
          <w:rFonts w:cs="Arial"/>
          <w:b/>
          <w:sz w:val="20"/>
        </w:rPr>
      </w:pPr>
      <w:r w:rsidRPr="004654B8">
        <w:rPr>
          <w:rFonts w:cs="Arial"/>
          <w:b/>
          <w:sz w:val="20"/>
        </w:rPr>
        <w:lastRenderedPageBreak/>
        <w:t>DAY 2 - WEDNESDAY 19 June 2013</w:t>
      </w:r>
    </w:p>
    <w:tbl>
      <w:tblPr>
        <w:tblW w:w="0" w:type="auto"/>
        <w:jc w:val="center"/>
        <w:tblCellMar>
          <w:left w:w="10" w:type="dxa"/>
          <w:right w:w="10" w:type="dxa"/>
        </w:tblCellMar>
        <w:tblLook w:val="0000" w:firstRow="0" w:lastRow="0" w:firstColumn="0" w:lastColumn="0" w:noHBand="0" w:noVBand="0"/>
      </w:tblPr>
      <w:tblGrid>
        <w:gridCol w:w="1800"/>
        <w:gridCol w:w="6727"/>
        <w:gridCol w:w="5564"/>
      </w:tblGrid>
      <w:tr w:rsidR="006702D7" w:rsidRPr="004654B8" w14:paraId="2443B44E" w14:textId="77777777" w:rsidTr="006702D7">
        <w:trPr>
          <w:cantSplit/>
          <w:trHeight w:val="1"/>
          <w:tblHeader/>
          <w:jc w:val="center"/>
        </w:trPr>
        <w:tc>
          <w:tcPr>
            <w:tcW w:w="1800"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00CDAA5A" w14:textId="77777777" w:rsidR="006702D7" w:rsidRPr="004654B8" w:rsidRDefault="006702D7" w:rsidP="006702D7">
            <w:pPr>
              <w:spacing w:before="60" w:after="60"/>
              <w:rPr>
                <w:rFonts w:cs="Arial"/>
              </w:rPr>
            </w:pPr>
            <w:r w:rsidRPr="004654B8">
              <w:rPr>
                <w:rFonts w:cs="Arial"/>
                <w:b/>
                <w:u w:val="single"/>
              </w:rPr>
              <w:t>Time</w:t>
            </w:r>
          </w:p>
        </w:tc>
        <w:tc>
          <w:tcPr>
            <w:tcW w:w="6727"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6D0CF29E" w14:textId="77777777" w:rsidR="006702D7" w:rsidRPr="004654B8" w:rsidRDefault="006702D7" w:rsidP="006702D7">
            <w:pPr>
              <w:spacing w:before="60" w:after="60"/>
              <w:rPr>
                <w:rFonts w:cs="Arial"/>
              </w:rPr>
            </w:pPr>
            <w:r w:rsidRPr="004654B8">
              <w:rPr>
                <w:rFonts w:cs="Arial"/>
                <w:b/>
                <w:u w:val="single"/>
              </w:rPr>
              <w:t>Activity</w:t>
            </w:r>
          </w:p>
        </w:tc>
        <w:tc>
          <w:tcPr>
            <w:tcW w:w="5564"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24C492E2" w14:textId="77777777" w:rsidR="006702D7" w:rsidRPr="004654B8" w:rsidRDefault="006702D7" w:rsidP="006702D7">
            <w:pPr>
              <w:spacing w:before="60" w:after="60"/>
              <w:rPr>
                <w:rFonts w:cs="Arial"/>
              </w:rPr>
            </w:pPr>
          </w:p>
        </w:tc>
      </w:tr>
      <w:tr w:rsidR="006702D7" w:rsidRPr="004654B8" w14:paraId="16F47E4C"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68E3C2" w14:textId="77777777" w:rsidR="006702D7" w:rsidRPr="004654B8" w:rsidRDefault="006702D7" w:rsidP="006702D7">
            <w:pPr>
              <w:spacing w:before="40" w:after="40" w:line="276" w:lineRule="auto"/>
              <w:rPr>
                <w:rFonts w:cs="Arial"/>
                <w:sz w:val="20"/>
              </w:rPr>
            </w:pPr>
            <w:r w:rsidRPr="004654B8">
              <w:rPr>
                <w:rFonts w:cs="Arial"/>
                <w:sz w:val="20"/>
              </w:rPr>
              <w:t>0900 - 0905</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F677FF" w14:textId="77777777" w:rsidR="006702D7" w:rsidRPr="004654B8" w:rsidRDefault="006702D7" w:rsidP="006702D7">
            <w:pPr>
              <w:spacing w:before="40" w:after="40" w:line="276" w:lineRule="auto"/>
              <w:rPr>
                <w:rFonts w:cs="Arial"/>
              </w:rPr>
            </w:pPr>
            <w:r w:rsidRPr="004654B8">
              <w:rPr>
                <w:rFonts w:cs="Arial"/>
              </w:rPr>
              <w:t>Administrative Details (as required)</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664867" w14:textId="77777777" w:rsidR="006702D7" w:rsidRPr="004654B8" w:rsidRDefault="006702D7" w:rsidP="006702D7">
            <w:pPr>
              <w:spacing w:before="40" w:after="40" w:line="276" w:lineRule="auto"/>
              <w:rPr>
                <w:rFonts w:cs="Arial"/>
              </w:rPr>
            </w:pPr>
            <w:r w:rsidRPr="004654B8">
              <w:rPr>
                <w:rFonts w:cs="Arial"/>
              </w:rPr>
              <w:t>Mike Hadley</w:t>
            </w:r>
          </w:p>
        </w:tc>
      </w:tr>
      <w:tr w:rsidR="006702D7" w:rsidRPr="004654B8" w14:paraId="3208B5C9"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C9DEC25" w14:textId="77777777" w:rsidR="006702D7" w:rsidRPr="004654B8" w:rsidRDefault="006702D7" w:rsidP="006702D7">
            <w:pPr>
              <w:spacing w:before="40" w:after="40" w:line="276" w:lineRule="auto"/>
              <w:rPr>
                <w:rFonts w:cs="Arial"/>
                <w:b/>
                <w:color w:val="0000FF"/>
                <w:sz w:val="20"/>
              </w:rPr>
            </w:pPr>
            <w:r w:rsidRPr="004654B8">
              <w:rPr>
                <w:rFonts w:cs="Arial"/>
                <w:b/>
                <w:color w:val="0000FF"/>
                <w:sz w:val="20"/>
              </w:rPr>
              <w:t>0900 - 1230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1792CAC" w14:textId="77777777" w:rsidR="006702D7" w:rsidRPr="004654B8" w:rsidRDefault="006702D7" w:rsidP="006702D7">
            <w:pPr>
              <w:autoSpaceDE w:val="0"/>
              <w:autoSpaceDN w:val="0"/>
              <w:adjustRightInd w:val="0"/>
              <w:spacing w:before="40" w:after="40"/>
              <w:rPr>
                <w:rFonts w:cs="Arial"/>
                <w:b/>
                <w:color w:val="0000FF"/>
              </w:rPr>
            </w:pPr>
            <w:r w:rsidRPr="004654B8">
              <w:rPr>
                <w:rFonts w:cs="Arial"/>
                <w:b/>
                <w:color w:val="0000FF"/>
              </w:rPr>
              <w:t>Session 3 - Examples of developing Product Specifications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B3852B" w14:textId="77777777" w:rsidR="006702D7" w:rsidRPr="004654B8" w:rsidRDefault="006702D7" w:rsidP="006702D7">
            <w:pPr>
              <w:spacing w:before="40" w:after="40" w:line="276" w:lineRule="auto"/>
              <w:rPr>
                <w:rFonts w:cs="Arial"/>
              </w:rPr>
            </w:pPr>
            <w:r w:rsidRPr="004654B8">
              <w:rPr>
                <w:rFonts w:cs="Arial"/>
                <w:b/>
                <w:color w:val="0000FF"/>
              </w:rPr>
              <w:t>Chair: Jarle Hauge, NCA</w:t>
            </w:r>
          </w:p>
        </w:tc>
      </w:tr>
      <w:tr w:rsidR="006702D7" w:rsidRPr="004654B8" w14:paraId="0DB82FF6"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32C0E8" w14:textId="77777777" w:rsidR="006702D7" w:rsidRPr="004654B8" w:rsidRDefault="006702D7" w:rsidP="006702D7">
            <w:pPr>
              <w:spacing w:before="40" w:after="40" w:line="276" w:lineRule="auto"/>
              <w:rPr>
                <w:rFonts w:cs="Arial"/>
                <w:sz w:val="20"/>
              </w:rPr>
            </w:pPr>
            <w:r w:rsidRPr="004654B8">
              <w:rPr>
                <w:rFonts w:cs="Arial"/>
                <w:sz w:val="20"/>
              </w:rPr>
              <w:t>0900-0930</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1D1F3271" w14:textId="77777777" w:rsidR="006702D7" w:rsidRPr="004654B8" w:rsidRDefault="006702D7" w:rsidP="006702D7">
            <w:pPr>
              <w:spacing w:before="40" w:after="40" w:line="276" w:lineRule="auto"/>
              <w:rPr>
                <w:rFonts w:cs="Arial"/>
              </w:rPr>
            </w:pPr>
            <w:r w:rsidRPr="004654B8">
              <w:rPr>
                <w:rFonts w:cs="Arial"/>
              </w:rPr>
              <w:t>AtoN Information PS</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50DEC854" w14:textId="38146211" w:rsidR="006702D7" w:rsidRPr="004654B8" w:rsidRDefault="001420BD" w:rsidP="006702D7">
            <w:pPr>
              <w:spacing w:before="40" w:after="40" w:line="276" w:lineRule="auto"/>
              <w:rPr>
                <w:rFonts w:cs="Arial"/>
              </w:rPr>
            </w:pPr>
            <w:r w:rsidRPr="004654B8">
              <w:rPr>
                <w:rFonts w:cs="Arial"/>
              </w:rPr>
              <w:t>Nick Ward</w:t>
            </w:r>
          </w:p>
        </w:tc>
      </w:tr>
      <w:tr w:rsidR="006702D7" w:rsidRPr="004654B8" w14:paraId="4E35CF39"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14A3FE" w14:textId="77777777" w:rsidR="006702D7" w:rsidRPr="004654B8" w:rsidRDefault="006702D7" w:rsidP="006702D7">
            <w:pPr>
              <w:spacing w:before="40" w:after="40" w:line="276" w:lineRule="auto"/>
              <w:rPr>
                <w:rFonts w:cs="Arial"/>
                <w:sz w:val="20"/>
              </w:rPr>
            </w:pPr>
            <w:r w:rsidRPr="004654B8">
              <w:rPr>
                <w:rFonts w:cs="Arial"/>
                <w:sz w:val="20"/>
              </w:rPr>
              <w:t>0930-0945</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8E426E2" w14:textId="77777777" w:rsidR="006702D7" w:rsidRPr="004654B8" w:rsidRDefault="006702D7" w:rsidP="006702D7">
            <w:pPr>
              <w:spacing w:before="40" w:after="40" w:line="276" w:lineRule="auto"/>
              <w:rPr>
                <w:rFonts w:cs="Arial"/>
              </w:rPr>
            </w:pPr>
            <w:r w:rsidRPr="004654B8">
              <w:rPr>
                <w:rFonts w:cs="Arial"/>
              </w:rPr>
              <w:t>Discussion</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53B47D3F" w14:textId="77777777" w:rsidR="006702D7" w:rsidRPr="004654B8" w:rsidRDefault="006702D7" w:rsidP="006702D7">
            <w:pPr>
              <w:spacing w:before="40" w:after="40" w:line="276" w:lineRule="auto"/>
              <w:rPr>
                <w:rFonts w:cs="Arial"/>
              </w:rPr>
            </w:pPr>
          </w:p>
        </w:tc>
      </w:tr>
      <w:tr w:rsidR="006702D7" w:rsidRPr="004654B8" w14:paraId="5A50AB79"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5BA8C9" w14:textId="77777777" w:rsidR="006702D7" w:rsidRPr="004654B8" w:rsidRDefault="006702D7" w:rsidP="006702D7">
            <w:pPr>
              <w:spacing w:before="40" w:after="40" w:line="276" w:lineRule="auto"/>
              <w:rPr>
                <w:rFonts w:cs="Arial"/>
                <w:sz w:val="20"/>
              </w:rPr>
            </w:pPr>
            <w:r w:rsidRPr="004654B8">
              <w:rPr>
                <w:rFonts w:cs="Arial"/>
                <w:sz w:val="20"/>
              </w:rPr>
              <w:t>0945-1015</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66C9CA" w14:textId="77777777" w:rsidR="006702D7" w:rsidRPr="004654B8" w:rsidRDefault="006702D7" w:rsidP="006702D7">
            <w:pPr>
              <w:spacing w:before="40" w:after="40" w:line="276" w:lineRule="auto"/>
              <w:rPr>
                <w:rFonts w:cs="Arial"/>
              </w:rPr>
            </w:pPr>
            <w:r w:rsidRPr="004654B8">
              <w:rPr>
                <w:rFonts w:cs="Arial"/>
              </w:rPr>
              <w:t>IVEF PS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5808A6" w14:textId="77777777" w:rsidR="006702D7" w:rsidRPr="004654B8" w:rsidRDefault="006702D7" w:rsidP="006702D7">
            <w:pPr>
              <w:spacing w:before="40" w:after="40" w:line="276" w:lineRule="auto"/>
              <w:rPr>
                <w:rFonts w:cs="Arial"/>
              </w:rPr>
            </w:pPr>
            <w:r w:rsidRPr="004654B8">
              <w:rPr>
                <w:rFonts w:cs="Arial"/>
              </w:rPr>
              <w:t>Ren</w:t>
            </w:r>
            <w:r w:rsidRPr="004654B8">
              <w:rPr>
                <w:rFonts w:cs="Arial"/>
                <w:color w:val="000000"/>
              </w:rPr>
              <w:t>é</w:t>
            </w:r>
            <w:r w:rsidRPr="004654B8">
              <w:rPr>
                <w:rFonts w:cs="Arial"/>
              </w:rPr>
              <w:t xml:space="preserve"> Hogendoorn, SAAB</w:t>
            </w:r>
          </w:p>
        </w:tc>
      </w:tr>
      <w:tr w:rsidR="006702D7" w:rsidRPr="004654B8" w14:paraId="1418273F"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CF16F9" w14:textId="77777777" w:rsidR="006702D7" w:rsidRPr="004654B8" w:rsidRDefault="006702D7" w:rsidP="006702D7">
            <w:pPr>
              <w:spacing w:before="40" w:after="40" w:line="276" w:lineRule="auto"/>
              <w:rPr>
                <w:rFonts w:cs="Arial"/>
                <w:sz w:val="20"/>
              </w:rPr>
            </w:pPr>
            <w:r w:rsidRPr="004654B8">
              <w:rPr>
                <w:rFonts w:cs="Arial"/>
                <w:sz w:val="20"/>
              </w:rPr>
              <w:t>1015-1030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B13C61" w14:textId="77777777" w:rsidR="006702D7" w:rsidRPr="004654B8" w:rsidRDefault="006702D7" w:rsidP="006702D7">
            <w:pPr>
              <w:spacing w:before="40" w:after="40" w:line="276" w:lineRule="auto"/>
              <w:rPr>
                <w:rFonts w:cs="Arial"/>
              </w:rPr>
            </w:pPr>
            <w:r w:rsidRPr="004654B8">
              <w:rPr>
                <w:rFonts w:cs="Arial"/>
              </w:rPr>
              <w:t>Discussion</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661AA0" w14:textId="77777777" w:rsidR="006702D7" w:rsidRPr="004654B8" w:rsidRDefault="006702D7" w:rsidP="006702D7">
            <w:pPr>
              <w:spacing w:before="40" w:after="40" w:line="276" w:lineRule="auto"/>
              <w:rPr>
                <w:rFonts w:cs="Arial"/>
              </w:rPr>
            </w:pPr>
          </w:p>
        </w:tc>
      </w:tr>
      <w:tr w:rsidR="006702D7" w:rsidRPr="004654B8" w14:paraId="27AC1E5E"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7DA65B6C" w14:textId="77777777" w:rsidR="006702D7" w:rsidRPr="004654B8" w:rsidRDefault="006702D7" w:rsidP="006702D7">
            <w:pPr>
              <w:spacing w:before="40" w:after="40" w:line="276" w:lineRule="auto"/>
              <w:rPr>
                <w:rFonts w:cs="Arial"/>
                <w:b/>
                <w:color w:val="0000FF"/>
                <w:sz w:val="20"/>
              </w:rPr>
            </w:pPr>
            <w:r w:rsidRPr="004654B8">
              <w:rPr>
                <w:rFonts w:cs="Arial"/>
                <w:b/>
                <w:color w:val="0000FF"/>
                <w:sz w:val="20"/>
              </w:rPr>
              <w:t>1030-1100</w:t>
            </w:r>
          </w:p>
        </w:tc>
        <w:tc>
          <w:tcPr>
            <w:tcW w:w="12291"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720E3FA2" w14:textId="77777777" w:rsidR="006702D7" w:rsidRPr="004654B8" w:rsidRDefault="006702D7" w:rsidP="006702D7">
            <w:pPr>
              <w:spacing w:before="40" w:after="40" w:line="276" w:lineRule="auto"/>
              <w:rPr>
                <w:rFonts w:cs="Arial"/>
              </w:rPr>
            </w:pPr>
            <w:r w:rsidRPr="004654B8">
              <w:rPr>
                <w:rFonts w:cs="Arial"/>
                <w:b/>
                <w:color w:val="0000FF"/>
              </w:rPr>
              <w:t>Break</w:t>
            </w:r>
          </w:p>
        </w:tc>
      </w:tr>
      <w:tr w:rsidR="006702D7" w:rsidRPr="004654B8" w14:paraId="5AD758C4"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115C103" w14:textId="77777777" w:rsidR="006702D7" w:rsidRPr="004654B8" w:rsidRDefault="006702D7" w:rsidP="006702D7">
            <w:pPr>
              <w:spacing w:before="40" w:after="40" w:line="276" w:lineRule="auto"/>
              <w:rPr>
                <w:rFonts w:cs="Arial"/>
                <w:b/>
                <w:color w:val="0000FF"/>
                <w:sz w:val="20"/>
              </w:rPr>
            </w:pPr>
            <w:r w:rsidRPr="004654B8">
              <w:rPr>
                <w:rFonts w:cs="Arial"/>
                <w:b/>
                <w:color w:val="0000FF"/>
                <w:sz w:val="20"/>
              </w:rPr>
              <w:t>1100 - 1230</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0A9A40CC" w14:textId="77777777" w:rsidR="006702D7" w:rsidRPr="004654B8" w:rsidRDefault="006702D7" w:rsidP="006702D7">
            <w:pPr>
              <w:spacing w:before="40" w:after="40" w:line="276" w:lineRule="auto"/>
              <w:rPr>
                <w:rFonts w:cs="Arial"/>
                <w:b/>
                <w:color w:val="0000FF"/>
              </w:rPr>
            </w:pPr>
            <w:r w:rsidRPr="004654B8">
              <w:rPr>
                <w:rFonts w:cs="Arial"/>
                <w:b/>
                <w:color w:val="0000FF"/>
              </w:rPr>
              <w:t>Session 4 - Examples of developing Product Specifications</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5AB48822" w14:textId="77777777" w:rsidR="006702D7" w:rsidRPr="004654B8" w:rsidRDefault="006702D7" w:rsidP="006702D7">
            <w:pPr>
              <w:spacing w:before="40" w:after="40" w:line="276" w:lineRule="auto"/>
              <w:rPr>
                <w:rFonts w:cs="Arial"/>
                <w:highlight w:val="yellow"/>
              </w:rPr>
            </w:pPr>
            <w:r w:rsidRPr="004654B8">
              <w:rPr>
                <w:rFonts w:cs="Arial"/>
                <w:b/>
                <w:color w:val="0000FF"/>
              </w:rPr>
              <w:t>Chair: Jarle Hauge, NCA</w:t>
            </w:r>
          </w:p>
        </w:tc>
      </w:tr>
      <w:tr w:rsidR="006702D7" w:rsidRPr="004654B8" w14:paraId="681EABB0"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753DEF" w14:textId="77777777" w:rsidR="006702D7" w:rsidRPr="004654B8" w:rsidRDefault="006702D7" w:rsidP="006702D7">
            <w:pPr>
              <w:spacing w:before="40" w:after="40" w:line="276" w:lineRule="auto"/>
              <w:rPr>
                <w:rFonts w:cs="Arial"/>
                <w:sz w:val="20"/>
              </w:rPr>
            </w:pPr>
            <w:r w:rsidRPr="004654B8">
              <w:rPr>
                <w:rFonts w:cs="Arial"/>
                <w:sz w:val="20"/>
              </w:rPr>
              <w:t>1100-1130</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36D5AE6D" w14:textId="77777777" w:rsidR="006702D7" w:rsidRPr="004654B8" w:rsidRDefault="006702D7" w:rsidP="006702D7">
            <w:pPr>
              <w:spacing w:before="40" w:after="40" w:line="276" w:lineRule="auto"/>
              <w:rPr>
                <w:rFonts w:cs="Arial"/>
              </w:rPr>
            </w:pPr>
            <w:r w:rsidRPr="004654B8">
              <w:rPr>
                <w:rFonts w:cs="Arial"/>
              </w:rPr>
              <w:t>AIS Application Specific Messages PS</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3E9152B4" w14:textId="77777777" w:rsidR="006702D7" w:rsidRPr="004654B8" w:rsidRDefault="006702D7" w:rsidP="006702D7">
            <w:pPr>
              <w:spacing w:before="40" w:after="40" w:line="276" w:lineRule="auto"/>
              <w:rPr>
                <w:rFonts w:cs="Arial"/>
              </w:rPr>
            </w:pPr>
            <w:r w:rsidRPr="004654B8">
              <w:rPr>
                <w:rFonts w:cs="Arial"/>
              </w:rPr>
              <w:t>Ole Borup, DMA</w:t>
            </w:r>
          </w:p>
        </w:tc>
      </w:tr>
      <w:tr w:rsidR="006702D7" w:rsidRPr="004654B8" w14:paraId="3EBD86D3"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AD7924" w14:textId="77777777" w:rsidR="006702D7" w:rsidRPr="004654B8" w:rsidRDefault="006702D7" w:rsidP="006702D7">
            <w:pPr>
              <w:spacing w:before="40" w:after="40" w:line="276" w:lineRule="auto"/>
              <w:rPr>
                <w:rFonts w:cs="Arial"/>
                <w:sz w:val="20"/>
              </w:rPr>
            </w:pPr>
            <w:r w:rsidRPr="004654B8">
              <w:rPr>
                <w:rFonts w:cs="Arial"/>
                <w:sz w:val="20"/>
              </w:rPr>
              <w:t>1130-1140</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90D6419" w14:textId="77777777" w:rsidR="006702D7" w:rsidRPr="004654B8" w:rsidRDefault="006702D7" w:rsidP="006702D7">
            <w:pPr>
              <w:spacing w:before="40" w:after="40" w:line="276" w:lineRule="auto"/>
              <w:rPr>
                <w:rFonts w:cs="Arial"/>
              </w:rPr>
            </w:pPr>
            <w:r w:rsidRPr="004654B8">
              <w:rPr>
                <w:rFonts w:cs="Arial"/>
              </w:rPr>
              <w:t>Discussion</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1C5DD0A" w14:textId="77777777" w:rsidR="006702D7" w:rsidRPr="004654B8" w:rsidRDefault="006702D7" w:rsidP="006702D7">
            <w:pPr>
              <w:spacing w:before="40" w:after="40" w:line="276" w:lineRule="auto"/>
              <w:rPr>
                <w:rFonts w:cs="Arial"/>
              </w:rPr>
            </w:pPr>
          </w:p>
        </w:tc>
      </w:tr>
      <w:tr w:rsidR="006702D7" w:rsidRPr="004654B8" w14:paraId="7B4E3352"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7EA1D5B" w14:textId="77777777" w:rsidR="006702D7" w:rsidRPr="004654B8" w:rsidRDefault="006702D7" w:rsidP="006702D7">
            <w:pPr>
              <w:spacing w:before="40" w:after="40" w:line="276" w:lineRule="auto"/>
              <w:rPr>
                <w:rFonts w:cs="Arial"/>
                <w:sz w:val="20"/>
              </w:rPr>
            </w:pPr>
            <w:r w:rsidRPr="004654B8">
              <w:rPr>
                <w:rFonts w:cs="Arial"/>
                <w:sz w:val="20"/>
              </w:rPr>
              <w:t>1140-1210</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3B74D139" w14:textId="77777777" w:rsidR="006702D7" w:rsidRPr="004654B8" w:rsidRDefault="006702D7" w:rsidP="006702D7">
            <w:pPr>
              <w:spacing w:before="40" w:after="40" w:line="276" w:lineRule="auto"/>
              <w:rPr>
                <w:rFonts w:cs="Arial"/>
              </w:rPr>
            </w:pPr>
            <w:r w:rsidRPr="004654B8">
              <w:rPr>
                <w:rFonts w:cs="Arial"/>
              </w:rPr>
              <w:t>Ship reporting PS</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0B8B5525" w14:textId="77777777" w:rsidR="006702D7" w:rsidRPr="004654B8" w:rsidRDefault="006702D7" w:rsidP="006702D7">
            <w:pPr>
              <w:spacing w:before="40" w:after="40" w:line="276" w:lineRule="auto"/>
              <w:rPr>
                <w:rFonts w:cs="Arial"/>
              </w:rPr>
            </w:pPr>
            <w:r w:rsidRPr="004654B8">
              <w:rPr>
                <w:rFonts w:cs="Arial"/>
              </w:rPr>
              <w:t>Eivind Mong</w:t>
            </w:r>
          </w:p>
        </w:tc>
      </w:tr>
      <w:tr w:rsidR="006702D7" w:rsidRPr="004654B8" w14:paraId="57D45004"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13CA8D" w14:textId="77777777" w:rsidR="006702D7" w:rsidRPr="004654B8" w:rsidRDefault="006702D7" w:rsidP="006702D7">
            <w:pPr>
              <w:spacing w:before="40" w:after="40" w:line="276" w:lineRule="auto"/>
              <w:rPr>
                <w:rFonts w:cs="Arial"/>
                <w:sz w:val="20"/>
              </w:rPr>
            </w:pPr>
            <w:r w:rsidRPr="004654B8">
              <w:rPr>
                <w:rFonts w:cs="Arial"/>
                <w:sz w:val="20"/>
              </w:rPr>
              <w:t>1210-1220</w:t>
            </w:r>
          </w:p>
        </w:tc>
        <w:tc>
          <w:tcPr>
            <w:tcW w:w="6727"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C4E3D24" w14:textId="77777777" w:rsidR="006702D7" w:rsidRPr="004654B8" w:rsidRDefault="006702D7" w:rsidP="006702D7">
            <w:pPr>
              <w:spacing w:before="40" w:after="40" w:line="276" w:lineRule="auto"/>
              <w:rPr>
                <w:rFonts w:cs="Arial"/>
              </w:rPr>
            </w:pPr>
            <w:r w:rsidRPr="004654B8">
              <w:rPr>
                <w:rFonts w:cs="Arial"/>
              </w:rPr>
              <w:t xml:space="preserve">Discussion </w:t>
            </w:r>
          </w:p>
        </w:tc>
        <w:tc>
          <w:tcPr>
            <w:tcW w:w="5564"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708C7794" w14:textId="77777777" w:rsidR="006702D7" w:rsidRPr="004654B8" w:rsidRDefault="006702D7" w:rsidP="006702D7">
            <w:pPr>
              <w:spacing w:before="40" w:after="40" w:line="276" w:lineRule="auto"/>
              <w:rPr>
                <w:rFonts w:cs="Arial"/>
              </w:rPr>
            </w:pPr>
          </w:p>
        </w:tc>
      </w:tr>
      <w:tr w:rsidR="006702D7" w:rsidRPr="004654B8" w14:paraId="360588B4"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070E8EFC" w14:textId="77777777" w:rsidR="006702D7" w:rsidRPr="004654B8" w:rsidRDefault="006702D7" w:rsidP="006702D7">
            <w:pPr>
              <w:spacing w:before="40" w:after="40" w:line="276" w:lineRule="auto"/>
              <w:rPr>
                <w:rFonts w:cs="Arial"/>
                <w:b/>
                <w:color w:val="0000FF"/>
                <w:sz w:val="20"/>
              </w:rPr>
            </w:pPr>
            <w:r w:rsidRPr="004654B8">
              <w:rPr>
                <w:rFonts w:cs="Arial"/>
                <w:b/>
                <w:color w:val="0000FF"/>
                <w:sz w:val="20"/>
              </w:rPr>
              <w:t>1230 - 1400</w:t>
            </w:r>
          </w:p>
        </w:tc>
        <w:tc>
          <w:tcPr>
            <w:tcW w:w="12291"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549011BE" w14:textId="77777777" w:rsidR="006702D7" w:rsidRPr="004654B8" w:rsidRDefault="006702D7" w:rsidP="006702D7">
            <w:pPr>
              <w:spacing w:before="40" w:after="40" w:line="276" w:lineRule="auto"/>
              <w:rPr>
                <w:rFonts w:cs="Arial"/>
              </w:rPr>
            </w:pPr>
            <w:r w:rsidRPr="004654B8">
              <w:rPr>
                <w:rFonts w:cs="Arial"/>
                <w:b/>
                <w:color w:val="0000FF"/>
              </w:rPr>
              <w:t>Lunch &amp; Workshop Group Photograph</w:t>
            </w:r>
          </w:p>
        </w:tc>
      </w:tr>
      <w:tr w:rsidR="006702D7" w:rsidRPr="004654B8" w14:paraId="2186E2AB"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5A43B3" w14:textId="77777777" w:rsidR="006702D7" w:rsidRPr="004654B8" w:rsidRDefault="006702D7" w:rsidP="006702D7">
            <w:pPr>
              <w:spacing w:before="40" w:after="40" w:line="276" w:lineRule="auto"/>
              <w:rPr>
                <w:rFonts w:cs="Arial"/>
                <w:b/>
                <w:color w:val="0000FF"/>
                <w:sz w:val="20"/>
              </w:rPr>
            </w:pPr>
            <w:r w:rsidRPr="004654B8">
              <w:rPr>
                <w:rFonts w:cs="Arial"/>
                <w:b/>
                <w:color w:val="0000FF"/>
                <w:sz w:val="20"/>
              </w:rPr>
              <w:t>1400 - 1730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E3E97E" w14:textId="77777777" w:rsidR="006702D7" w:rsidRPr="004654B8" w:rsidRDefault="006702D7" w:rsidP="006702D7">
            <w:pPr>
              <w:autoSpaceDE w:val="0"/>
              <w:autoSpaceDN w:val="0"/>
              <w:adjustRightInd w:val="0"/>
              <w:spacing w:before="40" w:after="40"/>
              <w:rPr>
                <w:rFonts w:cs="Arial"/>
                <w:b/>
                <w:color w:val="0000FF"/>
              </w:rPr>
            </w:pPr>
            <w:r w:rsidRPr="004654B8">
              <w:rPr>
                <w:rFonts w:cs="Arial"/>
                <w:b/>
                <w:color w:val="0000FF"/>
              </w:rPr>
              <w:t>Session 5 – Introduction to Product Specification Guideline</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815AD7" w14:textId="77777777" w:rsidR="006702D7" w:rsidRPr="004654B8" w:rsidRDefault="006702D7" w:rsidP="006702D7">
            <w:pPr>
              <w:spacing w:before="40" w:after="40" w:line="276" w:lineRule="auto"/>
              <w:rPr>
                <w:rFonts w:cs="Arial"/>
              </w:rPr>
            </w:pPr>
            <w:r w:rsidRPr="004654B8">
              <w:rPr>
                <w:rFonts w:cs="Arial"/>
                <w:b/>
                <w:color w:val="0000FF"/>
              </w:rPr>
              <w:t>Chair: Peter Hooijmans</w:t>
            </w:r>
          </w:p>
        </w:tc>
      </w:tr>
      <w:tr w:rsidR="006702D7" w:rsidRPr="004654B8" w14:paraId="0055E2C3"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B277A3" w14:textId="77777777" w:rsidR="006702D7" w:rsidRPr="004654B8" w:rsidRDefault="006702D7" w:rsidP="006702D7">
            <w:pPr>
              <w:spacing w:before="40" w:after="40" w:line="276" w:lineRule="auto"/>
              <w:rPr>
                <w:rFonts w:cs="Arial"/>
                <w:sz w:val="20"/>
              </w:rPr>
            </w:pPr>
            <w:r w:rsidRPr="004654B8">
              <w:rPr>
                <w:rFonts w:cs="Arial"/>
                <w:sz w:val="20"/>
              </w:rPr>
              <w:t>1400 - 1420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A486ED" w14:textId="77777777" w:rsidR="006702D7" w:rsidRPr="004654B8" w:rsidRDefault="006702D7" w:rsidP="006702D7">
            <w:pPr>
              <w:spacing w:before="40" w:after="40" w:line="276" w:lineRule="auto"/>
              <w:rPr>
                <w:rFonts w:cs="Arial"/>
              </w:rPr>
            </w:pPr>
            <w:r w:rsidRPr="004654B8">
              <w:rPr>
                <w:rFonts w:cs="Arial"/>
              </w:rPr>
              <w:t>The start, how user need leads to a PS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D8FC5A" w14:textId="77777777" w:rsidR="006702D7" w:rsidRPr="004654B8" w:rsidRDefault="006702D7" w:rsidP="006702D7">
            <w:pPr>
              <w:spacing w:before="40" w:after="40" w:line="276" w:lineRule="auto"/>
              <w:rPr>
                <w:rFonts w:cs="Arial"/>
              </w:rPr>
            </w:pPr>
            <w:r w:rsidRPr="004654B8">
              <w:rPr>
                <w:rFonts w:cs="Arial"/>
              </w:rPr>
              <w:t>Tom Richardson</w:t>
            </w:r>
          </w:p>
        </w:tc>
      </w:tr>
      <w:tr w:rsidR="006702D7" w:rsidRPr="004654B8" w14:paraId="7841CCE5"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E9130D" w14:textId="77777777" w:rsidR="006702D7" w:rsidRPr="004654B8" w:rsidRDefault="006702D7" w:rsidP="006702D7">
            <w:pPr>
              <w:spacing w:before="40" w:after="40" w:line="276" w:lineRule="auto"/>
              <w:rPr>
                <w:rFonts w:cs="Arial"/>
                <w:sz w:val="20"/>
              </w:rPr>
            </w:pPr>
            <w:r w:rsidRPr="004654B8">
              <w:rPr>
                <w:rFonts w:cs="Arial"/>
                <w:sz w:val="20"/>
              </w:rPr>
              <w:t>1420 - 1440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8CCD1C" w14:textId="77777777" w:rsidR="006702D7" w:rsidRPr="004654B8" w:rsidRDefault="006702D7" w:rsidP="006702D7">
            <w:pPr>
              <w:spacing w:before="40" w:after="40" w:line="276" w:lineRule="auto"/>
              <w:rPr>
                <w:rFonts w:cs="Arial"/>
              </w:rPr>
            </w:pPr>
            <w:r w:rsidRPr="004654B8">
              <w:rPr>
                <w:rFonts w:cs="Arial"/>
              </w:rPr>
              <w:t>The IALA Product Specification template and Using the IALA Product Specification template</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A5AF46" w14:textId="77777777" w:rsidR="006702D7" w:rsidRPr="004654B8" w:rsidRDefault="006702D7" w:rsidP="006702D7">
            <w:pPr>
              <w:spacing w:before="40" w:after="40" w:line="276" w:lineRule="auto"/>
              <w:rPr>
                <w:rFonts w:cs="Arial"/>
              </w:rPr>
            </w:pPr>
            <w:r w:rsidRPr="004654B8">
              <w:rPr>
                <w:rFonts w:cs="Arial"/>
              </w:rPr>
              <w:t>Siddi Wouters</w:t>
            </w:r>
          </w:p>
        </w:tc>
      </w:tr>
      <w:tr w:rsidR="006702D7" w:rsidRPr="004654B8" w14:paraId="6CC95F2A"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5E5D70" w14:textId="77777777" w:rsidR="006702D7" w:rsidRPr="004654B8" w:rsidRDefault="006702D7" w:rsidP="006702D7">
            <w:pPr>
              <w:spacing w:before="40" w:after="40" w:line="276" w:lineRule="auto"/>
              <w:rPr>
                <w:rFonts w:cs="Arial"/>
                <w:sz w:val="20"/>
              </w:rPr>
            </w:pPr>
            <w:r w:rsidRPr="004654B8">
              <w:rPr>
                <w:rFonts w:cs="Arial"/>
                <w:sz w:val="20"/>
              </w:rPr>
              <w:t>1440 - 1500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334910" w14:textId="77777777" w:rsidR="006702D7" w:rsidRPr="004654B8" w:rsidRDefault="006702D7" w:rsidP="006702D7">
            <w:pPr>
              <w:spacing w:before="40" w:after="40" w:line="276" w:lineRule="auto"/>
              <w:rPr>
                <w:rFonts w:cs="Arial"/>
                <w:highlight w:val="yellow"/>
              </w:rPr>
            </w:pPr>
            <w:r w:rsidRPr="004654B8">
              <w:rPr>
                <w:rFonts w:cs="Arial"/>
              </w:rPr>
              <w:t>IALA Domains Management</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86A734" w14:textId="25AC116D" w:rsidR="006702D7" w:rsidRPr="004654B8" w:rsidRDefault="006702D7" w:rsidP="00C71DD7">
            <w:pPr>
              <w:spacing w:before="40" w:after="40" w:line="276" w:lineRule="auto"/>
              <w:rPr>
                <w:rFonts w:cs="Arial"/>
                <w:highlight w:val="yellow"/>
              </w:rPr>
            </w:pPr>
            <w:r w:rsidRPr="004654B8">
              <w:rPr>
                <w:rFonts w:cs="Arial"/>
              </w:rPr>
              <w:t>Nick Ward  (</w:t>
            </w:r>
            <w:r w:rsidR="00C71DD7" w:rsidRPr="004654B8">
              <w:rPr>
                <w:rFonts w:cs="Arial"/>
              </w:rPr>
              <w:t>Introduction by the Secretary-General</w:t>
            </w:r>
            <w:r w:rsidRPr="004654B8">
              <w:rPr>
                <w:rFonts w:cs="Arial"/>
              </w:rPr>
              <w:t>)</w:t>
            </w:r>
          </w:p>
        </w:tc>
      </w:tr>
      <w:tr w:rsidR="006702D7" w:rsidRPr="004654B8" w14:paraId="13A2AB7A"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54B00B" w14:textId="77777777" w:rsidR="006702D7" w:rsidRPr="004654B8" w:rsidRDefault="006702D7" w:rsidP="006702D7">
            <w:pPr>
              <w:spacing w:before="40" w:after="40" w:line="276" w:lineRule="auto"/>
              <w:rPr>
                <w:rFonts w:cs="Arial"/>
                <w:sz w:val="20"/>
              </w:rPr>
            </w:pPr>
            <w:r w:rsidRPr="004654B8">
              <w:rPr>
                <w:rFonts w:cs="Arial"/>
                <w:sz w:val="20"/>
              </w:rPr>
              <w:t>1500 - 1510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F24B1F" w14:textId="77777777" w:rsidR="006702D7" w:rsidRPr="004654B8" w:rsidRDefault="006702D7" w:rsidP="006702D7">
            <w:pPr>
              <w:spacing w:before="40" w:after="40" w:line="276" w:lineRule="auto"/>
              <w:rPr>
                <w:rFonts w:cs="Arial"/>
              </w:rPr>
            </w:pPr>
            <w:r w:rsidRPr="004654B8">
              <w:rPr>
                <w:rFonts w:cs="Arial"/>
              </w:rPr>
              <w:t>Demonstration of the ‘look and feel’ of the registry</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D38B5C9" w14:textId="77777777" w:rsidR="006702D7" w:rsidRPr="004654B8" w:rsidRDefault="006702D7" w:rsidP="006702D7">
            <w:pPr>
              <w:spacing w:before="40" w:after="40" w:line="276" w:lineRule="auto"/>
              <w:rPr>
                <w:rFonts w:cs="Arial"/>
              </w:rPr>
            </w:pPr>
            <w:r w:rsidRPr="004654B8">
              <w:rPr>
                <w:rFonts w:cs="Arial"/>
              </w:rPr>
              <w:t>Tom Richardson</w:t>
            </w:r>
          </w:p>
        </w:tc>
      </w:tr>
      <w:tr w:rsidR="006702D7" w:rsidRPr="004654B8" w14:paraId="71D40875"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99176C" w14:textId="77777777" w:rsidR="006702D7" w:rsidRPr="004654B8" w:rsidRDefault="006702D7" w:rsidP="006702D7">
            <w:pPr>
              <w:spacing w:before="40" w:after="40" w:line="276" w:lineRule="auto"/>
              <w:rPr>
                <w:rFonts w:cs="Arial"/>
                <w:sz w:val="20"/>
              </w:rPr>
            </w:pPr>
            <w:r w:rsidRPr="004654B8">
              <w:rPr>
                <w:rFonts w:cs="Arial"/>
                <w:sz w:val="20"/>
              </w:rPr>
              <w:t>1510 - 1530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247B9A" w14:textId="77777777" w:rsidR="006702D7" w:rsidRPr="004654B8" w:rsidRDefault="006702D7" w:rsidP="006702D7">
            <w:pPr>
              <w:spacing w:before="40" w:after="40" w:line="276" w:lineRule="auto"/>
              <w:rPr>
                <w:rFonts w:cs="Arial"/>
              </w:rPr>
            </w:pPr>
            <w:r w:rsidRPr="004654B8">
              <w:rPr>
                <w:rFonts w:cs="Arial"/>
              </w:rPr>
              <w:t>Discussion &amp; feedback from delegates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A695F7" w14:textId="77777777" w:rsidR="006702D7" w:rsidRPr="004654B8" w:rsidRDefault="006702D7" w:rsidP="006702D7">
            <w:pPr>
              <w:spacing w:before="40" w:after="40" w:line="276" w:lineRule="auto"/>
              <w:rPr>
                <w:rFonts w:cs="Arial"/>
              </w:rPr>
            </w:pPr>
            <w:r w:rsidRPr="004654B8">
              <w:rPr>
                <w:rFonts w:cs="Arial"/>
              </w:rPr>
              <w:t>Peter Hooijmans</w:t>
            </w:r>
          </w:p>
        </w:tc>
      </w:tr>
      <w:tr w:rsidR="006702D7" w:rsidRPr="004654B8" w14:paraId="0BE85F09" w14:textId="77777777" w:rsidTr="006702D7">
        <w:trPr>
          <w:cantSplit/>
          <w:trHeight w:val="227"/>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6E5567A3" w14:textId="77777777" w:rsidR="006702D7" w:rsidRPr="004654B8" w:rsidRDefault="006702D7" w:rsidP="006702D7">
            <w:pPr>
              <w:spacing w:before="40" w:after="40" w:line="276" w:lineRule="auto"/>
              <w:rPr>
                <w:rFonts w:cs="Arial"/>
                <w:b/>
                <w:color w:val="0000FF"/>
                <w:sz w:val="20"/>
              </w:rPr>
            </w:pPr>
            <w:r w:rsidRPr="004654B8">
              <w:rPr>
                <w:rFonts w:cs="Arial"/>
                <w:b/>
                <w:color w:val="0000FF"/>
                <w:sz w:val="20"/>
              </w:rPr>
              <w:t>1530 - 1600</w:t>
            </w:r>
          </w:p>
        </w:tc>
        <w:tc>
          <w:tcPr>
            <w:tcW w:w="12291"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5D75D139" w14:textId="77777777" w:rsidR="006702D7" w:rsidRPr="004654B8" w:rsidRDefault="006702D7" w:rsidP="006702D7">
            <w:pPr>
              <w:spacing w:before="40" w:after="40" w:line="276" w:lineRule="auto"/>
              <w:rPr>
                <w:rFonts w:cs="Arial"/>
              </w:rPr>
            </w:pPr>
            <w:r w:rsidRPr="004654B8">
              <w:rPr>
                <w:rFonts w:cs="Arial"/>
                <w:b/>
                <w:color w:val="0000FF"/>
              </w:rPr>
              <w:t>Break</w:t>
            </w:r>
          </w:p>
        </w:tc>
      </w:tr>
    </w:tbl>
    <w:p w14:paraId="6C92A240" w14:textId="77777777" w:rsidR="006702D7" w:rsidRPr="004654B8" w:rsidRDefault="006702D7" w:rsidP="006702D7">
      <w:pPr>
        <w:jc w:val="center"/>
        <w:rPr>
          <w:rFonts w:cs="Arial"/>
        </w:rPr>
      </w:pPr>
      <w:r w:rsidRPr="004654B8">
        <w:rPr>
          <w:rFonts w:cs="Arial"/>
        </w:rPr>
        <w:br w:type="page"/>
      </w:r>
    </w:p>
    <w:tbl>
      <w:tblPr>
        <w:tblW w:w="0" w:type="auto"/>
        <w:jc w:val="center"/>
        <w:tblCellMar>
          <w:left w:w="10" w:type="dxa"/>
          <w:right w:w="10" w:type="dxa"/>
        </w:tblCellMar>
        <w:tblLook w:val="0000" w:firstRow="0" w:lastRow="0" w:firstColumn="0" w:lastColumn="0" w:noHBand="0" w:noVBand="0"/>
      </w:tblPr>
      <w:tblGrid>
        <w:gridCol w:w="1800"/>
        <w:gridCol w:w="6727"/>
        <w:gridCol w:w="5564"/>
      </w:tblGrid>
      <w:tr w:rsidR="006702D7" w:rsidRPr="004654B8" w14:paraId="4EA7B8AA" w14:textId="77777777" w:rsidTr="006702D7">
        <w:trPr>
          <w:cantSplit/>
          <w:trHeight w:val="1"/>
          <w:tblHeader/>
          <w:jc w:val="center"/>
        </w:trPr>
        <w:tc>
          <w:tcPr>
            <w:tcW w:w="1800"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5067641D" w14:textId="77777777" w:rsidR="006702D7" w:rsidRPr="004654B8" w:rsidRDefault="006702D7" w:rsidP="006702D7">
            <w:pPr>
              <w:spacing w:before="60" w:after="60"/>
              <w:rPr>
                <w:rFonts w:cs="Arial"/>
              </w:rPr>
            </w:pPr>
            <w:r w:rsidRPr="004654B8">
              <w:rPr>
                <w:rFonts w:cs="Arial"/>
                <w:b/>
                <w:u w:val="single"/>
              </w:rPr>
              <w:lastRenderedPageBreak/>
              <w:t>Time</w:t>
            </w:r>
          </w:p>
        </w:tc>
        <w:tc>
          <w:tcPr>
            <w:tcW w:w="6727"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297897E9" w14:textId="77777777" w:rsidR="006702D7" w:rsidRPr="004654B8" w:rsidRDefault="006702D7" w:rsidP="006702D7">
            <w:pPr>
              <w:spacing w:before="60" w:after="60"/>
              <w:rPr>
                <w:rFonts w:cs="Arial"/>
              </w:rPr>
            </w:pPr>
            <w:r w:rsidRPr="004654B8">
              <w:rPr>
                <w:rFonts w:cs="Arial"/>
                <w:b/>
                <w:u w:val="single"/>
              </w:rPr>
              <w:t>Activity</w:t>
            </w:r>
          </w:p>
        </w:tc>
        <w:tc>
          <w:tcPr>
            <w:tcW w:w="5564"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1268844A" w14:textId="77777777" w:rsidR="006702D7" w:rsidRPr="004654B8" w:rsidRDefault="006702D7" w:rsidP="006702D7">
            <w:pPr>
              <w:spacing w:before="60" w:after="60"/>
              <w:rPr>
                <w:rFonts w:cs="Arial"/>
              </w:rPr>
            </w:pPr>
          </w:p>
        </w:tc>
      </w:tr>
      <w:tr w:rsidR="006702D7" w:rsidRPr="004654B8" w14:paraId="769DCBC3" w14:textId="77777777" w:rsidTr="006702D7">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642AED"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1600 - 1730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CF7F6C" w14:textId="77777777" w:rsidR="006702D7" w:rsidRPr="004654B8" w:rsidRDefault="006702D7" w:rsidP="006702D7">
            <w:pPr>
              <w:spacing w:before="60" w:after="60" w:line="276" w:lineRule="auto"/>
              <w:rPr>
                <w:rFonts w:cs="Arial"/>
                <w:b/>
                <w:color w:val="0000FF"/>
              </w:rPr>
            </w:pPr>
            <w:r w:rsidRPr="004654B8">
              <w:rPr>
                <w:rFonts w:cs="Arial"/>
                <w:b/>
                <w:color w:val="0000FF"/>
              </w:rPr>
              <w:t>Session 6 – Working Group Objectives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5803FD" w14:textId="77777777" w:rsidR="006702D7" w:rsidRPr="004654B8" w:rsidRDefault="006702D7" w:rsidP="006702D7">
            <w:pPr>
              <w:spacing w:before="60" w:after="60" w:line="276" w:lineRule="auto"/>
              <w:rPr>
                <w:rFonts w:cs="Arial"/>
                <w:b/>
                <w:color w:val="0000FF"/>
              </w:rPr>
            </w:pPr>
            <w:r w:rsidRPr="004654B8">
              <w:rPr>
                <w:rFonts w:cs="Arial"/>
                <w:b/>
                <w:color w:val="0000FF"/>
              </w:rPr>
              <w:t>Chair: Nick Ward</w:t>
            </w:r>
          </w:p>
        </w:tc>
      </w:tr>
      <w:tr w:rsidR="006702D7" w:rsidRPr="004654B8" w14:paraId="611BB76E" w14:textId="77777777" w:rsidTr="006702D7">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9EE34A" w14:textId="77777777" w:rsidR="006702D7" w:rsidRPr="004654B8" w:rsidRDefault="006702D7" w:rsidP="006702D7">
            <w:pPr>
              <w:spacing w:before="60" w:after="60" w:line="276" w:lineRule="auto"/>
              <w:rPr>
                <w:rFonts w:cs="Arial"/>
                <w:sz w:val="20"/>
              </w:rPr>
            </w:pPr>
            <w:r w:rsidRPr="004654B8">
              <w:rPr>
                <w:rFonts w:cs="Arial"/>
                <w:sz w:val="20"/>
              </w:rPr>
              <w:t>1600 - 1700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8253A4" w14:textId="77777777" w:rsidR="006702D7" w:rsidRPr="004654B8" w:rsidRDefault="006702D7" w:rsidP="006702D7">
            <w:pPr>
              <w:spacing w:before="60" w:after="60" w:line="276" w:lineRule="auto"/>
              <w:rPr>
                <w:rFonts w:cs="Arial"/>
              </w:rPr>
            </w:pPr>
            <w:r w:rsidRPr="004654B8">
              <w:rPr>
                <w:rFonts w:cs="Arial"/>
              </w:rPr>
              <w:t>Presentation &amp; discussion of Working Group Objectives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CF988A" w14:textId="77777777" w:rsidR="006702D7" w:rsidRPr="004654B8" w:rsidRDefault="006702D7" w:rsidP="006702D7">
            <w:pPr>
              <w:spacing w:before="60" w:after="60" w:line="276" w:lineRule="auto"/>
              <w:rPr>
                <w:rFonts w:cs="Arial"/>
              </w:rPr>
            </w:pPr>
            <w:r w:rsidRPr="004654B8">
              <w:rPr>
                <w:rFonts w:cs="Arial"/>
              </w:rPr>
              <w:t>Nick Ward</w:t>
            </w:r>
          </w:p>
        </w:tc>
      </w:tr>
      <w:tr w:rsidR="006702D7" w:rsidRPr="004654B8" w14:paraId="723C2FC9" w14:textId="77777777" w:rsidTr="006702D7">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58D3DE" w14:textId="77777777" w:rsidR="006702D7" w:rsidRPr="004654B8" w:rsidRDefault="006702D7" w:rsidP="006702D7">
            <w:pPr>
              <w:spacing w:before="60" w:after="60" w:line="276" w:lineRule="auto"/>
              <w:rPr>
                <w:rFonts w:cs="Arial"/>
                <w:sz w:val="20"/>
              </w:rPr>
            </w:pPr>
            <w:r w:rsidRPr="004654B8">
              <w:rPr>
                <w:rFonts w:cs="Arial"/>
                <w:sz w:val="20"/>
              </w:rPr>
              <w:t>1700 - 1730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C4F4D8" w14:textId="77777777" w:rsidR="006702D7" w:rsidRPr="004654B8" w:rsidRDefault="006702D7" w:rsidP="006702D7">
            <w:pPr>
              <w:spacing w:before="60" w:after="60" w:line="276" w:lineRule="auto"/>
              <w:rPr>
                <w:rFonts w:cs="Arial"/>
              </w:rPr>
            </w:pPr>
            <w:r w:rsidRPr="004654B8">
              <w:rPr>
                <w:rFonts w:cs="Arial"/>
              </w:rPr>
              <w:t>Presentation of available subjects / divide into working groups</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F1CC6C" w14:textId="77777777" w:rsidR="006702D7" w:rsidRPr="004654B8" w:rsidRDefault="006702D7" w:rsidP="006702D7">
            <w:pPr>
              <w:spacing w:before="60" w:after="60" w:line="276" w:lineRule="auto"/>
              <w:rPr>
                <w:rFonts w:cs="Arial"/>
              </w:rPr>
            </w:pPr>
            <w:r w:rsidRPr="004654B8">
              <w:rPr>
                <w:rFonts w:cs="Arial"/>
              </w:rPr>
              <w:t>Peter Hooijmans</w:t>
            </w:r>
          </w:p>
        </w:tc>
      </w:tr>
    </w:tbl>
    <w:p w14:paraId="0A022916" w14:textId="77777777" w:rsidR="006702D7" w:rsidRPr="004654B8" w:rsidRDefault="006702D7" w:rsidP="006702D7">
      <w:pPr>
        <w:spacing w:line="276" w:lineRule="auto"/>
        <w:rPr>
          <w:rFonts w:cs="Arial"/>
        </w:rPr>
      </w:pPr>
    </w:p>
    <w:p w14:paraId="0FEED63C" w14:textId="77777777" w:rsidR="006702D7" w:rsidRPr="004654B8" w:rsidRDefault="006702D7" w:rsidP="006702D7">
      <w:pPr>
        <w:spacing w:after="120" w:line="276" w:lineRule="auto"/>
        <w:jc w:val="center"/>
        <w:rPr>
          <w:rFonts w:cs="Arial"/>
          <w:b/>
          <w:color w:val="0000FF"/>
          <w:sz w:val="24"/>
        </w:rPr>
      </w:pPr>
      <w:r w:rsidRPr="004654B8">
        <w:rPr>
          <w:rFonts w:cs="Arial"/>
          <w:b/>
          <w:color w:val="0000FF"/>
          <w:sz w:val="24"/>
        </w:rPr>
        <w:t>2000 - 2230</w:t>
      </w:r>
    </w:p>
    <w:p w14:paraId="589D79D6" w14:textId="77777777" w:rsidR="006702D7" w:rsidRPr="004654B8" w:rsidRDefault="006702D7" w:rsidP="006702D7">
      <w:pPr>
        <w:spacing w:after="120" w:line="276" w:lineRule="auto"/>
        <w:jc w:val="center"/>
        <w:rPr>
          <w:rFonts w:cs="Arial"/>
          <w:b/>
          <w:color w:val="0000FF"/>
          <w:sz w:val="24"/>
        </w:rPr>
      </w:pPr>
      <w:r w:rsidRPr="004654B8">
        <w:rPr>
          <w:rFonts w:cs="Arial"/>
          <w:b/>
          <w:color w:val="0000FF"/>
          <w:sz w:val="24"/>
        </w:rPr>
        <w:t>Workshop dinner</w:t>
      </w:r>
    </w:p>
    <w:p w14:paraId="2C57EFDE" w14:textId="77777777" w:rsidR="006702D7" w:rsidRPr="004654B8" w:rsidRDefault="006702D7" w:rsidP="006702D7">
      <w:pPr>
        <w:spacing w:after="120" w:line="276" w:lineRule="auto"/>
        <w:jc w:val="center"/>
        <w:rPr>
          <w:rFonts w:cs="Arial"/>
          <w:b/>
          <w:color w:val="0000FF"/>
          <w:sz w:val="24"/>
        </w:rPr>
      </w:pPr>
      <w:r w:rsidRPr="004654B8">
        <w:rPr>
          <w:rFonts w:eastAsia="MS Mincho" w:cs="Arial"/>
          <w:b/>
          <w:color w:val="0000FF"/>
          <w:sz w:val="30"/>
          <w:szCs w:val="30"/>
          <w:lang w:eastAsia="nl-NL"/>
        </w:rPr>
        <w:t>The Wauthier by Cagna</w:t>
      </w:r>
    </w:p>
    <w:p w14:paraId="4499EB6B" w14:textId="77777777" w:rsidR="006702D7" w:rsidRPr="004654B8" w:rsidRDefault="006702D7" w:rsidP="006702D7">
      <w:pPr>
        <w:spacing w:after="120" w:line="276" w:lineRule="auto"/>
        <w:jc w:val="center"/>
        <w:rPr>
          <w:rFonts w:cs="Arial"/>
        </w:rPr>
      </w:pPr>
      <w:r w:rsidRPr="004654B8">
        <w:rPr>
          <w:rFonts w:cs="Arial"/>
          <w:sz w:val="24"/>
        </w:rPr>
        <w:t>St Germain-en-Laye</w:t>
      </w:r>
    </w:p>
    <w:p w14:paraId="5FE9448E" w14:textId="77777777" w:rsidR="006702D7" w:rsidRPr="004654B8" w:rsidRDefault="006702D7" w:rsidP="006702D7">
      <w:pPr>
        <w:rPr>
          <w:rFonts w:cs="Arial"/>
          <w:b/>
          <w:sz w:val="20"/>
        </w:rPr>
      </w:pPr>
    </w:p>
    <w:p w14:paraId="12F7EFE1" w14:textId="77777777" w:rsidR="006702D7" w:rsidRPr="004654B8" w:rsidRDefault="006702D7" w:rsidP="006702D7">
      <w:pPr>
        <w:rPr>
          <w:rFonts w:cs="Arial"/>
          <w:b/>
          <w:sz w:val="20"/>
        </w:rPr>
      </w:pPr>
      <w:r w:rsidRPr="004654B8">
        <w:rPr>
          <w:rFonts w:cs="Arial"/>
          <w:b/>
          <w:sz w:val="20"/>
        </w:rPr>
        <w:br w:type="page"/>
      </w:r>
    </w:p>
    <w:p w14:paraId="4CBA3A9E" w14:textId="77777777" w:rsidR="006702D7" w:rsidRPr="004654B8" w:rsidRDefault="006702D7" w:rsidP="006702D7">
      <w:pPr>
        <w:spacing w:after="240"/>
        <w:jc w:val="center"/>
        <w:rPr>
          <w:rFonts w:cs="Arial"/>
          <w:b/>
          <w:sz w:val="20"/>
        </w:rPr>
      </w:pPr>
      <w:r w:rsidRPr="004654B8">
        <w:rPr>
          <w:rFonts w:cs="Arial"/>
          <w:b/>
          <w:sz w:val="20"/>
        </w:rPr>
        <w:lastRenderedPageBreak/>
        <w:t>DAY 3 – Thursday 20 June 2013</w:t>
      </w:r>
    </w:p>
    <w:tbl>
      <w:tblPr>
        <w:tblW w:w="0" w:type="auto"/>
        <w:jc w:val="center"/>
        <w:tblCellMar>
          <w:left w:w="10" w:type="dxa"/>
          <w:right w:w="10" w:type="dxa"/>
        </w:tblCellMar>
        <w:tblLook w:val="0000" w:firstRow="0" w:lastRow="0" w:firstColumn="0" w:lastColumn="0" w:noHBand="0" w:noVBand="0"/>
      </w:tblPr>
      <w:tblGrid>
        <w:gridCol w:w="1846"/>
        <w:gridCol w:w="7312"/>
        <w:gridCol w:w="5016"/>
      </w:tblGrid>
      <w:tr w:rsidR="006702D7" w:rsidRPr="004654B8" w14:paraId="7FA0D8E3" w14:textId="77777777" w:rsidTr="006702D7">
        <w:trPr>
          <w:cantSplit/>
          <w:trHeight w:val="1"/>
          <w:tblHeader/>
          <w:jc w:val="center"/>
        </w:trPr>
        <w:tc>
          <w:tcPr>
            <w:tcW w:w="1846"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1F679BDD" w14:textId="77777777" w:rsidR="006702D7" w:rsidRPr="004654B8" w:rsidRDefault="006702D7" w:rsidP="006702D7">
            <w:pPr>
              <w:spacing w:before="60" w:after="60"/>
              <w:rPr>
                <w:rFonts w:cs="Arial"/>
              </w:rPr>
            </w:pPr>
            <w:r w:rsidRPr="004654B8">
              <w:rPr>
                <w:rFonts w:cs="Arial"/>
                <w:b/>
                <w:u w:val="single"/>
              </w:rPr>
              <w:t>Time</w:t>
            </w:r>
          </w:p>
        </w:tc>
        <w:tc>
          <w:tcPr>
            <w:tcW w:w="7312"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64D3264E" w14:textId="77777777" w:rsidR="006702D7" w:rsidRPr="004654B8" w:rsidRDefault="006702D7" w:rsidP="006702D7">
            <w:pPr>
              <w:spacing w:before="60" w:after="60"/>
              <w:rPr>
                <w:rFonts w:cs="Arial"/>
              </w:rPr>
            </w:pPr>
            <w:r w:rsidRPr="004654B8">
              <w:rPr>
                <w:rFonts w:cs="Arial"/>
                <w:b/>
                <w:u w:val="single"/>
              </w:rPr>
              <w:t>Activity</w:t>
            </w:r>
          </w:p>
        </w:tc>
        <w:tc>
          <w:tcPr>
            <w:tcW w:w="5016"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137160F2" w14:textId="77777777" w:rsidR="006702D7" w:rsidRPr="004654B8" w:rsidRDefault="006702D7" w:rsidP="006702D7">
            <w:pPr>
              <w:spacing w:before="60" w:after="60"/>
              <w:rPr>
                <w:rFonts w:cs="Arial"/>
              </w:rPr>
            </w:pPr>
          </w:p>
        </w:tc>
      </w:tr>
      <w:tr w:rsidR="006702D7" w:rsidRPr="004654B8" w14:paraId="68EB0A7F"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AD666A"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0900 – 1700</w:t>
            </w:r>
          </w:p>
        </w:tc>
        <w:tc>
          <w:tcPr>
            <w:tcW w:w="73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3EC45B" w14:textId="77777777" w:rsidR="006702D7" w:rsidRPr="004654B8" w:rsidRDefault="006702D7" w:rsidP="006702D7">
            <w:pPr>
              <w:spacing w:before="60" w:after="60" w:line="276" w:lineRule="auto"/>
              <w:rPr>
                <w:rFonts w:cs="Arial"/>
              </w:rPr>
            </w:pPr>
            <w:r w:rsidRPr="004654B8">
              <w:rPr>
                <w:rFonts w:cs="Arial"/>
                <w:b/>
                <w:color w:val="0000FF"/>
              </w:rPr>
              <w:t>Session 7 – 10</w:t>
            </w:r>
          </w:p>
        </w:tc>
        <w:tc>
          <w:tcPr>
            <w:tcW w:w="50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FF9459" w14:textId="77777777" w:rsidR="006702D7" w:rsidRPr="004654B8" w:rsidRDefault="006702D7" w:rsidP="006702D7">
            <w:pPr>
              <w:spacing w:before="60" w:after="60" w:line="276" w:lineRule="auto"/>
              <w:rPr>
                <w:rFonts w:cs="Arial"/>
                <w:b/>
                <w:color w:val="0000FF"/>
              </w:rPr>
            </w:pPr>
            <w:r w:rsidRPr="004654B8">
              <w:rPr>
                <w:rFonts w:cs="Arial"/>
                <w:b/>
                <w:color w:val="0000FF"/>
              </w:rPr>
              <w:t>Chair: Jarle Hauge</w:t>
            </w:r>
          </w:p>
        </w:tc>
      </w:tr>
      <w:tr w:rsidR="006702D7" w:rsidRPr="004654B8" w14:paraId="466A5EC8"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BFEA732"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0900 - 1030</w:t>
            </w:r>
          </w:p>
        </w:tc>
        <w:tc>
          <w:tcPr>
            <w:tcW w:w="73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60E2B6" w14:textId="77777777" w:rsidR="006702D7" w:rsidRPr="004654B8" w:rsidRDefault="006702D7" w:rsidP="006702D7">
            <w:pPr>
              <w:spacing w:before="60" w:after="60" w:line="276" w:lineRule="auto"/>
              <w:rPr>
                <w:rFonts w:cs="Arial"/>
              </w:rPr>
            </w:pPr>
            <w:r w:rsidRPr="004654B8">
              <w:rPr>
                <w:rFonts w:cs="Arial"/>
                <w:b/>
                <w:color w:val="0000FF"/>
              </w:rPr>
              <w:t>Session 7 – Working Groups</w:t>
            </w:r>
          </w:p>
        </w:tc>
        <w:tc>
          <w:tcPr>
            <w:tcW w:w="50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E626C7" w14:textId="77777777" w:rsidR="006702D7" w:rsidRPr="004654B8" w:rsidRDefault="006702D7" w:rsidP="006702D7">
            <w:pPr>
              <w:spacing w:before="60" w:after="60" w:line="276" w:lineRule="auto"/>
              <w:rPr>
                <w:rFonts w:cs="Arial"/>
              </w:rPr>
            </w:pPr>
            <w:r w:rsidRPr="004654B8">
              <w:rPr>
                <w:rFonts w:cs="Arial"/>
                <w:b/>
                <w:color w:val="0000FF"/>
              </w:rPr>
              <w:t>Co-ordinator: Peter Hooijmans</w:t>
            </w:r>
          </w:p>
        </w:tc>
      </w:tr>
      <w:tr w:rsidR="006702D7" w:rsidRPr="004654B8" w14:paraId="0652A0C7"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C30B39" w14:textId="77777777" w:rsidR="006702D7" w:rsidRPr="004654B8" w:rsidRDefault="006702D7" w:rsidP="006702D7">
            <w:pPr>
              <w:spacing w:before="60" w:after="60" w:line="276" w:lineRule="auto"/>
              <w:rPr>
                <w:rFonts w:cs="Arial"/>
                <w:b/>
                <w:color w:val="0000FF"/>
                <w:sz w:val="20"/>
              </w:rPr>
            </w:pPr>
          </w:p>
        </w:tc>
        <w:tc>
          <w:tcPr>
            <w:tcW w:w="73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92917A" w14:textId="77A0C7AA" w:rsidR="006702D7" w:rsidRPr="004654B8" w:rsidRDefault="006702D7" w:rsidP="006702D7">
            <w:pPr>
              <w:spacing w:before="60" w:after="60" w:line="276" w:lineRule="auto"/>
              <w:rPr>
                <w:rFonts w:cs="Arial"/>
              </w:rPr>
            </w:pPr>
            <w:r w:rsidRPr="004654B8">
              <w:rPr>
                <w:rFonts w:cs="Arial"/>
              </w:rPr>
              <w:t>WG1 AtoN</w:t>
            </w:r>
            <w:r w:rsidR="00EC45AF" w:rsidRPr="004654B8">
              <w:t xml:space="preserve"> Information</w:t>
            </w:r>
          </w:p>
        </w:tc>
        <w:tc>
          <w:tcPr>
            <w:tcW w:w="50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E3D440" w14:textId="77777777" w:rsidR="006702D7" w:rsidRPr="004654B8" w:rsidRDefault="006702D7" w:rsidP="006702D7">
            <w:pPr>
              <w:spacing w:before="60" w:after="60" w:line="276" w:lineRule="auto"/>
              <w:rPr>
                <w:rFonts w:cs="Arial"/>
              </w:rPr>
            </w:pPr>
            <w:r w:rsidRPr="004654B8">
              <w:rPr>
                <w:rFonts w:cs="Arial"/>
              </w:rPr>
              <w:t>Leader: Nick Ward</w:t>
            </w:r>
          </w:p>
        </w:tc>
      </w:tr>
      <w:tr w:rsidR="006702D7" w:rsidRPr="004654B8" w14:paraId="6C054001"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EE99C8" w14:textId="77777777" w:rsidR="006702D7" w:rsidRPr="004654B8" w:rsidRDefault="006702D7" w:rsidP="006702D7">
            <w:pPr>
              <w:spacing w:before="60" w:after="60" w:line="276" w:lineRule="auto"/>
              <w:rPr>
                <w:rFonts w:cs="Arial"/>
                <w:b/>
                <w:color w:val="0000FF"/>
                <w:sz w:val="20"/>
              </w:rPr>
            </w:pPr>
          </w:p>
        </w:tc>
        <w:tc>
          <w:tcPr>
            <w:tcW w:w="73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8E5CEF" w14:textId="165B1BD8" w:rsidR="006702D7" w:rsidRPr="004654B8" w:rsidRDefault="006702D7" w:rsidP="006702D7">
            <w:pPr>
              <w:spacing w:before="60" w:after="60" w:line="276" w:lineRule="auto"/>
              <w:rPr>
                <w:rFonts w:cs="Arial"/>
              </w:rPr>
            </w:pPr>
            <w:r w:rsidRPr="004654B8">
              <w:rPr>
                <w:rFonts w:cs="Arial"/>
              </w:rPr>
              <w:t xml:space="preserve">WG2 </w:t>
            </w:r>
            <w:r w:rsidR="00EC45AF" w:rsidRPr="004654B8">
              <w:t>Maritime Safety Information (MSI) &amp; Notices to Mariners (NM)</w:t>
            </w:r>
          </w:p>
        </w:tc>
        <w:tc>
          <w:tcPr>
            <w:tcW w:w="50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8FF70B" w14:textId="77777777" w:rsidR="006702D7" w:rsidRPr="004654B8" w:rsidRDefault="006702D7" w:rsidP="006702D7">
            <w:pPr>
              <w:spacing w:before="60" w:after="60" w:line="276" w:lineRule="auto"/>
              <w:rPr>
                <w:rFonts w:cs="Arial"/>
              </w:rPr>
            </w:pPr>
            <w:r w:rsidRPr="004654B8">
              <w:rPr>
                <w:rFonts w:cs="Arial"/>
              </w:rPr>
              <w:t>Leader: Ole Borup</w:t>
            </w:r>
          </w:p>
        </w:tc>
      </w:tr>
      <w:tr w:rsidR="006702D7" w:rsidRPr="004654B8" w14:paraId="78A5E7C2"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754C7E" w14:textId="77777777" w:rsidR="006702D7" w:rsidRPr="004654B8" w:rsidRDefault="006702D7" w:rsidP="006702D7">
            <w:pPr>
              <w:spacing w:before="60" w:after="60" w:line="276" w:lineRule="auto"/>
              <w:rPr>
                <w:rFonts w:cs="Arial"/>
                <w:b/>
                <w:color w:val="0000FF"/>
                <w:sz w:val="20"/>
              </w:rPr>
            </w:pPr>
          </w:p>
        </w:tc>
        <w:tc>
          <w:tcPr>
            <w:tcW w:w="73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04476D" w14:textId="2E094A52" w:rsidR="006702D7" w:rsidRPr="004654B8" w:rsidRDefault="006702D7" w:rsidP="006702D7">
            <w:pPr>
              <w:spacing w:before="60" w:after="60" w:line="276" w:lineRule="auto"/>
              <w:rPr>
                <w:rFonts w:cs="Arial"/>
              </w:rPr>
            </w:pPr>
            <w:r w:rsidRPr="004654B8">
              <w:rPr>
                <w:rFonts w:cs="Arial"/>
              </w:rPr>
              <w:t xml:space="preserve">WG3 </w:t>
            </w:r>
            <w:r w:rsidR="00EC45AF" w:rsidRPr="004654B8">
              <w:t>IVEF</w:t>
            </w:r>
          </w:p>
        </w:tc>
        <w:tc>
          <w:tcPr>
            <w:tcW w:w="50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350FA3" w14:textId="77777777" w:rsidR="006702D7" w:rsidRPr="004654B8" w:rsidRDefault="006702D7" w:rsidP="006702D7">
            <w:pPr>
              <w:spacing w:before="60" w:after="60" w:line="276" w:lineRule="auto"/>
              <w:rPr>
                <w:rFonts w:cs="Arial"/>
              </w:rPr>
            </w:pPr>
            <w:r w:rsidRPr="004654B8">
              <w:rPr>
                <w:rFonts w:cs="Arial"/>
              </w:rPr>
              <w:t>Leader: Ren</w:t>
            </w:r>
            <w:r w:rsidRPr="004654B8">
              <w:rPr>
                <w:rFonts w:cs="Arial"/>
                <w:color w:val="000000"/>
              </w:rPr>
              <w:t>é</w:t>
            </w:r>
            <w:r w:rsidRPr="004654B8">
              <w:rPr>
                <w:rFonts w:cs="Arial"/>
              </w:rPr>
              <w:t xml:space="preserve"> Hogendoorn</w:t>
            </w:r>
          </w:p>
        </w:tc>
      </w:tr>
      <w:tr w:rsidR="006702D7" w:rsidRPr="004654B8" w14:paraId="766F3352"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0FB8EDF2"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1030 - 1100</w:t>
            </w:r>
          </w:p>
        </w:tc>
        <w:tc>
          <w:tcPr>
            <w:tcW w:w="12328"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448D291E" w14:textId="77777777" w:rsidR="006702D7" w:rsidRPr="004654B8" w:rsidRDefault="006702D7" w:rsidP="006702D7">
            <w:pPr>
              <w:spacing w:before="60" w:after="60" w:line="276" w:lineRule="auto"/>
              <w:rPr>
                <w:rFonts w:cs="Arial"/>
              </w:rPr>
            </w:pPr>
            <w:r w:rsidRPr="004654B8">
              <w:rPr>
                <w:rFonts w:cs="Arial"/>
                <w:b/>
                <w:color w:val="0000FF"/>
              </w:rPr>
              <w:t>Break</w:t>
            </w:r>
          </w:p>
        </w:tc>
      </w:tr>
      <w:tr w:rsidR="006702D7" w:rsidRPr="004654B8" w14:paraId="360E3A9A"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310BF4F"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1100 -1230</w:t>
            </w:r>
          </w:p>
        </w:tc>
        <w:tc>
          <w:tcPr>
            <w:tcW w:w="731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488108A" w14:textId="77777777" w:rsidR="006702D7" w:rsidRPr="004654B8" w:rsidRDefault="006702D7" w:rsidP="006702D7">
            <w:pPr>
              <w:spacing w:before="60" w:after="60" w:line="276" w:lineRule="auto"/>
              <w:rPr>
                <w:rFonts w:cs="Arial"/>
                <w:b/>
                <w:color w:val="0000FF"/>
              </w:rPr>
            </w:pPr>
            <w:r w:rsidRPr="004654B8">
              <w:rPr>
                <w:rFonts w:cs="Arial"/>
                <w:b/>
                <w:color w:val="0000FF"/>
              </w:rPr>
              <w:t>Session 8 – Working Groups</w:t>
            </w:r>
          </w:p>
        </w:tc>
        <w:tc>
          <w:tcPr>
            <w:tcW w:w="50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2EF6BFB" w14:textId="77777777" w:rsidR="006702D7" w:rsidRPr="004654B8" w:rsidRDefault="006702D7" w:rsidP="006702D7">
            <w:pPr>
              <w:spacing w:before="60" w:after="60" w:line="276" w:lineRule="auto"/>
              <w:rPr>
                <w:rFonts w:cs="Arial"/>
              </w:rPr>
            </w:pPr>
          </w:p>
        </w:tc>
      </w:tr>
      <w:tr w:rsidR="006702D7" w:rsidRPr="004654B8" w14:paraId="12F367CE"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5AEAE530"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1230 - 1400</w:t>
            </w:r>
          </w:p>
        </w:tc>
        <w:tc>
          <w:tcPr>
            <w:tcW w:w="12328"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0067389C" w14:textId="77777777" w:rsidR="006702D7" w:rsidRPr="004654B8" w:rsidRDefault="006702D7" w:rsidP="006702D7">
            <w:pPr>
              <w:spacing w:before="60" w:after="60" w:line="276" w:lineRule="auto"/>
              <w:rPr>
                <w:rFonts w:cs="Arial"/>
              </w:rPr>
            </w:pPr>
            <w:r w:rsidRPr="004654B8">
              <w:rPr>
                <w:rFonts w:cs="Arial"/>
                <w:b/>
                <w:color w:val="0000FF"/>
              </w:rPr>
              <w:t>Lunch</w:t>
            </w:r>
          </w:p>
        </w:tc>
      </w:tr>
      <w:tr w:rsidR="006702D7" w:rsidRPr="004654B8" w14:paraId="4A20A0D2"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EE206FB"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1400 - 1530</w:t>
            </w:r>
          </w:p>
        </w:tc>
        <w:tc>
          <w:tcPr>
            <w:tcW w:w="731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032956B" w14:textId="77777777" w:rsidR="006702D7" w:rsidRPr="004654B8" w:rsidRDefault="006702D7" w:rsidP="006702D7">
            <w:pPr>
              <w:spacing w:before="60" w:after="60" w:line="276" w:lineRule="auto"/>
              <w:rPr>
                <w:rFonts w:cs="Arial"/>
                <w:b/>
                <w:color w:val="0000FF"/>
              </w:rPr>
            </w:pPr>
            <w:r w:rsidRPr="004654B8">
              <w:rPr>
                <w:rFonts w:cs="Arial"/>
                <w:b/>
                <w:color w:val="0000FF"/>
              </w:rPr>
              <w:t>Session 9 – Working Groups</w:t>
            </w:r>
          </w:p>
        </w:tc>
        <w:tc>
          <w:tcPr>
            <w:tcW w:w="5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B0BCE" w14:textId="77777777" w:rsidR="006702D7" w:rsidRPr="004654B8" w:rsidRDefault="006702D7" w:rsidP="006702D7">
            <w:pPr>
              <w:spacing w:before="60" w:after="60" w:line="276" w:lineRule="auto"/>
              <w:rPr>
                <w:rFonts w:cs="Arial"/>
                <w:b/>
                <w:color w:val="0000FF"/>
              </w:rPr>
            </w:pPr>
          </w:p>
        </w:tc>
      </w:tr>
      <w:tr w:rsidR="006702D7" w:rsidRPr="004654B8" w14:paraId="69FB6C22"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60C680F6"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1530 – 1600</w:t>
            </w:r>
          </w:p>
        </w:tc>
        <w:tc>
          <w:tcPr>
            <w:tcW w:w="12328"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3A4E540E" w14:textId="77777777" w:rsidR="006702D7" w:rsidRPr="004654B8" w:rsidRDefault="006702D7" w:rsidP="006702D7">
            <w:pPr>
              <w:spacing w:before="60" w:after="60" w:line="276" w:lineRule="auto"/>
              <w:rPr>
                <w:rFonts w:cs="Arial"/>
              </w:rPr>
            </w:pPr>
            <w:r w:rsidRPr="004654B8">
              <w:rPr>
                <w:rFonts w:cs="Arial"/>
                <w:b/>
                <w:color w:val="0000FF"/>
              </w:rPr>
              <w:t>Break</w:t>
            </w:r>
          </w:p>
        </w:tc>
      </w:tr>
      <w:tr w:rsidR="006702D7" w:rsidRPr="004654B8" w14:paraId="25237BEC" w14:textId="77777777" w:rsidTr="006702D7">
        <w:trPr>
          <w:cantSplit/>
          <w:trHeight w:val="1"/>
          <w:jc w:val="center"/>
        </w:trPr>
        <w:tc>
          <w:tcPr>
            <w:tcW w:w="184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D704664"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1600 - 1730</w:t>
            </w:r>
          </w:p>
        </w:tc>
        <w:tc>
          <w:tcPr>
            <w:tcW w:w="731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74955B4" w14:textId="77777777" w:rsidR="006702D7" w:rsidRPr="004654B8" w:rsidRDefault="006702D7" w:rsidP="006702D7">
            <w:pPr>
              <w:spacing w:before="60" w:after="60" w:line="276" w:lineRule="auto"/>
              <w:rPr>
                <w:rFonts w:cs="Arial"/>
                <w:b/>
                <w:color w:val="0000FF"/>
              </w:rPr>
            </w:pPr>
            <w:r w:rsidRPr="004654B8">
              <w:rPr>
                <w:rFonts w:cs="Arial"/>
                <w:b/>
                <w:color w:val="0000FF"/>
              </w:rPr>
              <w:t>Session 10 – Working Groups</w:t>
            </w:r>
          </w:p>
        </w:tc>
        <w:tc>
          <w:tcPr>
            <w:tcW w:w="5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9991C" w14:textId="77777777" w:rsidR="006702D7" w:rsidRPr="004654B8" w:rsidRDefault="006702D7" w:rsidP="006702D7">
            <w:pPr>
              <w:spacing w:before="60" w:after="60" w:line="276" w:lineRule="auto"/>
              <w:rPr>
                <w:rFonts w:cs="Arial"/>
                <w:b/>
                <w:color w:val="0000FF"/>
              </w:rPr>
            </w:pPr>
          </w:p>
        </w:tc>
      </w:tr>
    </w:tbl>
    <w:p w14:paraId="5D55E1C7" w14:textId="77777777" w:rsidR="006702D7" w:rsidRPr="004654B8" w:rsidRDefault="006702D7" w:rsidP="006702D7">
      <w:pPr>
        <w:spacing w:line="276" w:lineRule="auto"/>
        <w:rPr>
          <w:rFonts w:cs="Arial"/>
          <w:b/>
          <w:sz w:val="20"/>
        </w:rPr>
      </w:pPr>
    </w:p>
    <w:p w14:paraId="42C36F5A" w14:textId="77777777" w:rsidR="006702D7" w:rsidRPr="004654B8" w:rsidRDefault="006702D7" w:rsidP="006702D7">
      <w:pPr>
        <w:spacing w:line="276" w:lineRule="auto"/>
        <w:jc w:val="center"/>
        <w:rPr>
          <w:rFonts w:cs="Arial"/>
          <w:b/>
          <w:color w:val="000080"/>
          <w:sz w:val="20"/>
        </w:rPr>
      </w:pPr>
    </w:p>
    <w:p w14:paraId="5E93A44A" w14:textId="77777777" w:rsidR="006702D7" w:rsidRPr="004654B8" w:rsidRDefault="006702D7" w:rsidP="006702D7">
      <w:pPr>
        <w:spacing w:line="276" w:lineRule="auto"/>
        <w:jc w:val="center"/>
        <w:rPr>
          <w:rFonts w:cs="Arial"/>
          <w:b/>
          <w:color w:val="0000FF"/>
          <w:sz w:val="24"/>
        </w:rPr>
      </w:pPr>
      <w:r w:rsidRPr="004654B8">
        <w:rPr>
          <w:rFonts w:cs="Arial"/>
          <w:b/>
          <w:color w:val="0000FF"/>
          <w:sz w:val="24"/>
        </w:rPr>
        <w:t>Free evening</w:t>
      </w:r>
    </w:p>
    <w:p w14:paraId="6112877E" w14:textId="77777777" w:rsidR="006702D7" w:rsidRPr="004654B8" w:rsidRDefault="006702D7" w:rsidP="006702D7">
      <w:pPr>
        <w:spacing w:line="276" w:lineRule="auto"/>
        <w:jc w:val="center"/>
        <w:rPr>
          <w:rFonts w:cs="Arial"/>
          <w:b/>
          <w:sz w:val="20"/>
        </w:rPr>
      </w:pPr>
    </w:p>
    <w:p w14:paraId="1EE4DA19" w14:textId="77777777" w:rsidR="006702D7" w:rsidRPr="004654B8" w:rsidRDefault="006702D7" w:rsidP="006702D7">
      <w:pPr>
        <w:spacing w:line="276" w:lineRule="auto"/>
        <w:rPr>
          <w:rFonts w:cs="Arial"/>
          <w:b/>
          <w:sz w:val="20"/>
        </w:rPr>
      </w:pPr>
    </w:p>
    <w:p w14:paraId="4C8FA515" w14:textId="77777777" w:rsidR="006702D7" w:rsidRPr="004654B8" w:rsidRDefault="006702D7" w:rsidP="006702D7">
      <w:pPr>
        <w:rPr>
          <w:rFonts w:cs="Arial"/>
          <w:b/>
          <w:sz w:val="20"/>
        </w:rPr>
      </w:pPr>
      <w:r w:rsidRPr="004654B8">
        <w:rPr>
          <w:rFonts w:cs="Arial"/>
          <w:b/>
          <w:sz w:val="20"/>
        </w:rPr>
        <w:br w:type="page"/>
      </w:r>
    </w:p>
    <w:p w14:paraId="3DBCF2B7" w14:textId="77777777" w:rsidR="006702D7" w:rsidRPr="004654B8" w:rsidRDefault="006702D7" w:rsidP="006702D7">
      <w:pPr>
        <w:spacing w:after="240"/>
        <w:jc w:val="center"/>
        <w:rPr>
          <w:rFonts w:cs="Arial"/>
          <w:b/>
          <w:sz w:val="20"/>
        </w:rPr>
      </w:pPr>
      <w:r w:rsidRPr="004654B8">
        <w:rPr>
          <w:rFonts w:cs="Arial"/>
          <w:b/>
          <w:sz w:val="20"/>
        </w:rPr>
        <w:lastRenderedPageBreak/>
        <w:t>DAY 4 – Friday 21 June 2013</w:t>
      </w:r>
    </w:p>
    <w:tbl>
      <w:tblPr>
        <w:tblW w:w="14209" w:type="dxa"/>
        <w:jc w:val="center"/>
        <w:tblCellMar>
          <w:left w:w="10" w:type="dxa"/>
          <w:right w:w="10" w:type="dxa"/>
        </w:tblCellMar>
        <w:tblLook w:val="0000" w:firstRow="0" w:lastRow="0" w:firstColumn="0" w:lastColumn="0" w:noHBand="0" w:noVBand="0"/>
      </w:tblPr>
      <w:tblGrid>
        <w:gridCol w:w="1908"/>
        <w:gridCol w:w="5504"/>
        <w:gridCol w:w="6785"/>
        <w:gridCol w:w="12"/>
      </w:tblGrid>
      <w:tr w:rsidR="006702D7" w:rsidRPr="004654B8" w14:paraId="5E2E25E3" w14:textId="77777777" w:rsidTr="006702D7">
        <w:trPr>
          <w:trHeight w:val="388"/>
          <w:jc w:val="center"/>
        </w:trPr>
        <w:tc>
          <w:tcPr>
            <w:tcW w:w="1908"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tcPr>
          <w:p w14:paraId="14B83964" w14:textId="77777777" w:rsidR="006702D7" w:rsidRPr="004654B8" w:rsidRDefault="006702D7" w:rsidP="006702D7">
            <w:pPr>
              <w:spacing w:before="60" w:after="60"/>
              <w:jc w:val="center"/>
              <w:rPr>
                <w:rFonts w:cs="Arial"/>
              </w:rPr>
            </w:pPr>
            <w:r w:rsidRPr="004654B8">
              <w:rPr>
                <w:rFonts w:cs="Arial"/>
                <w:b/>
                <w:sz w:val="20"/>
                <w:u w:val="single"/>
              </w:rPr>
              <w:t>Time</w:t>
            </w:r>
          </w:p>
        </w:tc>
        <w:tc>
          <w:tcPr>
            <w:tcW w:w="5504"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tcPr>
          <w:p w14:paraId="7A7E5BCF" w14:textId="77777777" w:rsidR="006702D7" w:rsidRPr="004654B8" w:rsidRDefault="006702D7" w:rsidP="006702D7">
            <w:pPr>
              <w:spacing w:before="60" w:after="60"/>
              <w:jc w:val="center"/>
              <w:rPr>
                <w:rFonts w:cs="Arial"/>
              </w:rPr>
            </w:pPr>
            <w:r w:rsidRPr="004654B8">
              <w:rPr>
                <w:rFonts w:cs="Arial"/>
                <w:b/>
                <w:sz w:val="20"/>
                <w:u w:val="single"/>
              </w:rPr>
              <w:t>Activity</w:t>
            </w:r>
          </w:p>
        </w:tc>
        <w:tc>
          <w:tcPr>
            <w:tcW w:w="6797" w:type="dxa"/>
            <w:gridSpan w:val="2"/>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tcPr>
          <w:p w14:paraId="5C951407" w14:textId="77777777" w:rsidR="006702D7" w:rsidRPr="004654B8" w:rsidRDefault="006702D7" w:rsidP="006702D7">
            <w:pPr>
              <w:spacing w:before="60" w:after="60"/>
              <w:ind w:right="-2801"/>
              <w:jc w:val="center"/>
              <w:rPr>
                <w:rFonts w:cs="Arial"/>
              </w:rPr>
            </w:pPr>
          </w:p>
        </w:tc>
      </w:tr>
      <w:tr w:rsidR="006702D7" w:rsidRPr="004654B8" w14:paraId="369FDC91"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B704B09" w14:textId="77777777" w:rsidR="006702D7" w:rsidRPr="004654B8" w:rsidRDefault="006702D7" w:rsidP="006702D7">
            <w:pPr>
              <w:spacing w:before="60" w:after="60" w:line="276" w:lineRule="auto"/>
              <w:rPr>
                <w:rFonts w:cs="Arial"/>
              </w:rPr>
            </w:pPr>
            <w:r w:rsidRPr="004654B8">
              <w:rPr>
                <w:rFonts w:cs="Arial"/>
                <w:b/>
                <w:color w:val="0000FF"/>
                <w:sz w:val="20"/>
              </w:rPr>
              <w:t>0900 -1030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FB5C62" w14:textId="77777777" w:rsidR="006702D7" w:rsidRPr="004654B8" w:rsidRDefault="006702D7" w:rsidP="006702D7">
            <w:pPr>
              <w:spacing w:before="60" w:after="60" w:line="276" w:lineRule="auto"/>
              <w:rPr>
                <w:rFonts w:cs="Arial"/>
              </w:rPr>
            </w:pPr>
            <w:r w:rsidRPr="004654B8">
              <w:rPr>
                <w:rFonts w:cs="Arial"/>
                <w:b/>
                <w:color w:val="0000FF"/>
              </w:rPr>
              <w:t>Session 11 – Reports of Working Groups</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13D358" w14:textId="77777777" w:rsidR="006702D7" w:rsidRPr="004654B8" w:rsidRDefault="006702D7" w:rsidP="006702D7">
            <w:pPr>
              <w:spacing w:before="60" w:after="60" w:line="276" w:lineRule="auto"/>
              <w:rPr>
                <w:rFonts w:cs="Arial"/>
              </w:rPr>
            </w:pPr>
            <w:r w:rsidRPr="004654B8">
              <w:rPr>
                <w:rFonts w:cs="Arial"/>
                <w:b/>
                <w:color w:val="0000FF"/>
              </w:rPr>
              <w:t>Chair: Bill Cairns</w:t>
            </w:r>
          </w:p>
        </w:tc>
      </w:tr>
      <w:tr w:rsidR="006702D7" w:rsidRPr="004654B8" w14:paraId="046E9065" w14:textId="77777777" w:rsidTr="006702D7">
        <w:trPr>
          <w:gridAfter w:val="1"/>
          <w:wAfter w:w="12" w:type="dxa"/>
          <w:trHeight w:val="373"/>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DD7B6C" w14:textId="77777777" w:rsidR="006702D7" w:rsidRPr="004654B8" w:rsidRDefault="006702D7" w:rsidP="006702D7">
            <w:pPr>
              <w:spacing w:before="60" w:after="60" w:line="276" w:lineRule="auto"/>
              <w:rPr>
                <w:rFonts w:cs="Arial"/>
              </w:rPr>
            </w:pPr>
            <w:r w:rsidRPr="004654B8">
              <w:rPr>
                <w:rFonts w:cs="Arial"/>
                <w:b/>
                <w:color w:val="0000FF"/>
                <w:sz w:val="20"/>
              </w:rPr>
              <w:t>0900-0905</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D4A26C" w14:textId="77777777" w:rsidR="006702D7" w:rsidRPr="004654B8" w:rsidRDefault="006702D7" w:rsidP="006702D7">
            <w:pPr>
              <w:tabs>
                <w:tab w:val="left" w:pos="989"/>
              </w:tabs>
              <w:spacing w:before="60" w:after="60" w:line="276" w:lineRule="auto"/>
              <w:rPr>
                <w:rFonts w:cs="Arial"/>
              </w:rPr>
            </w:pPr>
            <w:r w:rsidRPr="004654B8">
              <w:rPr>
                <w:rFonts w:cs="Arial"/>
              </w:rPr>
              <w:t>Administrative Details (as required)</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67C7F4" w14:textId="77777777" w:rsidR="006702D7" w:rsidRPr="004654B8" w:rsidRDefault="006702D7" w:rsidP="006702D7">
            <w:pPr>
              <w:spacing w:before="60" w:after="60" w:line="276" w:lineRule="auto"/>
              <w:rPr>
                <w:rFonts w:cs="Arial"/>
              </w:rPr>
            </w:pPr>
            <w:r w:rsidRPr="004654B8">
              <w:rPr>
                <w:rFonts w:cs="Arial"/>
              </w:rPr>
              <w:t>Mike Hadley</w:t>
            </w:r>
          </w:p>
        </w:tc>
      </w:tr>
      <w:tr w:rsidR="006702D7" w:rsidRPr="004654B8" w14:paraId="6D9A8576" w14:textId="77777777" w:rsidTr="006702D7">
        <w:trPr>
          <w:gridAfter w:val="1"/>
          <w:wAfter w:w="12" w:type="dxa"/>
          <w:trHeight w:val="373"/>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A62160" w14:textId="77777777" w:rsidR="006702D7" w:rsidRPr="004654B8" w:rsidRDefault="006702D7" w:rsidP="006702D7">
            <w:pPr>
              <w:spacing w:before="60" w:after="60" w:line="276" w:lineRule="auto"/>
              <w:rPr>
                <w:rFonts w:cs="Arial"/>
              </w:rPr>
            </w:pPr>
            <w:r w:rsidRPr="004654B8">
              <w:rPr>
                <w:rFonts w:cs="Arial"/>
                <w:b/>
                <w:color w:val="0000FF"/>
                <w:sz w:val="20"/>
              </w:rPr>
              <w:t>0900-0920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5B1992" w14:textId="77777777" w:rsidR="006702D7" w:rsidRPr="004654B8" w:rsidRDefault="006702D7" w:rsidP="006702D7">
            <w:pPr>
              <w:tabs>
                <w:tab w:val="left" w:pos="989"/>
              </w:tabs>
              <w:spacing w:before="60" w:after="60" w:line="276" w:lineRule="auto"/>
              <w:rPr>
                <w:rFonts w:cs="Arial"/>
              </w:rPr>
            </w:pPr>
            <w:r w:rsidRPr="004654B8">
              <w:rPr>
                <w:rFonts w:cs="Arial"/>
              </w:rPr>
              <w:t>Report of Working Group 1</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F0CAA2" w14:textId="77777777" w:rsidR="006702D7" w:rsidRPr="004654B8" w:rsidRDefault="006702D7" w:rsidP="006702D7">
            <w:pPr>
              <w:spacing w:before="60" w:after="60" w:line="276" w:lineRule="auto"/>
              <w:rPr>
                <w:rFonts w:cs="Arial"/>
              </w:rPr>
            </w:pPr>
            <w:r w:rsidRPr="004654B8">
              <w:rPr>
                <w:rFonts w:cs="Arial"/>
              </w:rPr>
              <w:t>Nick Ward</w:t>
            </w:r>
          </w:p>
        </w:tc>
      </w:tr>
      <w:tr w:rsidR="006702D7" w:rsidRPr="004654B8" w14:paraId="7033C2BE" w14:textId="77777777" w:rsidTr="006702D7">
        <w:trPr>
          <w:gridAfter w:val="1"/>
          <w:wAfter w:w="12" w:type="dxa"/>
          <w:trHeight w:val="373"/>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FEED30" w14:textId="77777777" w:rsidR="006702D7" w:rsidRPr="004654B8" w:rsidRDefault="006702D7" w:rsidP="006702D7">
            <w:pPr>
              <w:spacing w:before="60" w:after="60" w:line="276" w:lineRule="auto"/>
              <w:rPr>
                <w:rFonts w:cs="Arial"/>
              </w:rPr>
            </w:pPr>
            <w:r w:rsidRPr="004654B8">
              <w:rPr>
                <w:rFonts w:cs="Arial"/>
                <w:b/>
                <w:color w:val="0000FF"/>
                <w:sz w:val="20"/>
              </w:rPr>
              <w:t>0920-0940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DE24E0" w14:textId="77777777" w:rsidR="006702D7" w:rsidRPr="004654B8" w:rsidRDefault="006702D7" w:rsidP="006702D7">
            <w:pPr>
              <w:tabs>
                <w:tab w:val="left" w:pos="989"/>
              </w:tabs>
              <w:spacing w:before="60" w:after="60" w:line="276" w:lineRule="auto"/>
              <w:rPr>
                <w:rFonts w:cs="Arial"/>
              </w:rPr>
            </w:pPr>
            <w:r w:rsidRPr="004654B8">
              <w:rPr>
                <w:rFonts w:cs="Arial"/>
              </w:rPr>
              <w:t>Report of Working Group 2</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39886E" w14:textId="77777777" w:rsidR="006702D7" w:rsidRPr="004654B8" w:rsidRDefault="006702D7" w:rsidP="006702D7">
            <w:pPr>
              <w:spacing w:before="60" w:after="60" w:line="276" w:lineRule="auto"/>
              <w:rPr>
                <w:rFonts w:cs="Arial"/>
              </w:rPr>
            </w:pPr>
            <w:r w:rsidRPr="004654B8">
              <w:rPr>
                <w:rFonts w:cs="Arial"/>
              </w:rPr>
              <w:t>Ole Borup</w:t>
            </w:r>
          </w:p>
        </w:tc>
      </w:tr>
      <w:tr w:rsidR="006702D7" w:rsidRPr="004654B8" w14:paraId="1987446B" w14:textId="77777777" w:rsidTr="006702D7">
        <w:trPr>
          <w:gridAfter w:val="1"/>
          <w:wAfter w:w="12" w:type="dxa"/>
          <w:trHeight w:val="373"/>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C2EA9D" w14:textId="77777777" w:rsidR="006702D7" w:rsidRPr="004654B8" w:rsidRDefault="006702D7" w:rsidP="006702D7">
            <w:pPr>
              <w:spacing w:before="60" w:after="60" w:line="276" w:lineRule="auto"/>
              <w:rPr>
                <w:rFonts w:cs="Arial"/>
              </w:rPr>
            </w:pPr>
            <w:r w:rsidRPr="004654B8">
              <w:rPr>
                <w:rFonts w:cs="Arial"/>
                <w:b/>
                <w:color w:val="0000FF"/>
                <w:sz w:val="20"/>
              </w:rPr>
              <w:t>0940-10:20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AF389E" w14:textId="77777777" w:rsidR="006702D7" w:rsidRPr="004654B8" w:rsidRDefault="006702D7" w:rsidP="006702D7">
            <w:pPr>
              <w:tabs>
                <w:tab w:val="left" w:pos="989"/>
              </w:tabs>
              <w:spacing w:before="60" w:after="60" w:line="276" w:lineRule="auto"/>
              <w:rPr>
                <w:rFonts w:cs="Arial"/>
              </w:rPr>
            </w:pPr>
            <w:r w:rsidRPr="004654B8">
              <w:rPr>
                <w:rFonts w:cs="Arial"/>
              </w:rPr>
              <w:t>Report of Working Group 3</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1BC5FC" w14:textId="77777777" w:rsidR="006702D7" w:rsidRPr="004654B8" w:rsidRDefault="006702D7" w:rsidP="006702D7">
            <w:pPr>
              <w:spacing w:before="60" w:after="60" w:line="276" w:lineRule="auto"/>
              <w:rPr>
                <w:rFonts w:cs="Arial"/>
              </w:rPr>
            </w:pPr>
            <w:r w:rsidRPr="004654B8">
              <w:rPr>
                <w:rFonts w:cs="Arial"/>
              </w:rPr>
              <w:t>Ren</w:t>
            </w:r>
            <w:r w:rsidRPr="004654B8">
              <w:rPr>
                <w:rFonts w:cs="Arial"/>
                <w:color w:val="000000"/>
              </w:rPr>
              <w:t>é</w:t>
            </w:r>
            <w:r w:rsidRPr="004654B8">
              <w:rPr>
                <w:rFonts w:cs="Arial"/>
              </w:rPr>
              <w:t xml:space="preserve"> Hogendoorn</w:t>
            </w:r>
          </w:p>
        </w:tc>
      </w:tr>
      <w:tr w:rsidR="006702D7" w:rsidRPr="004654B8" w14:paraId="3DF538E1" w14:textId="77777777" w:rsidTr="006702D7">
        <w:trPr>
          <w:gridAfter w:val="1"/>
          <w:wAfter w:w="12" w:type="dxa"/>
          <w:trHeight w:val="373"/>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58779D"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10:20-1030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F1AB75" w14:textId="77777777" w:rsidR="006702D7" w:rsidRPr="004654B8" w:rsidRDefault="006702D7" w:rsidP="006702D7">
            <w:pPr>
              <w:tabs>
                <w:tab w:val="left" w:pos="989"/>
              </w:tabs>
              <w:spacing w:before="60" w:after="60" w:line="276" w:lineRule="auto"/>
              <w:rPr>
                <w:rFonts w:cs="Arial"/>
              </w:rPr>
            </w:pPr>
            <w:r w:rsidRPr="004654B8">
              <w:rPr>
                <w:rFonts w:cs="Arial"/>
              </w:rPr>
              <w:t>Discussion</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4B9739" w14:textId="77777777" w:rsidR="006702D7" w:rsidRPr="004654B8" w:rsidRDefault="006702D7" w:rsidP="006702D7">
            <w:pPr>
              <w:spacing w:before="60" w:after="60" w:line="276" w:lineRule="auto"/>
              <w:rPr>
                <w:rFonts w:cs="Arial"/>
                <w:b/>
                <w:color w:val="0000FF"/>
              </w:rPr>
            </w:pPr>
          </w:p>
        </w:tc>
      </w:tr>
      <w:tr w:rsidR="006702D7" w:rsidRPr="004654B8" w14:paraId="7078F749"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tcPr>
          <w:p w14:paraId="0393DB0C" w14:textId="77777777" w:rsidR="006702D7" w:rsidRPr="004654B8" w:rsidRDefault="006702D7" w:rsidP="006702D7">
            <w:pPr>
              <w:spacing w:before="60" w:after="60" w:line="276" w:lineRule="auto"/>
              <w:rPr>
                <w:rFonts w:cs="Arial"/>
              </w:rPr>
            </w:pPr>
            <w:r w:rsidRPr="004654B8">
              <w:rPr>
                <w:rFonts w:cs="Arial"/>
                <w:b/>
                <w:color w:val="0000FF"/>
                <w:sz w:val="20"/>
              </w:rPr>
              <w:t>1030 – 1100</w:t>
            </w:r>
          </w:p>
        </w:tc>
        <w:tc>
          <w:tcPr>
            <w:tcW w:w="12289"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tcPr>
          <w:p w14:paraId="5A46FD87" w14:textId="77777777" w:rsidR="006702D7" w:rsidRPr="004654B8" w:rsidRDefault="006702D7" w:rsidP="006702D7">
            <w:pPr>
              <w:spacing w:before="60" w:after="60" w:line="276" w:lineRule="auto"/>
              <w:rPr>
                <w:rFonts w:cs="Arial"/>
                <w:b/>
                <w:color w:val="0000FF"/>
              </w:rPr>
            </w:pPr>
            <w:r w:rsidRPr="004654B8">
              <w:rPr>
                <w:rFonts w:cs="Arial"/>
                <w:b/>
                <w:color w:val="0000FF"/>
              </w:rPr>
              <w:t>Break</w:t>
            </w:r>
          </w:p>
        </w:tc>
      </w:tr>
      <w:tr w:rsidR="006702D7" w:rsidRPr="004654B8" w14:paraId="13C72D64"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B3A427" w14:textId="77777777" w:rsidR="006702D7" w:rsidRPr="004654B8" w:rsidRDefault="006702D7" w:rsidP="006702D7">
            <w:pPr>
              <w:spacing w:before="60" w:after="60" w:line="276" w:lineRule="auto"/>
              <w:rPr>
                <w:rFonts w:cs="Arial"/>
              </w:rPr>
            </w:pPr>
            <w:r w:rsidRPr="004654B8">
              <w:rPr>
                <w:rFonts w:cs="Arial"/>
                <w:b/>
                <w:color w:val="0000FF"/>
                <w:sz w:val="20"/>
              </w:rPr>
              <w:t>1100 – 1300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AD5717" w14:textId="77777777" w:rsidR="006702D7" w:rsidRPr="004654B8" w:rsidRDefault="006702D7" w:rsidP="006702D7">
            <w:pPr>
              <w:spacing w:before="60" w:after="60" w:line="276" w:lineRule="auto"/>
              <w:rPr>
                <w:rFonts w:cs="Arial"/>
                <w:b/>
                <w:color w:val="0000FF"/>
              </w:rPr>
            </w:pPr>
            <w:r w:rsidRPr="004654B8">
              <w:rPr>
                <w:rFonts w:cs="Arial"/>
                <w:b/>
                <w:color w:val="0000FF"/>
              </w:rPr>
              <w:t>Session 12 – Lessons learned, Conclusions &amp; closing</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F2EEFD" w14:textId="51401127" w:rsidR="006702D7" w:rsidRPr="004654B8" w:rsidRDefault="006702D7" w:rsidP="00036C2C">
            <w:pPr>
              <w:spacing w:before="60" w:after="60" w:line="276" w:lineRule="auto"/>
              <w:rPr>
                <w:rFonts w:cs="Arial"/>
                <w:b/>
                <w:color w:val="0000FF"/>
              </w:rPr>
            </w:pPr>
            <w:r w:rsidRPr="004654B8">
              <w:rPr>
                <w:rFonts w:cs="Arial"/>
                <w:b/>
                <w:color w:val="0000FF"/>
              </w:rPr>
              <w:t xml:space="preserve">Chair: </w:t>
            </w:r>
            <w:r w:rsidR="00036C2C" w:rsidRPr="004654B8">
              <w:rPr>
                <w:rFonts w:cs="Arial"/>
                <w:b/>
                <w:color w:val="0000FF"/>
              </w:rPr>
              <w:t>Bill Cairns</w:t>
            </w:r>
          </w:p>
        </w:tc>
      </w:tr>
      <w:tr w:rsidR="006702D7" w:rsidRPr="004654B8" w14:paraId="408BE490"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2501C2"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1100-1200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C164AA" w14:textId="77777777" w:rsidR="006702D7" w:rsidRPr="004654B8" w:rsidRDefault="006702D7" w:rsidP="006702D7">
            <w:pPr>
              <w:tabs>
                <w:tab w:val="left" w:pos="989"/>
              </w:tabs>
              <w:spacing w:before="60" w:after="60" w:line="276" w:lineRule="auto"/>
              <w:rPr>
                <w:rFonts w:cs="Arial"/>
              </w:rPr>
            </w:pPr>
            <w:r w:rsidRPr="004654B8">
              <w:rPr>
                <w:rFonts w:cs="Arial"/>
              </w:rPr>
              <w:t>Lessons learned regarding the IALA Guideline</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3FAAE5" w14:textId="77777777" w:rsidR="006702D7" w:rsidRPr="004654B8" w:rsidRDefault="006702D7" w:rsidP="006702D7">
            <w:pPr>
              <w:spacing w:before="60" w:after="60" w:line="276" w:lineRule="auto"/>
              <w:rPr>
                <w:rFonts w:cs="Arial"/>
              </w:rPr>
            </w:pPr>
            <w:r w:rsidRPr="004654B8">
              <w:rPr>
                <w:rFonts w:cs="Arial"/>
              </w:rPr>
              <w:t>Peter Hoojimans / Jarle Hauge</w:t>
            </w:r>
          </w:p>
        </w:tc>
      </w:tr>
      <w:tr w:rsidR="006702D7" w:rsidRPr="004654B8" w14:paraId="16EFF989"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CC4C31"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1200-1215</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93D283" w14:textId="77777777" w:rsidR="006702D7" w:rsidRPr="004654B8" w:rsidRDefault="006702D7" w:rsidP="006702D7">
            <w:pPr>
              <w:tabs>
                <w:tab w:val="left" w:pos="989"/>
              </w:tabs>
              <w:spacing w:before="60" w:after="60" w:line="276" w:lineRule="auto"/>
              <w:rPr>
                <w:rFonts w:cs="Arial"/>
              </w:rPr>
            </w:pPr>
            <w:r w:rsidRPr="004654B8">
              <w:rPr>
                <w:rFonts w:cs="Arial"/>
              </w:rPr>
              <w:t>Lessons learned IHO</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FFB5D8" w14:textId="77777777" w:rsidR="006702D7" w:rsidRPr="004654B8" w:rsidRDefault="006702D7" w:rsidP="006702D7">
            <w:pPr>
              <w:spacing w:before="60" w:after="60" w:line="276" w:lineRule="auto"/>
              <w:rPr>
                <w:rFonts w:cs="Arial"/>
              </w:rPr>
            </w:pPr>
            <w:r w:rsidRPr="004654B8">
              <w:rPr>
                <w:rFonts w:cs="Arial"/>
              </w:rPr>
              <w:t>Thomas Richardson UKHO</w:t>
            </w:r>
          </w:p>
        </w:tc>
      </w:tr>
      <w:tr w:rsidR="006702D7" w:rsidRPr="004654B8" w14:paraId="34D0274D"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44BCFD"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1215-1230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12DC92" w14:textId="77777777" w:rsidR="006702D7" w:rsidRPr="004654B8" w:rsidRDefault="006702D7" w:rsidP="006702D7">
            <w:pPr>
              <w:tabs>
                <w:tab w:val="left" w:pos="989"/>
              </w:tabs>
              <w:spacing w:before="60" w:after="60" w:line="276" w:lineRule="auto"/>
              <w:rPr>
                <w:rFonts w:cs="Arial"/>
              </w:rPr>
            </w:pPr>
            <w:r w:rsidRPr="004654B8">
              <w:rPr>
                <w:rFonts w:cs="Arial"/>
              </w:rPr>
              <w:t>Discussion</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A4C2BF" w14:textId="77777777" w:rsidR="006702D7" w:rsidRPr="004654B8" w:rsidRDefault="006702D7" w:rsidP="006702D7">
            <w:pPr>
              <w:spacing w:before="60" w:after="60" w:line="276" w:lineRule="auto"/>
              <w:rPr>
                <w:rFonts w:cs="Arial"/>
              </w:rPr>
            </w:pPr>
            <w:r w:rsidRPr="004654B8">
              <w:rPr>
                <w:rFonts w:cs="Arial"/>
              </w:rPr>
              <w:t>Nick Ward</w:t>
            </w:r>
          </w:p>
        </w:tc>
      </w:tr>
      <w:tr w:rsidR="006702D7" w:rsidRPr="004654B8" w14:paraId="627788E8"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809003"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1230-1245</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21912A" w14:textId="77777777" w:rsidR="006702D7" w:rsidRPr="004654B8" w:rsidRDefault="006702D7" w:rsidP="006702D7">
            <w:pPr>
              <w:tabs>
                <w:tab w:val="left" w:pos="989"/>
              </w:tabs>
              <w:spacing w:before="60" w:after="60" w:line="276" w:lineRule="auto"/>
              <w:rPr>
                <w:rFonts w:cs="Arial"/>
              </w:rPr>
            </w:pPr>
            <w:r w:rsidRPr="004654B8">
              <w:rPr>
                <w:rFonts w:cs="Arial"/>
              </w:rPr>
              <w:t>Workshop conclusions and findings</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CADC70" w14:textId="77777777" w:rsidR="006702D7" w:rsidRPr="004654B8" w:rsidRDefault="006702D7" w:rsidP="006702D7">
            <w:pPr>
              <w:spacing w:before="60" w:after="60" w:line="276" w:lineRule="auto"/>
              <w:rPr>
                <w:rFonts w:cs="Arial"/>
              </w:rPr>
            </w:pPr>
            <w:r w:rsidRPr="004654B8">
              <w:rPr>
                <w:rFonts w:cs="Arial"/>
              </w:rPr>
              <w:t>Bill Cairns</w:t>
            </w:r>
          </w:p>
        </w:tc>
      </w:tr>
      <w:tr w:rsidR="006702D7" w:rsidRPr="004654B8" w14:paraId="6988E33C"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CC0C6B" w14:textId="77777777" w:rsidR="006702D7" w:rsidRPr="004654B8" w:rsidRDefault="006702D7" w:rsidP="006702D7">
            <w:pPr>
              <w:spacing w:before="60" w:after="60" w:line="276" w:lineRule="auto"/>
              <w:rPr>
                <w:rFonts w:cs="Arial"/>
                <w:b/>
                <w:color w:val="0000FF"/>
                <w:sz w:val="20"/>
              </w:rPr>
            </w:pPr>
            <w:r w:rsidRPr="004654B8">
              <w:rPr>
                <w:rFonts w:cs="Arial"/>
                <w:b/>
                <w:color w:val="0000FF"/>
                <w:sz w:val="20"/>
              </w:rPr>
              <w:t>1245-1300</w:t>
            </w:r>
          </w:p>
        </w:tc>
        <w:tc>
          <w:tcPr>
            <w:tcW w:w="55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051A13" w14:textId="77777777" w:rsidR="006702D7" w:rsidRPr="004654B8" w:rsidRDefault="006702D7" w:rsidP="006702D7">
            <w:pPr>
              <w:tabs>
                <w:tab w:val="left" w:pos="989"/>
              </w:tabs>
              <w:spacing w:before="60" w:after="60" w:line="276" w:lineRule="auto"/>
              <w:rPr>
                <w:rFonts w:cs="Arial"/>
              </w:rPr>
            </w:pPr>
            <w:r w:rsidRPr="004654B8">
              <w:rPr>
                <w:rFonts w:cs="Arial"/>
              </w:rPr>
              <w:t>Closing of the workshop</w:t>
            </w:r>
          </w:p>
        </w:tc>
        <w:tc>
          <w:tcPr>
            <w:tcW w:w="67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C5FD07" w14:textId="216A3D56" w:rsidR="006702D7" w:rsidRPr="004654B8" w:rsidRDefault="00FC1EEA" w:rsidP="006702D7">
            <w:pPr>
              <w:spacing w:before="60" w:after="60" w:line="276" w:lineRule="auto"/>
              <w:rPr>
                <w:rFonts w:cs="Arial"/>
              </w:rPr>
            </w:pPr>
            <w:r w:rsidRPr="004654B8">
              <w:rPr>
                <w:rFonts w:cs="Arial"/>
              </w:rPr>
              <w:t>Gary Prosser, IALA Secretary-General</w:t>
            </w:r>
          </w:p>
        </w:tc>
      </w:tr>
      <w:tr w:rsidR="006702D7" w:rsidRPr="004654B8" w14:paraId="37A2DE40" w14:textId="77777777" w:rsidTr="006702D7">
        <w:trPr>
          <w:gridAfter w:val="1"/>
          <w:wAfter w:w="12" w:type="dxa"/>
          <w:trHeight w:val="1"/>
          <w:jc w:val="center"/>
        </w:trPr>
        <w:tc>
          <w:tcPr>
            <w:tcW w:w="1908"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tcPr>
          <w:p w14:paraId="43827201" w14:textId="77777777" w:rsidR="006702D7" w:rsidRPr="004654B8" w:rsidRDefault="006702D7" w:rsidP="006702D7">
            <w:pPr>
              <w:spacing w:before="60" w:after="60" w:line="276" w:lineRule="auto"/>
              <w:rPr>
                <w:rFonts w:cs="Arial"/>
              </w:rPr>
            </w:pPr>
          </w:p>
        </w:tc>
        <w:tc>
          <w:tcPr>
            <w:tcW w:w="12289"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tcPr>
          <w:p w14:paraId="7E5C57D7" w14:textId="77777777" w:rsidR="006702D7" w:rsidRPr="004654B8" w:rsidRDefault="006702D7" w:rsidP="006702D7">
            <w:pPr>
              <w:spacing w:before="60" w:after="60" w:line="276" w:lineRule="auto"/>
              <w:rPr>
                <w:rFonts w:cs="Arial"/>
                <w:b/>
                <w:color w:val="0000FF"/>
              </w:rPr>
            </w:pPr>
          </w:p>
        </w:tc>
      </w:tr>
    </w:tbl>
    <w:p w14:paraId="7E34FC90" w14:textId="77777777" w:rsidR="006702D7" w:rsidRPr="004654B8" w:rsidRDefault="006702D7" w:rsidP="006702D7">
      <w:pPr>
        <w:spacing w:line="276" w:lineRule="auto"/>
        <w:rPr>
          <w:rFonts w:cs="Arial"/>
          <w:b/>
          <w:sz w:val="20"/>
        </w:rPr>
      </w:pPr>
    </w:p>
    <w:p w14:paraId="51CA0CCF" w14:textId="77777777" w:rsidR="006702D7" w:rsidRPr="004654B8" w:rsidRDefault="006702D7" w:rsidP="006702D7">
      <w:pPr>
        <w:pStyle w:val="BodyText"/>
        <w:rPr>
          <w:rFonts w:cs="Arial"/>
        </w:rPr>
      </w:pPr>
    </w:p>
    <w:p w14:paraId="4F5A3BA3" w14:textId="77777777" w:rsidR="006702D7" w:rsidRPr="004654B8" w:rsidRDefault="006702D7" w:rsidP="00492391">
      <w:pPr>
        <w:pStyle w:val="BodyText"/>
        <w:spacing w:after="360"/>
        <w:rPr>
          <w:rFonts w:cs="Arial"/>
          <w:b/>
          <w:sz w:val="32"/>
          <w:szCs w:val="32"/>
        </w:rPr>
      </w:pPr>
      <w:r w:rsidRPr="004654B8">
        <w:rPr>
          <w:rFonts w:cs="Arial"/>
        </w:rPr>
        <w:br w:type="page"/>
      </w:r>
      <w:r w:rsidRPr="004654B8">
        <w:rPr>
          <w:rFonts w:cs="Arial"/>
          <w:b/>
          <w:sz w:val="32"/>
          <w:szCs w:val="32"/>
        </w:rPr>
        <w:lastRenderedPageBreak/>
        <w:t>Reading list</w:t>
      </w:r>
    </w:p>
    <w:p w14:paraId="53AEBF45" w14:textId="77777777" w:rsidR="006702D7" w:rsidRPr="004654B8" w:rsidRDefault="006702D7" w:rsidP="006702D7">
      <w:pPr>
        <w:pStyle w:val="BodyText"/>
        <w:rPr>
          <w:rFonts w:cs="Arial"/>
          <w:sz w:val="20"/>
        </w:rPr>
      </w:pPr>
      <w:r w:rsidRPr="004654B8">
        <w:rPr>
          <w:rFonts w:cs="Arial"/>
          <w:sz w:val="20"/>
        </w:rPr>
        <w:t>The following documents are suggested for reading before the workshop:</w:t>
      </w:r>
    </w:p>
    <w:p w14:paraId="71EC98D9" w14:textId="77777777" w:rsidR="006702D7" w:rsidRPr="004654B8" w:rsidRDefault="006702D7" w:rsidP="006702D7">
      <w:pPr>
        <w:pStyle w:val="BodyText"/>
        <w:rPr>
          <w:rFonts w:cs="Arial"/>
          <w:sz w:val="20"/>
        </w:rPr>
      </w:pPr>
    </w:p>
    <w:p w14:paraId="1CB0B46C" w14:textId="77777777" w:rsidR="006702D7" w:rsidRPr="004654B8" w:rsidRDefault="006702D7" w:rsidP="006702D7">
      <w:pPr>
        <w:pStyle w:val="BodyText"/>
        <w:rPr>
          <w:rFonts w:cs="Arial"/>
        </w:rPr>
      </w:pPr>
      <w:r w:rsidRPr="004654B8">
        <w:rPr>
          <w:rFonts w:cs="Arial"/>
        </w:rPr>
        <w:t xml:space="preserve">IALA Guideline 1087 </w:t>
      </w:r>
      <w:r w:rsidRPr="004654B8">
        <w:rPr>
          <w:rFonts w:cs="Arial"/>
          <w:color w:val="000000"/>
        </w:rPr>
        <w:t>Procedures for the Management of the IALA Domains under the IHO GI Registry</w:t>
      </w:r>
    </w:p>
    <w:p w14:paraId="420642D0" w14:textId="77777777" w:rsidR="006702D7" w:rsidRPr="004654B8" w:rsidRDefault="006702D7" w:rsidP="006702D7">
      <w:pPr>
        <w:pStyle w:val="BodyText"/>
        <w:rPr>
          <w:rFonts w:cs="Arial"/>
          <w:sz w:val="20"/>
        </w:rPr>
      </w:pPr>
    </w:p>
    <w:p w14:paraId="053E0C85" w14:textId="77777777" w:rsidR="006702D7" w:rsidRPr="004654B8" w:rsidRDefault="006702D7" w:rsidP="006702D7">
      <w:pPr>
        <w:pStyle w:val="BodyText"/>
        <w:rPr>
          <w:rFonts w:cs="Arial"/>
        </w:rPr>
      </w:pPr>
      <w:r w:rsidRPr="004654B8">
        <w:rPr>
          <w:rFonts w:cs="Arial"/>
        </w:rPr>
        <w:t xml:space="preserve">IALA Guideline 1088 </w:t>
      </w:r>
      <w:r w:rsidRPr="004654B8">
        <w:rPr>
          <w:rFonts w:cs="Arial"/>
          <w:color w:val="000000"/>
        </w:rPr>
        <w:t>Introduction to Preparing S-100 Product Specifications</w:t>
      </w:r>
      <w:r w:rsidRPr="004654B8">
        <w:rPr>
          <w:rFonts w:cs="Arial"/>
        </w:rPr>
        <w:t xml:space="preserve"> Guideline Introduction to Production Specification</w:t>
      </w:r>
    </w:p>
    <w:p w14:paraId="3872ED75" w14:textId="77777777" w:rsidR="006702D7" w:rsidRPr="004654B8" w:rsidRDefault="006702D7" w:rsidP="006702D7">
      <w:pPr>
        <w:pStyle w:val="BodyText"/>
        <w:rPr>
          <w:rFonts w:cs="Arial"/>
        </w:rPr>
      </w:pPr>
    </w:p>
    <w:p w14:paraId="2C0C829D" w14:textId="77777777" w:rsidR="006702D7" w:rsidRPr="004654B8" w:rsidRDefault="006702D7" w:rsidP="006702D7">
      <w:pPr>
        <w:pStyle w:val="BodyText"/>
        <w:rPr>
          <w:rFonts w:cs="Arial"/>
          <w:color w:val="FF0000"/>
        </w:rPr>
      </w:pPr>
      <w:r w:rsidRPr="004654B8">
        <w:rPr>
          <w:rFonts w:cs="Arial"/>
          <w:color w:val="FF0000"/>
        </w:rPr>
        <w:t>Current version of the Draft IALA Guideline on Producing an IALA S-100 Product Specification (available from the FTP server in the Workshop directory)</w:t>
      </w:r>
    </w:p>
    <w:p w14:paraId="76FB8418" w14:textId="77777777" w:rsidR="006702D7" w:rsidRPr="004654B8" w:rsidRDefault="006702D7" w:rsidP="006702D7">
      <w:pPr>
        <w:pStyle w:val="BodyText"/>
        <w:rPr>
          <w:rFonts w:cs="Arial"/>
        </w:rPr>
      </w:pPr>
      <w:r w:rsidRPr="004654B8">
        <w:rPr>
          <w:rFonts w:cs="Arial"/>
        </w:rPr>
        <w:t>Connection details for non-IALA members:</w:t>
      </w:r>
    </w:p>
    <w:p w14:paraId="2A077C5D" w14:textId="77777777" w:rsidR="006702D7" w:rsidRPr="004654B8" w:rsidRDefault="006702D7" w:rsidP="006702D7">
      <w:pPr>
        <w:pStyle w:val="BodyText"/>
        <w:rPr>
          <w:rFonts w:cs="Arial"/>
        </w:rPr>
      </w:pPr>
    </w:p>
    <w:p w14:paraId="7C3AC822" w14:textId="77777777" w:rsidR="006702D7" w:rsidRPr="004654B8" w:rsidRDefault="006702D7" w:rsidP="006702D7">
      <w:pPr>
        <w:pStyle w:val="BodyText"/>
        <w:rPr>
          <w:rFonts w:cs="Arial"/>
        </w:rPr>
      </w:pPr>
      <w:r w:rsidRPr="004654B8">
        <w:rPr>
          <w:rFonts w:cs="Arial"/>
        </w:rPr>
        <w:t>Please use ftp:// 194.51.37.52</w:t>
      </w:r>
    </w:p>
    <w:p w14:paraId="761CC413" w14:textId="77777777" w:rsidR="006702D7" w:rsidRPr="004654B8" w:rsidRDefault="006702D7" w:rsidP="006702D7">
      <w:pPr>
        <w:pStyle w:val="BodyText"/>
        <w:rPr>
          <w:rFonts w:cs="Arial"/>
        </w:rPr>
      </w:pPr>
      <w:r w:rsidRPr="004654B8">
        <w:rPr>
          <w:rFonts w:cs="Arial"/>
        </w:rPr>
        <w:t>User name:</w:t>
      </w:r>
      <w:r w:rsidRPr="004654B8">
        <w:rPr>
          <w:rFonts w:cs="Arial"/>
        </w:rPr>
        <w:tab/>
      </w:r>
      <w:r w:rsidRPr="004654B8">
        <w:rPr>
          <w:rFonts w:cs="Arial"/>
          <w:b/>
          <w:color w:val="0000FF"/>
        </w:rPr>
        <w:t>ftpworkshop</w:t>
      </w:r>
    </w:p>
    <w:p w14:paraId="489AF354" w14:textId="77777777" w:rsidR="006702D7" w:rsidRPr="004654B8" w:rsidRDefault="006702D7" w:rsidP="006702D7">
      <w:pPr>
        <w:pStyle w:val="BodyText"/>
        <w:rPr>
          <w:rFonts w:cs="Arial"/>
          <w:b/>
          <w:color w:val="0000FF"/>
        </w:rPr>
      </w:pPr>
      <w:r w:rsidRPr="004654B8">
        <w:rPr>
          <w:rFonts w:cs="Arial"/>
        </w:rPr>
        <w:t>Password:</w:t>
      </w:r>
      <w:r w:rsidRPr="004654B8">
        <w:rPr>
          <w:rFonts w:cs="Arial"/>
        </w:rPr>
        <w:tab/>
      </w:r>
      <w:r w:rsidRPr="004654B8">
        <w:rPr>
          <w:rFonts w:cs="Arial"/>
          <w:b/>
          <w:color w:val="0000FF"/>
        </w:rPr>
        <w:t>supercell</w:t>
      </w:r>
    </w:p>
    <w:p w14:paraId="7B75C30A" w14:textId="77777777" w:rsidR="006702D7" w:rsidRPr="004654B8" w:rsidRDefault="006702D7" w:rsidP="006702D7">
      <w:pPr>
        <w:pStyle w:val="BodyText"/>
        <w:rPr>
          <w:rFonts w:cs="Arial"/>
          <w:sz w:val="20"/>
        </w:rPr>
      </w:pPr>
    </w:p>
    <w:p w14:paraId="6FC85B8E" w14:textId="77777777" w:rsidR="006702D7" w:rsidRPr="004654B8" w:rsidRDefault="006702D7" w:rsidP="006702D7">
      <w:pPr>
        <w:pStyle w:val="List1"/>
        <w:rPr>
          <w:rFonts w:cs="Arial"/>
        </w:rPr>
      </w:pPr>
      <w:r w:rsidRPr="004654B8">
        <w:rPr>
          <w:rFonts w:cs="Arial"/>
        </w:rPr>
        <w:t>A background paper on S-100 is available via:</w:t>
      </w:r>
    </w:p>
    <w:p w14:paraId="746D396A" w14:textId="77777777" w:rsidR="006702D7" w:rsidRPr="004654B8" w:rsidRDefault="00956E4D" w:rsidP="006702D7">
      <w:pPr>
        <w:pStyle w:val="List1"/>
        <w:rPr>
          <w:rFonts w:eastAsiaTheme="minorEastAsia" w:cs="Arial"/>
          <w:lang w:eastAsia="nl-NL"/>
        </w:rPr>
      </w:pPr>
      <w:hyperlink r:id="rId62" w:history="1">
        <w:r w:rsidR="006702D7" w:rsidRPr="004654B8">
          <w:rPr>
            <w:rFonts w:cs="Arial"/>
            <w:color w:val="0000FF"/>
            <w:u w:val="single" w:color="0000FF"/>
            <w:lang w:eastAsia="nl-NL"/>
          </w:rPr>
          <w:t>http://www.iho.int/mtg_docs/com_wg/TSMAD/TSMAD_Misc/S-100InfoPaper_FinalJan2011.pdf</w:t>
        </w:r>
      </w:hyperlink>
    </w:p>
    <w:p w14:paraId="1D4087D4" w14:textId="77777777" w:rsidR="006702D7" w:rsidRPr="004654B8" w:rsidRDefault="006702D7" w:rsidP="006702D7">
      <w:pPr>
        <w:widowControl w:val="0"/>
        <w:autoSpaceDE w:val="0"/>
        <w:autoSpaceDN w:val="0"/>
        <w:adjustRightInd w:val="0"/>
        <w:rPr>
          <w:rFonts w:eastAsia="MS Mincho" w:cs="Arial"/>
          <w:lang w:eastAsia="nl-NL"/>
        </w:rPr>
      </w:pPr>
      <w:r w:rsidRPr="004654B8">
        <w:rPr>
          <w:rFonts w:eastAsia="MS Mincho" w:cs="Arial"/>
          <w:lang w:eastAsia="nl-NL"/>
        </w:rPr>
        <w:t> </w:t>
      </w:r>
    </w:p>
    <w:p w14:paraId="4FA78E48" w14:textId="77777777" w:rsidR="006702D7" w:rsidRPr="004654B8" w:rsidRDefault="006702D7" w:rsidP="006702D7">
      <w:pPr>
        <w:rPr>
          <w:rFonts w:cs="Arial"/>
          <w:sz w:val="32"/>
          <w:szCs w:val="32"/>
          <w:lang w:eastAsia="nl-NL"/>
        </w:rPr>
      </w:pPr>
      <w:r w:rsidRPr="004654B8">
        <w:rPr>
          <w:rFonts w:cs="Arial"/>
        </w:rPr>
        <w:t>Information</w:t>
      </w:r>
      <w:r w:rsidRPr="004654B8">
        <w:rPr>
          <w:rFonts w:cs="Arial"/>
          <w:lang w:eastAsia="nl-NL"/>
        </w:rPr>
        <w:t xml:space="preserve"> on the S-100 GI Registry</w:t>
      </w:r>
      <w:r w:rsidRPr="004654B8">
        <w:rPr>
          <w:rFonts w:cs="Arial"/>
        </w:rPr>
        <w:t xml:space="preserve"> is available via:</w:t>
      </w:r>
      <w:r w:rsidRPr="004654B8">
        <w:rPr>
          <w:rFonts w:cs="Arial"/>
          <w:lang w:eastAsia="nl-NL"/>
        </w:rPr>
        <w:t xml:space="preserve"> </w:t>
      </w:r>
      <w:hyperlink r:id="rId63" w:history="1">
        <w:r w:rsidRPr="004654B8">
          <w:rPr>
            <w:rFonts w:eastAsia="MS Mincho" w:cs="Arial"/>
            <w:color w:val="0000FF"/>
            <w:u w:val="single" w:color="0000FF"/>
            <w:lang w:eastAsia="nl-NL"/>
          </w:rPr>
          <w:t>http://registry.iho.int/s100_gi_registry/home.php</w:t>
        </w:r>
      </w:hyperlink>
    </w:p>
    <w:p w14:paraId="6A0A37D2" w14:textId="77777777" w:rsidR="006702D7" w:rsidRPr="004654B8" w:rsidRDefault="006702D7" w:rsidP="006702D7">
      <w:pPr>
        <w:pStyle w:val="BodyText"/>
        <w:rPr>
          <w:rFonts w:cs="Arial"/>
          <w:sz w:val="20"/>
        </w:rPr>
      </w:pPr>
    </w:p>
    <w:p w14:paraId="7DA19C1F" w14:textId="7D5CD3CA" w:rsidR="004B167A" w:rsidRPr="004654B8" w:rsidRDefault="004B167A" w:rsidP="001C5EC7">
      <w:pPr>
        <w:spacing w:before="120" w:after="360"/>
        <w:jc w:val="center"/>
        <w:rPr>
          <w:rFonts w:cs="Arial"/>
          <w:b/>
          <w:caps/>
          <w:sz w:val="28"/>
        </w:rPr>
      </w:pPr>
    </w:p>
    <w:p w14:paraId="1713EBDE" w14:textId="77777777" w:rsidR="004B167A" w:rsidRPr="004654B8" w:rsidRDefault="004B167A" w:rsidP="004B167A">
      <w:pPr>
        <w:rPr>
          <w:rFonts w:cs="Arial"/>
        </w:rPr>
      </w:pPr>
    </w:p>
    <w:p w14:paraId="724C576C" w14:textId="77777777" w:rsidR="004B167A" w:rsidRPr="004654B8" w:rsidRDefault="004B167A" w:rsidP="004B167A">
      <w:pPr>
        <w:rPr>
          <w:rFonts w:cs="Arial"/>
        </w:rPr>
        <w:sectPr w:rsidR="004B167A" w:rsidRPr="004654B8" w:rsidSect="001D3348">
          <w:headerReference w:type="default" r:id="rId64"/>
          <w:headerReference w:type="first" r:id="rId65"/>
          <w:footerReference w:type="first" r:id="rId66"/>
          <w:pgSz w:w="16838" w:h="11906" w:orient="landscape"/>
          <w:pgMar w:top="1134" w:right="1134" w:bottom="1134" w:left="1134" w:header="567" w:footer="567" w:gutter="0"/>
          <w:cols w:space="708"/>
          <w:titlePg/>
          <w:docGrid w:linePitch="360"/>
        </w:sectPr>
      </w:pPr>
    </w:p>
    <w:p w14:paraId="091DF521" w14:textId="634EFF5E" w:rsidR="004B167A" w:rsidRPr="004654B8" w:rsidRDefault="004B167A" w:rsidP="00B00D50">
      <w:pPr>
        <w:pStyle w:val="Annex"/>
      </w:pPr>
      <w:bookmarkStart w:id="119" w:name="_Ref211656489"/>
      <w:bookmarkStart w:id="120" w:name="_Toc359599067"/>
      <w:r w:rsidRPr="004654B8">
        <w:lastRenderedPageBreak/>
        <w:t xml:space="preserve">Workshop </w:t>
      </w:r>
      <w:r w:rsidR="00CF5040" w:rsidRPr="004654B8">
        <w:t>input</w:t>
      </w:r>
      <w:r w:rsidRPr="004654B8">
        <w:t xml:space="preserve"> Papers</w:t>
      </w:r>
      <w:bookmarkEnd w:id="119"/>
      <w:bookmarkEnd w:id="120"/>
    </w:p>
    <w:p w14:paraId="718E0A31" w14:textId="2BFF9ABA" w:rsidR="00F059CE" w:rsidRPr="004654B8" w:rsidRDefault="00F059CE" w:rsidP="007F267E">
      <w:pPr>
        <w:pStyle w:val="BodyText"/>
        <w:rPr>
          <w:rFonts w:cs="Arial"/>
        </w:rPr>
      </w:pPr>
      <w:r w:rsidRPr="004654B8">
        <w:rPr>
          <w:rFonts w:cs="Arial"/>
        </w:rPr>
        <w:t>T</w:t>
      </w:r>
      <w:r w:rsidR="006B02A6" w:rsidRPr="004654B8">
        <w:rPr>
          <w:rFonts w:cs="Arial"/>
        </w:rPr>
        <w:t>ogether with the presentations made during sessions 2 – 7, t</w:t>
      </w:r>
      <w:r w:rsidRPr="004654B8">
        <w:rPr>
          <w:rFonts w:cs="Arial"/>
        </w:rPr>
        <w:t xml:space="preserve">he following papers were </w:t>
      </w:r>
      <w:r w:rsidR="00915BA6">
        <w:rPr>
          <w:rFonts w:cs="Arial"/>
        </w:rPr>
        <w:t>input to the workshop:</w:t>
      </w:r>
    </w:p>
    <w:p w14:paraId="5E5437C5" w14:textId="208AFA9D" w:rsidR="004C557B" w:rsidRPr="004654B8" w:rsidRDefault="00492391" w:rsidP="0064090B">
      <w:pPr>
        <w:pStyle w:val="List1"/>
        <w:numPr>
          <w:ilvl w:val="0"/>
          <w:numId w:val="32"/>
        </w:numPr>
        <w:rPr>
          <w:rFonts w:cs="Arial"/>
        </w:rPr>
      </w:pPr>
      <w:r w:rsidRPr="004654B8">
        <w:rPr>
          <w:rFonts w:cs="Arial"/>
        </w:rPr>
        <w:t xml:space="preserve">IALA Guideline 1087 </w:t>
      </w:r>
      <w:r w:rsidRPr="004654B8">
        <w:rPr>
          <w:rFonts w:cs="Arial"/>
          <w:color w:val="000000"/>
        </w:rPr>
        <w:t>Procedures for the Management of the IALA Domains under the IHO GI Registry</w:t>
      </w:r>
      <w:r w:rsidR="00B45B87">
        <w:rPr>
          <w:rFonts w:cs="Arial"/>
          <w:color w:val="000000"/>
        </w:rPr>
        <w:t>.</w:t>
      </w:r>
    </w:p>
    <w:p w14:paraId="70266D15" w14:textId="0EBD1103" w:rsidR="006B02A6" w:rsidRPr="004654B8" w:rsidRDefault="00492391" w:rsidP="00984B63">
      <w:pPr>
        <w:pStyle w:val="List1"/>
        <w:rPr>
          <w:rFonts w:cs="Arial"/>
        </w:rPr>
      </w:pPr>
      <w:r w:rsidRPr="004654B8">
        <w:rPr>
          <w:rFonts w:cs="Arial"/>
        </w:rPr>
        <w:t xml:space="preserve">IALA Guideline 1088 </w:t>
      </w:r>
      <w:r w:rsidRPr="004654B8">
        <w:rPr>
          <w:rFonts w:cs="Arial"/>
          <w:color w:val="000000"/>
        </w:rPr>
        <w:t>Introduction to Preparing S-100 Product Specifications</w:t>
      </w:r>
      <w:r w:rsidRPr="004654B8">
        <w:rPr>
          <w:rFonts w:cs="Arial"/>
        </w:rPr>
        <w:t xml:space="preserve"> Guideline Introduction to Production Specification</w:t>
      </w:r>
      <w:r w:rsidR="00B45B87">
        <w:rPr>
          <w:rFonts w:cs="Arial"/>
        </w:rPr>
        <w:t>.</w:t>
      </w:r>
    </w:p>
    <w:p w14:paraId="5997BD2F" w14:textId="06424782" w:rsidR="006B02A6" w:rsidRPr="004654B8" w:rsidRDefault="00492391" w:rsidP="00984B63">
      <w:pPr>
        <w:pStyle w:val="List1"/>
        <w:rPr>
          <w:rFonts w:cs="Arial"/>
        </w:rPr>
      </w:pPr>
      <w:r w:rsidRPr="004654B8">
        <w:rPr>
          <w:rFonts w:cs="Arial"/>
        </w:rPr>
        <w:t>Draft IALA Guideline on Producing an IALA S-100 Product Specification</w:t>
      </w:r>
      <w:r w:rsidR="00B45B87">
        <w:rPr>
          <w:rFonts w:cs="Arial"/>
        </w:rPr>
        <w:t>.</w:t>
      </w:r>
    </w:p>
    <w:p w14:paraId="1C2BA731" w14:textId="5AA8A9B5" w:rsidR="0028096C" w:rsidRPr="004654B8" w:rsidRDefault="0028096C" w:rsidP="0028096C">
      <w:pPr>
        <w:pStyle w:val="List1"/>
        <w:rPr>
          <w:rFonts w:cs="Arial"/>
        </w:rPr>
      </w:pPr>
      <w:r w:rsidRPr="004654B8">
        <w:rPr>
          <w:rFonts w:cs="Arial"/>
        </w:rPr>
        <w:t>A background paper on S-100 was available via:</w:t>
      </w:r>
    </w:p>
    <w:p w14:paraId="600DAB5F" w14:textId="37BDE82B" w:rsidR="0028096C" w:rsidRPr="004654B8" w:rsidRDefault="00956E4D" w:rsidP="0028096C">
      <w:pPr>
        <w:pStyle w:val="List1text"/>
        <w:rPr>
          <w:rFonts w:eastAsiaTheme="minorEastAsia"/>
          <w:lang w:eastAsia="nl-NL"/>
        </w:rPr>
      </w:pPr>
      <w:hyperlink r:id="rId67" w:history="1">
        <w:r w:rsidR="0028096C" w:rsidRPr="004654B8">
          <w:rPr>
            <w:color w:val="0000FF"/>
            <w:u w:val="single" w:color="0000FF"/>
            <w:lang w:eastAsia="nl-NL"/>
          </w:rPr>
          <w:t>http://www.iho.int/mtg_docs/com_wg/TSMAD/TSMAD_Misc/S-100InfoPaper_FinalJan2011.pdf</w:t>
        </w:r>
      </w:hyperlink>
      <w:r w:rsidR="00B45B87" w:rsidRPr="00B45B87">
        <w:rPr>
          <w:lang w:eastAsia="nl-NL"/>
        </w:rPr>
        <w:t>.</w:t>
      </w:r>
    </w:p>
    <w:p w14:paraId="7F3CDDBA" w14:textId="07DFAA84" w:rsidR="0028096C" w:rsidRPr="004654B8" w:rsidRDefault="0028096C" w:rsidP="0028096C">
      <w:pPr>
        <w:pStyle w:val="List1"/>
        <w:rPr>
          <w:rFonts w:cs="Arial"/>
          <w:sz w:val="32"/>
          <w:szCs w:val="32"/>
          <w:lang w:eastAsia="nl-NL"/>
        </w:rPr>
      </w:pPr>
      <w:r w:rsidRPr="004654B8">
        <w:rPr>
          <w:rFonts w:cs="Arial"/>
        </w:rPr>
        <w:t>Information</w:t>
      </w:r>
      <w:r w:rsidRPr="004654B8">
        <w:rPr>
          <w:rFonts w:cs="Arial"/>
          <w:lang w:eastAsia="nl-NL"/>
        </w:rPr>
        <w:t xml:space="preserve"> on the S-100 GI Registry</w:t>
      </w:r>
      <w:r w:rsidRPr="004654B8">
        <w:rPr>
          <w:rFonts w:cs="Arial"/>
        </w:rPr>
        <w:t xml:space="preserve"> was available via:</w:t>
      </w:r>
    </w:p>
    <w:p w14:paraId="07744FBB" w14:textId="6046B4C9" w:rsidR="0028096C" w:rsidRPr="004654B8" w:rsidRDefault="00956E4D" w:rsidP="0028096C">
      <w:pPr>
        <w:pStyle w:val="List1text"/>
        <w:rPr>
          <w:sz w:val="32"/>
          <w:szCs w:val="32"/>
          <w:lang w:eastAsia="nl-NL"/>
        </w:rPr>
      </w:pPr>
      <w:hyperlink r:id="rId68" w:history="1">
        <w:r w:rsidR="0028096C" w:rsidRPr="004654B8">
          <w:rPr>
            <w:rFonts w:eastAsia="MS Mincho"/>
            <w:color w:val="0000FF"/>
            <w:u w:val="single" w:color="0000FF"/>
            <w:lang w:eastAsia="nl-NL"/>
          </w:rPr>
          <w:t>http://registry.iho.int/s100_gi_registry/home.php</w:t>
        </w:r>
      </w:hyperlink>
      <w:r w:rsidR="00B45B87" w:rsidRPr="00B45B87">
        <w:rPr>
          <w:lang w:eastAsia="nl-NL"/>
        </w:rPr>
        <w:t>.</w:t>
      </w:r>
    </w:p>
    <w:p w14:paraId="7129FEA5" w14:textId="77777777" w:rsidR="00F059CE" w:rsidRDefault="00F059CE" w:rsidP="00F059CE">
      <w:pPr>
        <w:rPr>
          <w:rFonts w:cs="Arial"/>
        </w:rPr>
      </w:pPr>
    </w:p>
    <w:p w14:paraId="310CB480" w14:textId="77777777" w:rsidR="00CA3132" w:rsidRPr="004654B8" w:rsidRDefault="00CA3132" w:rsidP="00F059CE">
      <w:pPr>
        <w:rPr>
          <w:rFonts w:cs="Arial"/>
        </w:rPr>
      </w:pPr>
    </w:p>
    <w:p w14:paraId="215FC129" w14:textId="77777777" w:rsidR="000E7A0E" w:rsidRPr="004654B8" w:rsidRDefault="000E7A0E" w:rsidP="00B00D50">
      <w:pPr>
        <w:pStyle w:val="Annex"/>
        <w:sectPr w:rsidR="000E7A0E" w:rsidRPr="004654B8" w:rsidSect="00DB52C0">
          <w:headerReference w:type="first" r:id="rId69"/>
          <w:footerReference w:type="first" r:id="rId70"/>
          <w:pgSz w:w="11906" w:h="16838"/>
          <w:pgMar w:top="1134" w:right="1134" w:bottom="1134" w:left="1134" w:header="567" w:footer="567" w:gutter="0"/>
          <w:cols w:space="708"/>
          <w:titlePg/>
          <w:docGrid w:linePitch="360"/>
        </w:sectPr>
      </w:pPr>
      <w:bookmarkStart w:id="121" w:name="_Ref211656249"/>
      <w:bookmarkStart w:id="122" w:name="_Ref211656372"/>
    </w:p>
    <w:p w14:paraId="67D9FDD1" w14:textId="700A9A59" w:rsidR="00795959" w:rsidRPr="004654B8" w:rsidRDefault="0076720B" w:rsidP="00795959">
      <w:pPr>
        <w:pStyle w:val="Annex"/>
      </w:pPr>
      <w:bookmarkStart w:id="123" w:name="_Ref213709087"/>
      <w:bookmarkStart w:id="124" w:name="_Toc359599068"/>
      <w:r w:rsidRPr="004654B8">
        <w:lastRenderedPageBreak/>
        <w:t>Workshop C</w:t>
      </w:r>
      <w:r w:rsidR="00DC256D" w:rsidRPr="004654B8">
        <w:t>onclusions</w:t>
      </w:r>
      <w:bookmarkEnd w:id="121"/>
      <w:bookmarkEnd w:id="122"/>
      <w:bookmarkEnd w:id="123"/>
      <w:bookmarkEnd w:id="124"/>
    </w:p>
    <w:tbl>
      <w:tblPr>
        <w:tblStyle w:val="TableGrid"/>
        <w:tblW w:w="9696" w:type="dxa"/>
        <w:tblLook w:val="04A0" w:firstRow="1" w:lastRow="0" w:firstColumn="1" w:lastColumn="0" w:noHBand="0" w:noVBand="1"/>
      </w:tblPr>
      <w:tblGrid>
        <w:gridCol w:w="483"/>
        <w:gridCol w:w="9213"/>
      </w:tblGrid>
      <w:tr w:rsidR="00965A93" w:rsidRPr="004654B8" w14:paraId="4F2971D3" w14:textId="77777777" w:rsidTr="0064090B">
        <w:trPr>
          <w:trHeight w:val="437"/>
        </w:trPr>
        <w:tc>
          <w:tcPr>
            <w:tcW w:w="483" w:type="dxa"/>
            <w:tcMar>
              <w:top w:w="57" w:type="dxa"/>
              <w:left w:w="57" w:type="dxa"/>
              <w:bottom w:w="57" w:type="dxa"/>
              <w:right w:w="57" w:type="dxa"/>
            </w:tcMar>
            <w:vAlign w:val="center"/>
          </w:tcPr>
          <w:p w14:paraId="12544045" w14:textId="77777777" w:rsidR="00965A93" w:rsidRPr="004654B8" w:rsidRDefault="00965A93" w:rsidP="00F059CE">
            <w:pPr>
              <w:pStyle w:val="BodyText"/>
              <w:spacing w:before="120"/>
              <w:rPr>
                <w:rFonts w:cs="Arial"/>
              </w:rPr>
            </w:pPr>
          </w:p>
        </w:tc>
        <w:tc>
          <w:tcPr>
            <w:tcW w:w="9213" w:type="dxa"/>
            <w:tcMar>
              <w:top w:w="57" w:type="dxa"/>
              <w:left w:w="57" w:type="dxa"/>
              <w:bottom w:w="57" w:type="dxa"/>
              <w:right w:w="57" w:type="dxa"/>
            </w:tcMar>
            <w:vAlign w:val="center"/>
          </w:tcPr>
          <w:p w14:paraId="453250D6" w14:textId="77777777" w:rsidR="00965A93" w:rsidRPr="004654B8" w:rsidRDefault="00965A93" w:rsidP="00DE6F01">
            <w:pPr>
              <w:pStyle w:val="BodyText"/>
              <w:spacing w:before="60" w:after="60"/>
              <w:jc w:val="center"/>
              <w:rPr>
                <w:rFonts w:cs="Arial"/>
                <w:b/>
                <w:sz w:val="28"/>
                <w:szCs w:val="28"/>
              </w:rPr>
            </w:pPr>
            <w:r w:rsidRPr="004654B8">
              <w:rPr>
                <w:rFonts w:cs="Arial"/>
                <w:b/>
                <w:sz w:val="28"/>
                <w:szCs w:val="28"/>
              </w:rPr>
              <w:t>Conclusion</w:t>
            </w:r>
          </w:p>
        </w:tc>
      </w:tr>
      <w:tr w:rsidR="00965A93" w:rsidRPr="004654B8" w14:paraId="2B534CCC" w14:textId="77777777" w:rsidTr="0064090B">
        <w:tc>
          <w:tcPr>
            <w:tcW w:w="483" w:type="dxa"/>
            <w:tcMar>
              <w:top w:w="57" w:type="dxa"/>
              <w:left w:w="57" w:type="dxa"/>
              <w:bottom w:w="57" w:type="dxa"/>
              <w:right w:w="57" w:type="dxa"/>
            </w:tcMar>
            <w:vAlign w:val="center"/>
          </w:tcPr>
          <w:p w14:paraId="0400995A" w14:textId="77777777" w:rsidR="00965A93" w:rsidRPr="004654B8" w:rsidRDefault="00965A93" w:rsidP="00555DCB">
            <w:pPr>
              <w:pStyle w:val="List1"/>
              <w:numPr>
                <w:ilvl w:val="0"/>
                <w:numId w:val="43"/>
              </w:numPr>
              <w:rPr>
                <w:rFonts w:cs="Arial"/>
              </w:rPr>
            </w:pPr>
          </w:p>
        </w:tc>
        <w:tc>
          <w:tcPr>
            <w:tcW w:w="9213" w:type="dxa"/>
            <w:tcMar>
              <w:top w:w="57" w:type="dxa"/>
              <w:left w:w="57" w:type="dxa"/>
              <w:bottom w:w="57" w:type="dxa"/>
              <w:right w:w="57" w:type="dxa"/>
            </w:tcMar>
            <w:vAlign w:val="center"/>
          </w:tcPr>
          <w:p w14:paraId="2607C22D" w14:textId="0F8A1B8E" w:rsidR="00965A93" w:rsidRPr="004654B8" w:rsidRDefault="00CE454F" w:rsidP="0026097C">
            <w:pPr>
              <w:pStyle w:val="BodyText"/>
              <w:rPr>
                <w:rFonts w:cs="Arial"/>
              </w:rPr>
            </w:pPr>
            <w:r w:rsidRPr="004654B8">
              <w:t xml:space="preserve">A proposal needs to be made to TSMAD for a modification to S-100 (the encoding section) to permit </w:t>
            </w:r>
            <w:r w:rsidR="00437941" w:rsidRPr="004654B8">
              <w:t>data streaming</w:t>
            </w:r>
            <w:r w:rsidRPr="004654B8">
              <w:t xml:space="preserve">.  </w:t>
            </w:r>
          </w:p>
        </w:tc>
      </w:tr>
      <w:tr w:rsidR="00965A93" w:rsidRPr="004654B8" w14:paraId="3C1605CA" w14:textId="77777777" w:rsidTr="0064090B">
        <w:tc>
          <w:tcPr>
            <w:tcW w:w="483" w:type="dxa"/>
            <w:tcMar>
              <w:top w:w="57" w:type="dxa"/>
              <w:left w:w="57" w:type="dxa"/>
              <w:bottom w:w="57" w:type="dxa"/>
              <w:right w:w="57" w:type="dxa"/>
            </w:tcMar>
            <w:vAlign w:val="center"/>
          </w:tcPr>
          <w:p w14:paraId="45F8E917"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7912FD2E" w14:textId="7DE84CAC" w:rsidR="00965A93" w:rsidRPr="004654B8" w:rsidRDefault="00A61B47" w:rsidP="00E926F4">
            <w:pPr>
              <w:pStyle w:val="BodyText"/>
              <w:rPr>
                <w:rFonts w:cs="Arial"/>
              </w:rPr>
            </w:pPr>
            <w:r w:rsidRPr="004654B8">
              <w:t xml:space="preserve">IALA </w:t>
            </w:r>
            <w:r w:rsidR="00E926F4" w:rsidRPr="004654B8">
              <w:t xml:space="preserve">members </w:t>
            </w:r>
            <w:r w:rsidRPr="004654B8">
              <w:t xml:space="preserve">should </w:t>
            </w:r>
            <w:r w:rsidR="00E926F4" w:rsidRPr="004654B8">
              <w:t xml:space="preserve">be requested to </w:t>
            </w:r>
            <w:r w:rsidRPr="004654B8">
              <w:t xml:space="preserve">bring the </w:t>
            </w:r>
            <w:r w:rsidR="00A42E38" w:rsidRPr="004654B8">
              <w:t xml:space="preserve">need for the </w:t>
            </w:r>
            <w:r w:rsidRPr="004654B8">
              <w:t>activation of t</w:t>
            </w:r>
            <w:r w:rsidR="00E926F4" w:rsidRPr="004654B8">
              <w:t xml:space="preserve">he HGDM to the attention of </w:t>
            </w:r>
            <w:r w:rsidRPr="004654B8">
              <w:t>IMO.</w:t>
            </w:r>
          </w:p>
        </w:tc>
      </w:tr>
      <w:tr w:rsidR="00965A93" w:rsidRPr="004654B8" w14:paraId="03D8FD95" w14:textId="77777777" w:rsidTr="0064090B">
        <w:tc>
          <w:tcPr>
            <w:tcW w:w="483" w:type="dxa"/>
            <w:tcMar>
              <w:top w:w="57" w:type="dxa"/>
              <w:left w:w="57" w:type="dxa"/>
              <w:bottom w:w="57" w:type="dxa"/>
              <w:right w:w="57" w:type="dxa"/>
            </w:tcMar>
            <w:vAlign w:val="center"/>
          </w:tcPr>
          <w:p w14:paraId="33E8E1C3"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0829C558" w14:textId="0C1D8214" w:rsidR="00965A93" w:rsidRPr="004654B8" w:rsidRDefault="0091531A" w:rsidP="00D44FBD">
            <w:pPr>
              <w:pStyle w:val="BodyText"/>
              <w:rPr>
                <w:rFonts w:cs="Arial"/>
              </w:rPr>
            </w:pPr>
            <w:r w:rsidRPr="004654B8">
              <w:rPr>
                <w:rFonts w:cs="Arial"/>
              </w:rPr>
              <w:t xml:space="preserve">Any PS may need to be adapted to different communications technologies and </w:t>
            </w:r>
            <w:r w:rsidR="00D44FBD">
              <w:rPr>
                <w:rFonts w:cs="Arial"/>
              </w:rPr>
              <w:t xml:space="preserve">specifying </w:t>
            </w:r>
            <w:r w:rsidRPr="004654B8">
              <w:rPr>
                <w:rFonts w:cs="Arial"/>
              </w:rPr>
              <w:t>link-layer encoding in the PS</w:t>
            </w:r>
            <w:r w:rsidR="00D44FBD" w:rsidRPr="004654B8">
              <w:rPr>
                <w:rFonts w:cs="Arial"/>
              </w:rPr>
              <w:t xml:space="preserve"> should </w:t>
            </w:r>
            <w:r w:rsidR="00D44FBD">
              <w:rPr>
                <w:rFonts w:cs="Arial"/>
              </w:rPr>
              <w:t xml:space="preserve">be </w:t>
            </w:r>
            <w:r w:rsidR="00D44FBD" w:rsidRPr="004654B8">
              <w:rPr>
                <w:rFonts w:cs="Arial"/>
              </w:rPr>
              <w:t>avoid</w:t>
            </w:r>
            <w:r w:rsidR="00D44FBD">
              <w:rPr>
                <w:rFonts w:cs="Arial"/>
              </w:rPr>
              <w:t>ed</w:t>
            </w:r>
            <w:r w:rsidRPr="004654B8">
              <w:rPr>
                <w:rFonts w:cs="Arial"/>
              </w:rPr>
              <w:t>.</w:t>
            </w:r>
          </w:p>
        </w:tc>
      </w:tr>
      <w:tr w:rsidR="00965A93" w:rsidRPr="004654B8" w14:paraId="2B01B15E" w14:textId="77777777" w:rsidTr="0064090B">
        <w:tc>
          <w:tcPr>
            <w:tcW w:w="483" w:type="dxa"/>
            <w:tcMar>
              <w:top w:w="57" w:type="dxa"/>
              <w:left w:w="57" w:type="dxa"/>
              <w:bottom w:w="57" w:type="dxa"/>
              <w:right w:w="57" w:type="dxa"/>
            </w:tcMar>
            <w:vAlign w:val="center"/>
          </w:tcPr>
          <w:p w14:paraId="3684FE05"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6FB8F000" w14:textId="6669741B" w:rsidR="00965A93" w:rsidRPr="004654B8" w:rsidRDefault="008D0A2C" w:rsidP="00E926F4">
            <w:pPr>
              <w:pStyle w:val="BodyText"/>
              <w:rPr>
                <w:rFonts w:cs="Arial"/>
              </w:rPr>
            </w:pPr>
            <w:r w:rsidRPr="004654B8">
              <w:rPr>
                <w:rFonts w:cs="Arial"/>
              </w:rPr>
              <w:t>A scheme i</w:t>
            </w:r>
            <w:r w:rsidR="00797481" w:rsidRPr="004654B8">
              <w:rPr>
                <w:rFonts w:cs="Arial"/>
              </w:rPr>
              <w:t xml:space="preserve">s needed </w:t>
            </w:r>
            <w:r w:rsidRPr="004654B8">
              <w:rPr>
                <w:rFonts w:cs="Arial"/>
              </w:rPr>
              <w:t>to establish</w:t>
            </w:r>
            <w:r w:rsidR="00797481" w:rsidRPr="004654B8">
              <w:rPr>
                <w:rFonts w:cs="Arial"/>
              </w:rPr>
              <w:t xml:space="preserve"> unique IALA Identifiers </w:t>
            </w:r>
            <w:r w:rsidR="005A6353" w:rsidRPr="004654B8">
              <w:rPr>
                <w:rFonts w:cs="Arial"/>
              </w:rPr>
              <w:t>in S-100</w:t>
            </w:r>
            <w:r w:rsidR="00797481" w:rsidRPr="004654B8">
              <w:rPr>
                <w:rFonts w:cs="Arial"/>
              </w:rPr>
              <w:t>.</w:t>
            </w:r>
          </w:p>
        </w:tc>
      </w:tr>
      <w:tr w:rsidR="00965A93" w:rsidRPr="004654B8" w14:paraId="5D2442F4" w14:textId="77777777" w:rsidTr="0064090B">
        <w:tc>
          <w:tcPr>
            <w:tcW w:w="483" w:type="dxa"/>
            <w:tcMar>
              <w:top w:w="57" w:type="dxa"/>
              <w:left w:w="57" w:type="dxa"/>
              <w:bottom w:w="57" w:type="dxa"/>
              <w:right w:w="57" w:type="dxa"/>
            </w:tcMar>
            <w:vAlign w:val="center"/>
          </w:tcPr>
          <w:p w14:paraId="7AFE309F"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049C3CED" w14:textId="1E051DF8" w:rsidR="00965A93" w:rsidRPr="004654B8" w:rsidRDefault="008973D6" w:rsidP="00F059CE">
            <w:pPr>
              <w:pStyle w:val="BodyText"/>
              <w:rPr>
                <w:rFonts w:cs="Arial"/>
              </w:rPr>
            </w:pPr>
            <w:r w:rsidRPr="004654B8">
              <w:rPr>
                <w:rFonts w:cs="Arial"/>
              </w:rPr>
              <w:t>The report of the workshop should be brought to the attention of IMO.</w:t>
            </w:r>
          </w:p>
        </w:tc>
      </w:tr>
      <w:tr w:rsidR="00965A93" w:rsidRPr="004654B8" w14:paraId="50690FD4" w14:textId="77777777" w:rsidTr="0064090B">
        <w:tc>
          <w:tcPr>
            <w:tcW w:w="483" w:type="dxa"/>
            <w:tcMar>
              <w:top w:w="57" w:type="dxa"/>
              <w:left w:w="57" w:type="dxa"/>
              <w:bottom w:w="57" w:type="dxa"/>
              <w:right w:w="57" w:type="dxa"/>
            </w:tcMar>
            <w:vAlign w:val="center"/>
          </w:tcPr>
          <w:p w14:paraId="53297E41"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79DD67DD" w14:textId="09F4EF3C" w:rsidR="00965A93" w:rsidRPr="004654B8" w:rsidRDefault="005A6353" w:rsidP="00F059CE">
            <w:pPr>
              <w:pStyle w:val="BodyText"/>
              <w:rPr>
                <w:rFonts w:cs="Arial"/>
              </w:rPr>
            </w:pPr>
            <w:r w:rsidRPr="004654B8">
              <w:rPr>
                <w:rFonts w:cs="Arial"/>
              </w:rPr>
              <w:t>There is a need to harmonise Maritime Service Portfolios (MSP).</w:t>
            </w:r>
          </w:p>
        </w:tc>
      </w:tr>
      <w:tr w:rsidR="00965A93" w:rsidRPr="004654B8" w14:paraId="4F83AF58" w14:textId="77777777" w:rsidTr="0064090B">
        <w:tc>
          <w:tcPr>
            <w:tcW w:w="483" w:type="dxa"/>
            <w:tcMar>
              <w:top w:w="57" w:type="dxa"/>
              <w:left w:w="57" w:type="dxa"/>
              <w:bottom w:w="57" w:type="dxa"/>
              <w:right w:w="57" w:type="dxa"/>
            </w:tcMar>
            <w:vAlign w:val="center"/>
          </w:tcPr>
          <w:p w14:paraId="00DE8AE3"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7482C435" w14:textId="0561C43B" w:rsidR="00965A93" w:rsidRPr="004654B8" w:rsidRDefault="008A2050" w:rsidP="00A40341">
            <w:pPr>
              <w:pStyle w:val="BodyText"/>
              <w:rPr>
                <w:rFonts w:cs="Arial"/>
              </w:rPr>
            </w:pPr>
            <w:r w:rsidRPr="004654B8">
              <w:rPr>
                <w:rFonts w:cs="Arial"/>
              </w:rPr>
              <w:t xml:space="preserve">AIS is a communications </w:t>
            </w:r>
            <w:r w:rsidR="00A40341" w:rsidRPr="004654B8">
              <w:rPr>
                <w:rFonts w:cs="Arial"/>
              </w:rPr>
              <w:t xml:space="preserve">system </w:t>
            </w:r>
            <w:r w:rsidRPr="004654B8">
              <w:rPr>
                <w:rFonts w:cs="Arial"/>
              </w:rPr>
              <w:t xml:space="preserve">and </w:t>
            </w:r>
            <w:r w:rsidR="00A40341" w:rsidRPr="004654B8">
              <w:rPr>
                <w:rFonts w:cs="Arial"/>
              </w:rPr>
              <w:t>thus</w:t>
            </w:r>
            <w:r w:rsidRPr="004654B8">
              <w:rPr>
                <w:rFonts w:cs="Arial"/>
              </w:rPr>
              <w:t xml:space="preserve"> it is the </w:t>
            </w:r>
            <w:r w:rsidR="00A40341" w:rsidRPr="004654B8">
              <w:rPr>
                <w:rFonts w:cs="Arial"/>
              </w:rPr>
              <w:t xml:space="preserve">AIS </w:t>
            </w:r>
            <w:r w:rsidRPr="004654B8">
              <w:rPr>
                <w:rFonts w:cs="Arial"/>
              </w:rPr>
              <w:t>technical services that should be the subject of a</w:t>
            </w:r>
            <w:r w:rsidR="00A40341" w:rsidRPr="004654B8">
              <w:rPr>
                <w:rFonts w:cs="Arial"/>
              </w:rPr>
              <w:t>ny</w:t>
            </w:r>
            <w:r w:rsidRPr="004654B8">
              <w:rPr>
                <w:rFonts w:cs="Arial"/>
              </w:rPr>
              <w:t xml:space="preserve"> PS.</w:t>
            </w:r>
          </w:p>
        </w:tc>
      </w:tr>
      <w:tr w:rsidR="00965A93" w:rsidRPr="004654B8" w14:paraId="332302D1" w14:textId="77777777" w:rsidTr="0064090B">
        <w:tc>
          <w:tcPr>
            <w:tcW w:w="483" w:type="dxa"/>
            <w:tcMar>
              <w:top w:w="57" w:type="dxa"/>
              <w:left w:w="57" w:type="dxa"/>
              <w:bottom w:w="57" w:type="dxa"/>
              <w:right w:w="57" w:type="dxa"/>
            </w:tcMar>
            <w:vAlign w:val="center"/>
          </w:tcPr>
          <w:p w14:paraId="09EA9698"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079FED9C" w14:textId="6A8F7BBD" w:rsidR="00965A93" w:rsidRPr="004654B8" w:rsidRDefault="008A2050" w:rsidP="00F059CE">
            <w:pPr>
              <w:pStyle w:val="BodyText"/>
              <w:rPr>
                <w:rFonts w:cs="Arial"/>
                <w:highlight w:val="yellow"/>
              </w:rPr>
            </w:pPr>
            <w:r w:rsidRPr="004654B8">
              <w:rPr>
                <w:rFonts w:cs="Arial"/>
              </w:rPr>
              <w:t>IALA needs to review its guidance on data quality and data maintenance.</w:t>
            </w:r>
          </w:p>
        </w:tc>
      </w:tr>
      <w:tr w:rsidR="00965A93" w:rsidRPr="004654B8" w14:paraId="48FDDAC5" w14:textId="77777777" w:rsidTr="0064090B">
        <w:tc>
          <w:tcPr>
            <w:tcW w:w="483" w:type="dxa"/>
            <w:tcMar>
              <w:top w:w="57" w:type="dxa"/>
              <w:left w:w="57" w:type="dxa"/>
              <w:bottom w:w="57" w:type="dxa"/>
              <w:right w:w="57" w:type="dxa"/>
            </w:tcMar>
            <w:vAlign w:val="center"/>
          </w:tcPr>
          <w:p w14:paraId="612FC911" w14:textId="77777777" w:rsidR="00965A93" w:rsidRPr="004654B8" w:rsidRDefault="00965A93" w:rsidP="0064090B">
            <w:pPr>
              <w:pStyle w:val="List1"/>
              <w:rPr>
                <w:rFonts w:cs="Arial"/>
              </w:rPr>
            </w:pPr>
          </w:p>
        </w:tc>
        <w:tc>
          <w:tcPr>
            <w:tcW w:w="9213" w:type="dxa"/>
            <w:tcMar>
              <w:top w:w="57" w:type="dxa"/>
              <w:left w:w="57" w:type="dxa"/>
              <w:bottom w:w="57" w:type="dxa"/>
              <w:right w:w="57" w:type="dxa"/>
            </w:tcMar>
            <w:vAlign w:val="center"/>
          </w:tcPr>
          <w:p w14:paraId="01417369" w14:textId="75C44ED2" w:rsidR="00965A93" w:rsidRPr="004654B8" w:rsidRDefault="003D182B" w:rsidP="00952AE9">
            <w:pPr>
              <w:pStyle w:val="BodyText"/>
            </w:pPr>
            <w:r w:rsidRPr="004654B8">
              <w:t>Universal lists</w:t>
            </w:r>
            <w:r w:rsidR="00303CE2" w:rsidRPr="004654B8">
              <w:t>,</w:t>
            </w:r>
            <w:r w:rsidRPr="004654B8">
              <w:t xml:space="preserve"> for example Sea Areas and </w:t>
            </w:r>
            <w:r w:rsidR="005A0C13" w:rsidRPr="004654B8">
              <w:t>authorities</w:t>
            </w:r>
            <w:r w:rsidRPr="004654B8">
              <w:t xml:space="preserve"> are necessary to avoid free text fields in item types.</w:t>
            </w:r>
          </w:p>
        </w:tc>
      </w:tr>
      <w:tr w:rsidR="002D1915" w:rsidRPr="004654B8" w14:paraId="5652617A" w14:textId="77777777" w:rsidTr="0064090B">
        <w:trPr>
          <w:trHeight w:val="548"/>
        </w:trPr>
        <w:tc>
          <w:tcPr>
            <w:tcW w:w="483" w:type="dxa"/>
            <w:tcMar>
              <w:top w:w="57" w:type="dxa"/>
              <w:left w:w="57" w:type="dxa"/>
              <w:bottom w:w="57" w:type="dxa"/>
              <w:right w:w="57" w:type="dxa"/>
            </w:tcMar>
            <w:vAlign w:val="center"/>
          </w:tcPr>
          <w:p w14:paraId="1F6F4657" w14:textId="77777777" w:rsidR="002D1915" w:rsidRPr="004654B8" w:rsidRDefault="002D1915" w:rsidP="0064090B">
            <w:pPr>
              <w:pStyle w:val="List1"/>
              <w:rPr>
                <w:rFonts w:cs="Arial"/>
              </w:rPr>
            </w:pPr>
          </w:p>
        </w:tc>
        <w:tc>
          <w:tcPr>
            <w:tcW w:w="9213" w:type="dxa"/>
            <w:tcMar>
              <w:top w:w="57" w:type="dxa"/>
              <w:left w:w="57" w:type="dxa"/>
              <w:bottom w:w="57" w:type="dxa"/>
              <w:right w:w="57" w:type="dxa"/>
            </w:tcMar>
            <w:vAlign w:val="center"/>
          </w:tcPr>
          <w:p w14:paraId="0AEA3726" w14:textId="6CCFA282" w:rsidR="002D1915" w:rsidRPr="004654B8" w:rsidRDefault="00303CE2" w:rsidP="00952AE9">
            <w:pPr>
              <w:pStyle w:val="BodyText"/>
              <w:rPr>
                <w:rFonts w:cs="Arial"/>
              </w:rPr>
            </w:pPr>
            <w:r w:rsidRPr="004654B8">
              <w:t xml:space="preserve">An unique IALA Identifier should be provided at </w:t>
            </w:r>
            <w:r w:rsidR="00952AE9">
              <w:t xml:space="preserve">the </w:t>
            </w:r>
            <w:r w:rsidRPr="004654B8">
              <w:t>start of development of a PS.</w:t>
            </w:r>
          </w:p>
        </w:tc>
      </w:tr>
      <w:tr w:rsidR="009B7BCD" w:rsidRPr="004654B8" w14:paraId="18888D7E" w14:textId="77777777" w:rsidTr="0064090B">
        <w:trPr>
          <w:trHeight w:val="548"/>
        </w:trPr>
        <w:tc>
          <w:tcPr>
            <w:tcW w:w="483" w:type="dxa"/>
            <w:tcMar>
              <w:top w:w="57" w:type="dxa"/>
              <w:left w:w="57" w:type="dxa"/>
              <w:bottom w:w="57" w:type="dxa"/>
              <w:right w:w="57" w:type="dxa"/>
            </w:tcMar>
            <w:vAlign w:val="center"/>
          </w:tcPr>
          <w:p w14:paraId="3E4F84A2" w14:textId="77777777" w:rsidR="009B7BCD" w:rsidRPr="004654B8" w:rsidRDefault="009B7BCD" w:rsidP="0064090B">
            <w:pPr>
              <w:pStyle w:val="List1"/>
              <w:rPr>
                <w:rFonts w:cs="Arial"/>
              </w:rPr>
            </w:pPr>
          </w:p>
        </w:tc>
        <w:tc>
          <w:tcPr>
            <w:tcW w:w="9213" w:type="dxa"/>
            <w:tcMar>
              <w:top w:w="57" w:type="dxa"/>
              <w:left w:w="57" w:type="dxa"/>
              <w:bottom w:w="57" w:type="dxa"/>
              <w:right w:w="57" w:type="dxa"/>
            </w:tcMar>
            <w:vAlign w:val="center"/>
          </w:tcPr>
          <w:p w14:paraId="0BA01D16" w14:textId="5CE0D055" w:rsidR="009B7BCD" w:rsidRPr="004654B8" w:rsidRDefault="009B7BCD" w:rsidP="00303CE2">
            <w:pPr>
              <w:pStyle w:val="BodyText"/>
              <w:rPr>
                <w:highlight w:val="yellow"/>
              </w:rPr>
            </w:pPr>
            <w:r w:rsidRPr="00952AE9">
              <w:t>S-100 is a framework for data exchange and additional architecture components are n</w:t>
            </w:r>
            <w:r w:rsidR="00952AE9">
              <w:t>eeded to realize operational e-N</w:t>
            </w:r>
            <w:r w:rsidRPr="00952AE9">
              <w:t>avigation services.</w:t>
            </w:r>
          </w:p>
        </w:tc>
      </w:tr>
    </w:tbl>
    <w:p w14:paraId="79AE7F41" w14:textId="77777777" w:rsidR="00F059CE" w:rsidRDefault="00F059CE" w:rsidP="00297E90">
      <w:pPr>
        <w:pStyle w:val="BodyText"/>
      </w:pPr>
    </w:p>
    <w:p w14:paraId="4F297DEA" w14:textId="257DE561" w:rsidR="00297E90" w:rsidRDefault="00297E90" w:rsidP="00297E90">
      <w:pPr>
        <w:pStyle w:val="ActionItem"/>
      </w:pPr>
      <w:r>
        <w:t>Action items</w:t>
      </w:r>
    </w:p>
    <w:p w14:paraId="00827EFF" w14:textId="247404C4" w:rsidR="00D43CEC" w:rsidRDefault="00D43CEC" w:rsidP="00D24E9E">
      <w:pPr>
        <w:pStyle w:val="ActionWWA"/>
      </w:pPr>
      <w:bookmarkStart w:id="125" w:name="_Toc233444853"/>
      <w:bookmarkStart w:id="126" w:name="_Toc359598956"/>
      <w:r>
        <w:t>e-NAV14 is requested to develop a</w:t>
      </w:r>
      <w:r w:rsidRPr="004654B8">
        <w:t xml:space="preserve"> proposal</w:t>
      </w:r>
      <w:r>
        <w:t xml:space="preserve"> for submission</w:t>
      </w:r>
      <w:r w:rsidRPr="004654B8">
        <w:t xml:space="preserve"> to TSMAD for a modification to S-100 (the encoding section) to permit data streaming.</w:t>
      </w:r>
      <w:bookmarkEnd w:id="125"/>
      <w:bookmarkEnd w:id="126"/>
    </w:p>
    <w:p w14:paraId="11E7AC25" w14:textId="509D0DEA" w:rsidR="00D43CEC" w:rsidRDefault="007B2E19" w:rsidP="007B2E19">
      <w:pPr>
        <w:pStyle w:val="ActionIALA"/>
      </w:pPr>
      <w:bookmarkStart w:id="127" w:name="_Toc233444846"/>
      <w:bookmarkStart w:id="128" w:name="_Toc359598984"/>
      <w:r>
        <w:t>The Secretariat is requested to bring the workshop report to the attention of IMO.</w:t>
      </w:r>
      <w:bookmarkEnd w:id="127"/>
      <w:bookmarkEnd w:id="128"/>
    </w:p>
    <w:p w14:paraId="7FC3D237" w14:textId="13763A4B" w:rsidR="00D43CEC" w:rsidRDefault="007B2E19" w:rsidP="00107B8C">
      <w:pPr>
        <w:pStyle w:val="ActionMember"/>
      </w:pPr>
      <w:bookmarkStart w:id="129" w:name="_Toc359598971"/>
      <w:r>
        <w:t xml:space="preserve">Jan-Hendrik Oltmann is requested to </w:t>
      </w:r>
      <w:r w:rsidR="00107B8C">
        <w:t>consider how best to Harmonise M</w:t>
      </w:r>
      <w:r>
        <w:t>aritime Service Portfolios and provide an input to e-NAV14</w:t>
      </w:r>
      <w:bookmarkEnd w:id="129"/>
    </w:p>
    <w:p w14:paraId="4C9E5DAD" w14:textId="66A534D8" w:rsidR="00D43CEC" w:rsidRPr="00D43CEC" w:rsidRDefault="00107B8C" w:rsidP="00107B8C">
      <w:pPr>
        <w:pStyle w:val="ActionMember"/>
      </w:pPr>
      <w:bookmarkStart w:id="130" w:name="_Toc359598972"/>
      <w:r>
        <w:t>Nick Ward is requested to review existing IALA guidance on data quality and data modelling for further consideration at e-NAV14</w:t>
      </w:r>
      <w:bookmarkEnd w:id="130"/>
    </w:p>
    <w:p w14:paraId="05D05C9F" w14:textId="77777777" w:rsidR="00297E90" w:rsidRDefault="00297E90" w:rsidP="005A0C13">
      <w:pPr>
        <w:pStyle w:val="BodyText"/>
      </w:pPr>
    </w:p>
    <w:p w14:paraId="0710C282" w14:textId="65A74ABA" w:rsidR="005A0C13" w:rsidRDefault="005A0C13" w:rsidP="005A0C13">
      <w:pPr>
        <w:pStyle w:val="BodyText"/>
      </w:pPr>
      <w:r>
        <w:t>Note.</w:t>
      </w:r>
    </w:p>
    <w:p w14:paraId="1341FD83" w14:textId="068E45AB" w:rsidR="005A0C13" w:rsidRDefault="005A0C13" w:rsidP="005A0C13">
      <w:pPr>
        <w:pStyle w:val="BodyText"/>
      </w:pPr>
      <w:r>
        <w:t>Some actions that might be expected to have arisen from the Conclusions are already incorporated in the text of the report.</w:t>
      </w:r>
    </w:p>
    <w:p w14:paraId="29029E37" w14:textId="77777777" w:rsidR="005A0C13" w:rsidRDefault="005A0C13" w:rsidP="005A0C13">
      <w:pPr>
        <w:pStyle w:val="BodyText"/>
      </w:pPr>
    </w:p>
    <w:p w14:paraId="647C652B" w14:textId="77777777" w:rsidR="005A0C13" w:rsidRPr="004654B8" w:rsidRDefault="005A0C13" w:rsidP="00F059CE">
      <w:pPr>
        <w:rPr>
          <w:rFonts w:cs="Arial"/>
        </w:rPr>
      </w:pPr>
    </w:p>
    <w:p w14:paraId="63465ADF" w14:textId="77777777" w:rsidR="009A76F0" w:rsidRPr="004654B8" w:rsidRDefault="009A76F0" w:rsidP="00F059CE">
      <w:pPr>
        <w:rPr>
          <w:rFonts w:cs="Arial"/>
        </w:rPr>
        <w:sectPr w:rsidR="009A76F0" w:rsidRPr="004654B8" w:rsidSect="00DB52C0">
          <w:headerReference w:type="first" r:id="rId71"/>
          <w:footerReference w:type="first" r:id="rId72"/>
          <w:pgSz w:w="11906" w:h="16838"/>
          <w:pgMar w:top="1134" w:right="1134" w:bottom="1134" w:left="1134" w:header="567" w:footer="567" w:gutter="0"/>
          <w:cols w:space="708"/>
          <w:titlePg/>
          <w:docGrid w:linePitch="360"/>
        </w:sectPr>
      </w:pPr>
    </w:p>
    <w:p w14:paraId="4FA4E8BD" w14:textId="4E911F4D" w:rsidR="00605B83" w:rsidRPr="004654B8" w:rsidRDefault="00795959" w:rsidP="00B00D50">
      <w:pPr>
        <w:pStyle w:val="Annex"/>
      </w:pPr>
      <w:bookmarkStart w:id="131" w:name="_Ref233364108"/>
      <w:bookmarkStart w:id="132" w:name="_Toc359599069"/>
      <w:bookmarkStart w:id="133" w:name="_Ref233337296"/>
      <w:r w:rsidRPr="004654B8">
        <w:lastRenderedPageBreak/>
        <w:t>Takeaway Points</w:t>
      </w:r>
      <w:bookmarkEnd w:id="131"/>
      <w:bookmarkEnd w:id="132"/>
    </w:p>
    <w:p w14:paraId="02895CE3" w14:textId="72479C86" w:rsidR="007A46BC" w:rsidRPr="004654B8" w:rsidRDefault="007A46BC" w:rsidP="00555DCB">
      <w:pPr>
        <w:pStyle w:val="AnnexHead1"/>
        <w:numPr>
          <w:ilvl w:val="0"/>
          <w:numId w:val="46"/>
        </w:numPr>
      </w:pPr>
      <w:r w:rsidRPr="004654B8">
        <w:t>IHO</w:t>
      </w:r>
    </w:p>
    <w:p w14:paraId="2D9C5D2D" w14:textId="75C7BA3C" w:rsidR="0056467B" w:rsidRPr="004654B8" w:rsidRDefault="007A46BC" w:rsidP="00D34A0D">
      <w:pPr>
        <w:pStyle w:val="Bullet1"/>
      </w:pPr>
      <w:r w:rsidRPr="004654B8">
        <w:t>IHO to consider t</w:t>
      </w:r>
      <w:r w:rsidR="00703515" w:rsidRPr="004654B8">
        <w:t>he addition of ‘in development’</w:t>
      </w:r>
      <w:r w:rsidR="003C2DE0" w:rsidRPr="004654B8">
        <w:t xml:space="preserve"> to the product specification register</w:t>
      </w:r>
      <w:r w:rsidR="00703515" w:rsidRPr="004654B8">
        <w:t xml:space="preserve">, as soon as a project on a </w:t>
      </w:r>
      <w:r w:rsidRPr="004654B8">
        <w:t>product specification</w:t>
      </w:r>
      <w:r w:rsidR="00703515" w:rsidRPr="004654B8">
        <w:t xml:space="preserve"> is launched</w:t>
      </w:r>
      <w:r w:rsidR="00B5511D" w:rsidRPr="004654B8">
        <w:t>;</w:t>
      </w:r>
    </w:p>
    <w:p w14:paraId="1CCC42CE" w14:textId="7EC273E7" w:rsidR="007A46BC" w:rsidRPr="004654B8" w:rsidRDefault="007A46BC" w:rsidP="0056467B">
      <w:pPr>
        <w:pStyle w:val="Bullet1text"/>
        <w:rPr>
          <w:lang w:val="en-GB"/>
        </w:rPr>
      </w:pPr>
      <w:r w:rsidRPr="004654B8">
        <w:rPr>
          <w:lang w:val="en-GB"/>
        </w:rPr>
        <w:t>In the interim this may be addressed by publishing an Excel spreadsheet and inviting product specificat</w:t>
      </w:r>
      <w:r w:rsidR="00B5511D" w:rsidRPr="004654B8">
        <w:rPr>
          <w:lang w:val="en-GB"/>
        </w:rPr>
        <w:t>ion owners to make submissions</w:t>
      </w:r>
      <w:r w:rsidR="00DB7959" w:rsidRPr="004654B8">
        <w:rPr>
          <w:lang w:val="en-GB"/>
        </w:rPr>
        <w:t>;</w:t>
      </w:r>
    </w:p>
    <w:p w14:paraId="632B93F4" w14:textId="3A76336D" w:rsidR="007A46BC" w:rsidRPr="004654B8" w:rsidRDefault="007A46BC" w:rsidP="00D34A0D">
      <w:pPr>
        <w:pStyle w:val="Bullet1"/>
      </w:pPr>
      <w:r w:rsidRPr="004654B8">
        <w:t>IHO to provide S-100 models as XM</w:t>
      </w:r>
      <w:r w:rsidR="00B5511D" w:rsidRPr="004654B8">
        <w:t>i</w:t>
      </w:r>
      <w:r w:rsidRPr="004654B8">
        <w:t xml:space="preserve"> files</w:t>
      </w:r>
      <w:r w:rsidR="00B5511D" w:rsidRPr="004654B8">
        <w:t xml:space="preserve"> (E</w:t>
      </w:r>
      <w:r w:rsidR="002F6BE5" w:rsidRPr="004654B8">
        <w:t>nterpr</w:t>
      </w:r>
      <w:r w:rsidR="00B5511D" w:rsidRPr="004654B8">
        <w:t>ise Architect</w:t>
      </w:r>
      <w:r w:rsidR="00DB7959" w:rsidRPr="004654B8">
        <w:t xml:space="preserve"> compatible</w:t>
      </w:r>
      <w:r w:rsidR="00B5511D" w:rsidRPr="004654B8">
        <w:t>)</w:t>
      </w:r>
      <w:r w:rsidRPr="004654B8">
        <w:t xml:space="preserve"> in appropriate packages and make available from a central S-100 repository</w:t>
      </w:r>
      <w:r w:rsidR="00B5511D" w:rsidRPr="004654B8">
        <w:t>;</w:t>
      </w:r>
    </w:p>
    <w:p w14:paraId="3D6FA1B6" w14:textId="269C47F2" w:rsidR="0056467B" w:rsidRPr="004654B8" w:rsidRDefault="007A46BC" w:rsidP="00D34A0D">
      <w:pPr>
        <w:pStyle w:val="Bullet1"/>
      </w:pPr>
      <w:r w:rsidRPr="004654B8">
        <w:t xml:space="preserve">IHO to note the </w:t>
      </w:r>
      <w:r w:rsidR="00B5511D" w:rsidRPr="004654B8">
        <w:t xml:space="preserve">wider use of </w:t>
      </w:r>
      <w:r w:rsidR="001D01AC" w:rsidRPr="004654B8">
        <w:t xml:space="preserve">the </w:t>
      </w:r>
      <w:r w:rsidR="00B5511D" w:rsidRPr="004654B8">
        <w:t>Registry and S-100 in e-Navigation</w:t>
      </w:r>
      <w:r w:rsidR="001D01AC" w:rsidRPr="004654B8">
        <w:t xml:space="preserve"> and consider ways in which they may need to be changed to enable this wider use</w:t>
      </w:r>
      <w:r w:rsidR="00B5511D" w:rsidRPr="004654B8">
        <w:t>;</w:t>
      </w:r>
    </w:p>
    <w:p w14:paraId="095AF88A" w14:textId="2278DCB5" w:rsidR="007A46BC" w:rsidRPr="004654B8" w:rsidRDefault="0056467B" w:rsidP="0056467B">
      <w:pPr>
        <w:pStyle w:val="Bullet1text"/>
        <w:rPr>
          <w:lang w:val="en-GB"/>
        </w:rPr>
      </w:pPr>
      <w:r w:rsidRPr="004654B8">
        <w:rPr>
          <w:lang w:val="en-GB"/>
        </w:rPr>
        <w:t>The s</w:t>
      </w:r>
      <w:r w:rsidR="007A46BC" w:rsidRPr="004654B8">
        <w:rPr>
          <w:lang w:val="en-GB"/>
        </w:rPr>
        <w:t>ubject needs consideration by IHO HSSC.</w:t>
      </w:r>
    </w:p>
    <w:p w14:paraId="0A408FDA" w14:textId="7E6CF099" w:rsidR="003C2DE0" w:rsidRPr="004654B8" w:rsidRDefault="003C2DE0" w:rsidP="003C2DE0">
      <w:pPr>
        <w:pStyle w:val="Bullet1"/>
      </w:pPr>
      <w:r w:rsidRPr="004654B8">
        <w:t xml:space="preserve">Encouragement should be given to </w:t>
      </w:r>
      <w:r w:rsidR="00DB7959" w:rsidRPr="004654B8">
        <w:t>e</w:t>
      </w:r>
      <w:r w:rsidRPr="004654B8">
        <w:t>numeration types be</w:t>
      </w:r>
      <w:r w:rsidR="00DB7959" w:rsidRPr="004654B8">
        <w:t>ing</w:t>
      </w:r>
      <w:r w:rsidRPr="004654B8">
        <w:t xml:space="preserve"> used to the fullest extent (ISO 19135, paragraph 7.4 – Cultural and linguistic adaptability);</w:t>
      </w:r>
    </w:p>
    <w:p w14:paraId="726BDBA5" w14:textId="22C442A2" w:rsidR="007A46BC" w:rsidRPr="004654B8" w:rsidRDefault="007A46BC" w:rsidP="00D34A0D">
      <w:pPr>
        <w:pStyle w:val="Bullet1"/>
      </w:pPr>
      <w:r w:rsidRPr="004654B8">
        <w:t xml:space="preserve">IHO to provide advice to IALA on the development of extensions to S-100 to reflect </w:t>
      </w:r>
      <w:r w:rsidR="001D01AC" w:rsidRPr="004654B8">
        <w:t>stream</w:t>
      </w:r>
      <w:r w:rsidR="00703515" w:rsidRPr="004654B8">
        <w:t>ing data</w:t>
      </w:r>
      <w:r w:rsidRPr="004654B8">
        <w:t xml:space="preserve"> delivery</w:t>
      </w:r>
      <w:r w:rsidR="00B5511D" w:rsidRPr="004654B8">
        <w:t>;</w:t>
      </w:r>
    </w:p>
    <w:p w14:paraId="3FB7FC3D" w14:textId="49B30537" w:rsidR="0056467B" w:rsidRPr="004654B8" w:rsidRDefault="007A46BC" w:rsidP="00D34A0D">
      <w:pPr>
        <w:pStyle w:val="Bullet1"/>
      </w:pPr>
      <w:r w:rsidRPr="004654B8">
        <w:t>IHO to note the experience of IALA in demystifying S-100 and consider means to clarify the a priori</w:t>
      </w:r>
      <w:r w:rsidR="0056467B" w:rsidRPr="004654B8">
        <w:t xml:space="preserve"> knowledge needed to use S-100</w:t>
      </w:r>
      <w:r w:rsidR="00B5511D" w:rsidRPr="004654B8">
        <w:t>;</w:t>
      </w:r>
    </w:p>
    <w:p w14:paraId="6CE962E3" w14:textId="4DD81B7B" w:rsidR="007A46BC" w:rsidRPr="004654B8" w:rsidRDefault="0056467B" w:rsidP="0056467B">
      <w:pPr>
        <w:pStyle w:val="Bullet1text"/>
        <w:rPr>
          <w:lang w:val="en-GB"/>
        </w:rPr>
      </w:pPr>
      <w:r w:rsidRPr="004654B8">
        <w:rPr>
          <w:lang w:val="en-GB"/>
        </w:rPr>
        <w:t>The IALA G</w:t>
      </w:r>
      <w:r w:rsidR="007A46BC" w:rsidRPr="004654B8">
        <w:rPr>
          <w:lang w:val="en-GB"/>
        </w:rPr>
        <w:t>uidelines and plan</w:t>
      </w:r>
      <w:r w:rsidR="001D01AC" w:rsidRPr="004654B8">
        <w:rPr>
          <w:lang w:val="en-GB"/>
        </w:rPr>
        <w:t xml:space="preserve">ned IHO equivalents should </w:t>
      </w:r>
      <w:r w:rsidR="007A46BC" w:rsidRPr="004654B8">
        <w:rPr>
          <w:lang w:val="en-GB"/>
        </w:rPr>
        <w:t>mitigate this issue.</w:t>
      </w:r>
    </w:p>
    <w:p w14:paraId="53B52FB5" w14:textId="0A573F8C" w:rsidR="007A46BC" w:rsidRPr="004654B8" w:rsidRDefault="007A46BC" w:rsidP="00D34A0D">
      <w:pPr>
        <w:pStyle w:val="Bullet1"/>
      </w:pPr>
      <w:r w:rsidRPr="004654B8">
        <w:t xml:space="preserve">IHO to </w:t>
      </w:r>
      <w:r w:rsidR="00A43DA1" w:rsidRPr="004654B8">
        <w:t>clarify</w:t>
      </w:r>
      <w:r w:rsidRPr="004654B8">
        <w:t xml:space="preserve"> the </w:t>
      </w:r>
      <w:r w:rsidR="00361320" w:rsidRPr="004654B8">
        <w:t>relationship between Domains and item ownership in the GI Registry</w:t>
      </w:r>
      <w:r w:rsidR="00B5511D" w:rsidRPr="004654B8">
        <w:t>;</w:t>
      </w:r>
      <w:r w:rsidRPr="004654B8">
        <w:t xml:space="preserve"> </w:t>
      </w:r>
    </w:p>
    <w:p w14:paraId="7637CD84" w14:textId="5EED8756" w:rsidR="007A46BC" w:rsidRPr="004654B8" w:rsidRDefault="007A46BC" w:rsidP="00D34A0D">
      <w:pPr>
        <w:pStyle w:val="Bullet1"/>
      </w:pPr>
      <w:r w:rsidRPr="004654B8">
        <w:t>IHO to consider means to support the reassignment of items to their relevant ‘custodian’ within the Registry.</w:t>
      </w:r>
    </w:p>
    <w:p w14:paraId="40756244" w14:textId="647655BB" w:rsidR="007A46BC" w:rsidRPr="004654B8" w:rsidRDefault="00D34A0D" w:rsidP="00D34A0D">
      <w:pPr>
        <w:pStyle w:val="AnnexHead1"/>
      </w:pPr>
      <w:r w:rsidRPr="004654B8">
        <w:t>IALA</w:t>
      </w:r>
    </w:p>
    <w:p w14:paraId="49627C25" w14:textId="65E4F40C" w:rsidR="00361320" w:rsidRPr="004654B8" w:rsidRDefault="00361320" w:rsidP="00D34A0D">
      <w:pPr>
        <w:pStyle w:val="Bullet1"/>
      </w:pPr>
      <w:r w:rsidRPr="004654B8">
        <w:t>IALA notes with appreciation the participation of IHO / TSMAD experts in the workshop and seeks their continued support;</w:t>
      </w:r>
    </w:p>
    <w:p w14:paraId="596DCDA0" w14:textId="3F62B910" w:rsidR="00D34A0D" w:rsidRPr="004654B8" w:rsidRDefault="00361320" w:rsidP="00D34A0D">
      <w:pPr>
        <w:pStyle w:val="Bullet1"/>
      </w:pPr>
      <w:r w:rsidRPr="004654B8">
        <w:t>IALA accepts the TSMAD proposed scheme of identifiers as presented in a draft paper to HSSC;</w:t>
      </w:r>
    </w:p>
    <w:p w14:paraId="4DD8DCF0" w14:textId="13A0BA55" w:rsidR="00361320" w:rsidRPr="004654B8" w:rsidRDefault="00361320" w:rsidP="00361320">
      <w:pPr>
        <w:pStyle w:val="Bullet1text"/>
        <w:rPr>
          <w:lang w:val="en-GB"/>
        </w:rPr>
      </w:pPr>
      <w:r w:rsidRPr="004654B8">
        <w:rPr>
          <w:lang w:val="en-GB"/>
        </w:rPr>
        <w:t>This allows IALA to define a scheme of identifiers that suits its requirements.</w:t>
      </w:r>
    </w:p>
    <w:p w14:paraId="310D444D" w14:textId="55D75F62" w:rsidR="0026097C" w:rsidRPr="004654B8" w:rsidRDefault="00437941" w:rsidP="0026097C">
      <w:pPr>
        <w:pStyle w:val="Bullet1"/>
      </w:pPr>
      <w:r w:rsidRPr="004654B8">
        <w:t>e-NAV14 (WG6) should prepare</w:t>
      </w:r>
      <w:r w:rsidR="0026097C" w:rsidRPr="004654B8">
        <w:t xml:space="preserve"> </w:t>
      </w:r>
      <w:r w:rsidRPr="004654B8">
        <w:t xml:space="preserve">a high level proposal for the implementation of data streaming </w:t>
      </w:r>
      <w:r w:rsidR="00DC7EA7" w:rsidRPr="004654B8">
        <w:t>under</w:t>
      </w:r>
      <w:r w:rsidRPr="004654B8">
        <w:t xml:space="preserve"> S-100</w:t>
      </w:r>
      <w:r w:rsidR="0026097C" w:rsidRPr="004654B8">
        <w:t>.</w:t>
      </w:r>
    </w:p>
    <w:p w14:paraId="4EB26135" w14:textId="61D04185" w:rsidR="004654B8" w:rsidRPr="004654B8" w:rsidRDefault="004654B8" w:rsidP="004654B8">
      <w:pPr>
        <w:pStyle w:val="Bullet1text"/>
        <w:rPr>
          <w:lang w:val="en-GB"/>
        </w:rPr>
      </w:pPr>
      <w:r w:rsidRPr="004654B8">
        <w:rPr>
          <w:lang w:val="en-GB"/>
        </w:rPr>
        <w:t>Workshop participants are encouraged to work inter-sessionally before e-NAV14.</w:t>
      </w:r>
    </w:p>
    <w:p w14:paraId="73590445" w14:textId="455D423C" w:rsidR="00437941" w:rsidRPr="004654B8" w:rsidRDefault="00437941" w:rsidP="0026097C">
      <w:pPr>
        <w:pStyle w:val="Bullet1"/>
      </w:pPr>
      <w:r w:rsidRPr="004654B8">
        <w:t xml:space="preserve">e-NAV14 should investigate </w:t>
      </w:r>
      <w:r w:rsidR="00AD056F">
        <w:t>bandwidth efficient encodings and develop guidance</w:t>
      </w:r>
      <w:r w:rsidRPr="004654B8">
        <w:t>.</w:t>
      </w:r>
    </w:p>
    <w:p w14:paraId="7698207F" w14:textId="65352008" w:rsidR="00E926F4" w:rsidRPr="004654B8" w:rsidRDefault="00E926F4" w:rsidP="0026097C">
      <w:pPr>
        <w:pStyle w:val="Bullet1"/>
      </w:pPr>
      <w:r w:rsidRPr="004654B8">
        <w:t>e-NAV14</w:t>
      </w:r>
      <w:r w:rsidR="00A40341" w:rsidRPr="004654B8">
        <w:t xml:space="preserve"> (WG6)</w:t>
      </w:r>
      <w:r w:rsidRPr="004654B8">
        <w:t xml:space="preserve"> should be tasked to make a proposal reflecting existing IHO work to establish unique IALA Identifiers in S-100</w:t>
      </w:r>
      <w:r w:rsidR="00A40341" w:rsidRPr="004654B8">
        <w:t>.</w:t>
      </w:r>
    </w:p>
    <w:p w14:paraId="2C3AC21A" w14:textId="7DB6098A" w:rsidR="00A40341" w:rsidRPr="004654B8" w:rsidRDefault="00A40341" w:rsidP="0026097C">
      <w:pPr>
        <w:pStyle w:val="Bullet1"/>
      </w:pPr>
      <w:r w:rsidRPr="004654B8">
        <w:t>e-NAV14 (WG6) should collate the comments from the three Workshop Working Groups about the draft Guideline on Producing an IALA S-100 Product Specification and amend the draft Guideline accordingly.</w:t>
      </w:r>
    </w:p>
    <w:p w14:paraId="1DF164AD" w14:textId="1B6E1016" w:rsidR="00DB7959" w:rsidRPr="004654B8" w:rsidRDefault="00B1481D" w:rsidP="00107B8C">
      <w:pPr>
        <w:pStyle w:val="Bullet1"/>
      </w:pPr>
      <w:r w:rsidRPr="004654B8">
        <w:t>IALA should establish part of its website for the exchange of information about Product Specifications in the S-100 format.</w:t>
      </w:r>
    </w:p>
    <w:p w14:paraId="6652D5F7" w14:textId="5F0E0A4C" w:rsidR="00DB7959" w:rsidRDefault="00DB7959" w:rsidP="0026097C">
      <w:pPr>
        <w:pStyle w:val="Bullet1"/>
      </w:pPr>
      <w:r w:rsidRPr="004654B8">
        <w:t>IALA sho</w:t>
      </w:r>
      <w:r w:rsidR="00F337A1">
        <w:t>uld encourage the provision of</w:t>
      </w:r>
      <w:r w:rsidRPr="004654B8">
        <w:t xml:space="preserve"> S-100 models as XMi files (Enterprise Architect compatible) in appropriate packages and make available from a</w:t>
      </w:r>
      <w:r w:rsidR="00F337A1">
        <w:t>n IALA</w:t>
      </w:r>
      <w:r w:rsidRPr="004654B8">
        <w:t xml:space="preserve"> S-100 repository</w:t>
      </w:r>
      <w:r w:rsidR="00E56EA3" w:rsidRPr="004654B8">
        <w:t>.</w:t>
      </w:r>
    </w:p>
    <w:p w14:paraId="25C2D815" w14:textId="2BFA15F2" w:rsidR="00AD056F" w:rsidRDefault="00D44FBD" w:rsidP="0026097C">
      <w:pPr>
        <w:pStyle w:val="Bullet1"/>
      </w:pPr>
      <w:r>
        <w:lastRenderedPageBreak/>
        <w:t>IALA G</w:t>
      </w:r>
      <w:r w:rsidR="00AD056F">
        <w:t>uideline</w:t>
      </w:r>
      <w:r>
        <w:t xml:space="preserve"> No.1087</w:t>
      </w:r>
      <w:r w:rsidR="00AD056F">
        <w:t xml:space="preserve"> on Domain management</w:t>
      </w:r>
      <w:r>
        <w:t xml:space="preserve"> should be modified to reflect lessons learned from the workshop.</w:t>
      </w:r>
    </w:p>
    <w:p w14:paraId="6B2C6947" w14:textId="3D5AA8DE" w:rsidR="00130E42" w:rsidRPr="004654B8" w:rsidRDefault="00130E42" w:rsidP="0026097C">
      <w:pPr>
        <w:pStyle w:val="Bullet1"/>
      </w:pPr>
      <w:r>
        <w:t>e-NAV14 should</w:t>
      </w:r>
      <w:r w:rsidRPr="004654B8">
        <w:t xml:space="preserve"> review </w:t>
      </w:r>
      <w:r>
        <w:t>IALA</w:t>
      </w:r>
      <w:r w:rsidRPr="004654B8">
        <w:t xml:space="preserve"> guidance on data quality and data maintenance</w:t>
      </w:r>
      <w:r>
        <w:t xml:space="preserve"> in the context of S-100</w:t>
      </w:r>
      <w:r w:rsidRPr="004654B8">
        <w:t>.</w:t>
      </w:r>
    </w:p>
    <w:p w14:paraId="0BA47851" w14:textId="0D3C26AA" w:rsidR="00DB648C" w:rsidRDefault="00107B8C" w:rsidP="00107B8C">
      <w:pPr>
        <w:pStyle w:val="ActionItem"/>
      </w:pPr>
      <w:r>
        <w:t>Action items</w:t>
      </w:r>
    </w:p>
    <w:p w14:paraId="561B93D6" w14:textId="40E309BA" w:rsidR="00107EF3" w:rsidRDefault="00107EF3" w:rsidP="00107EF3">
      <w:pPr>
        <w:pStyle w:val="ActionIALA"/>
      </w:pPr>
      <w:bookmarkStart w:id="134" w:name="_Toc233444847"/>
      <w:bookmarkStart w:id="135" w:name="_Toc359598985"/>
      <w:r>
        <w:t>The Secretariat is requested to send a letter of appreciation to IHO for the partici</w:t>
      </w:r>
      <w:r w:rsidR="004D268C">
        <w:t>p</w:t>
      </w:r>
      <w:r>
        <w:t>ation of Tom Richardson and Eivind Mong.</w:t>
      </w:r>
      <w:bookmarkEnd w:id="134"/>
      <w:bookmarkEnd w:id="135"/>
    </w:p>
    <w:p w14:paraId="02C3D1D7" w14:textId="5443F419" w:rsidR="00107EF3" w:rsidRPr="00107EF3" w:rsidRDefault="00953D35" w:rsidP="00D24E9E">
      <w:pPr>
        <w:pStyle w:val="ActionWWA"/>
      </w:pPr>
      <w:bookmarkStart w:id="136" w:name="_Toc233444854"/>
      <w:bookmarkStart w:id="137" w:name="_Toc359598957"/>
      <w:r>
        <w:t>e-NAV14 is requested to develop a scheme of identifiers that will suit IALA S-100 PS.</w:t>
      </w:r>
      <w:bookmarkEnd w:id="136"/>
      <w:bookmarkEnd w:id="137"/>
    </w:p>
    <w:p w14:paraId="686BDE4D" w14:textId="5F70BE8A" w:rsidR="00107B8C" w:rsidRDefault="00A3474B" w:rsidP="00D24E9E">
      <w:pPr>
        <w:pStyle w:val="ActionWWA"/>
      </w:pPr>
      <w:bookmarkStart w:id="138" w:name="_Toc233444855"/>
      <w:bookmarkStart w:id="139" w:name="_Toc359598958"/>
      <w:r w:rsidRPr="004654B8">
        <w:t xml:space="preserve">e-NAV14 (WG6) </w:t>
      </w:r>
      <w:r>
        <w:t>is requested to</w:t>
      </w:r>
      <w:r w:rsidRPr="004654B8">
        <w:t xml:space="preserve"> prepare a high level proposal for the implementation of data streaming under S-100.</w:t>
      </w:r>
      <w:bookmarkEnd w:id="138"/>
      <w:bookmarkEnd w:id="139"/>
    </w:p>
    <w:p w14:paraId="7FB96378" w14:textId="1F6CE7FA" w:rsidR="00A3474B" w:rsidRPr="004654B8" w:rsidRDefault="00A3474B" w:rsidP="00D24E9E">
      <w:pPr>
        <w:pStyle w:val="ActionWWA"/>
      </w:pPr>
      <w:bookmarkStart w:id="140" w:name="_Toc233444856"/>
      <w:bookmarkStart w:id="141" w:name="_Toc359598959"/>
      <w:r w:rsidRPr="004654B8">
        <w:t xml:space="preserve">e-NAV14 </w:t>
      </w:r>
      <w:r>
        <w:t>is requested</w:t>
      </w:r>
      <w:r w:rsidRPr="004654B8">
        <w:t xml:space="preserve"> investigate </w:t>
      </w:r>
      <w:r>
        <w:t>bandwidth efficient encodings and develop guidance</w:t>
      </w:r>
      <w:r w:rsidRPr="004654B8">
        <w:t>.</w:t>
      </w:r>
      <w:bookmarkEnd w:id="140"/>
      <w:bookmarkEnd w:id="141"/>
    </w:p>
    <w:p w14:paraId="0629E098" w14:textId="622C0D7A" w:rsidR="00A3474B" w:rsidRPr="004654B8" w:rsidRDefault="00A3474B" w:rsidP="00D24E9E">
      <w:pPr>
        <w:pStyle w:val="ActionWWA"/>
      </w:pPr>
      <w:bookmarkStart w:id="142" w:name="_Toc233444857"/>
      <w:bookmarkStart w:id="143" w:name="_Toc359598960"/>
      <w:r w:rsidRPr="004654B8">
        <w:t xml:space="preserve">e-NAV14 (WG6) </w:t>
      </w:r>
      <w:r>
        <w:t>is requested</w:t>
      </w:r>
      <w:r w:rsidRPr="004654B8">
        <w:t xml:space="preserve"> to make a proposal reflecting existing IHO work to establish unique IALA Identifiers in S-100.</w:t>
      </w:r>
      <w:bookmarkEnd w:id="142"/>
      <w:bookmarkEnd w:id="143"/>
    </w:p>
    <w:p w14:paraId="0F99CD36" w14:textId="6202380B" w:rsidR="00A3474B" w:rsidRPr="004654B8" w:rsidRDefault="00A3474B" w:rsidP="00D24E9E">
      <w:pPr>
        <w:pStyle w:val="ActionWWA"/>
      </w:pPr>
      <w:bookmarkStart w:id="144" w:name="_Toc233444858"/>
      <w:bookmarkStart w:id="145" w:name="_Toc359598961"/>
      <w:r w:rsidRPr="004654B8">
        <w:t xml:space="preserve">e-NAV14 (WG6) </w:t>
      </w:r>
      <w:r>
        <w:t>is requested to</w:t>
      </w:r>
      <w:r w:rsidRPr="004654B8">
        <w:t xml:space="preserve"> collate the comments from the three Workshop Working Groups about the draft Guideline on Producing an IALA S-100 Product Specification and amend the draft Guideline accordingly.</w:t>
      </w:r>
      <w:bookmarkEnd w:id="144"/>
      <w:bookmarkEnd w:id="145"/>
    </w:p>
    <w:p w14:paraId="1A62479E" w14:textId="75557EEE" w:rsidR="00A3474B" w:rsidRPr="004654B8" w:rsidRDefault="00A3474B" w:rsidP="00A3474B">
      <w:pPr>
        <w:pStyle w:val="ActionIALA"/>
      </w:pPr>
      <w:bookmarkStart w:id="146" w:name="_Toc233444848"/>
      <w:bookmarkStart w:id="147" w:name="_Toc359598986"/>
      <w:r w:rsidRPr="004654B8">
        <w:t xml:space="preserve">IALA </w:t>
      </w:r>
      <w:r>
        <w:t>is requested to</w:t>
      </w:r>
      <w:r w:rsidRPr="004654B8">
        <w:t xml:space="preserve"> establish part of its website for the exchange of information about Product Specifications in the S-100 format.</w:t>
      </w:r>
      <w:bookmarkEnd w:id="146"/>
      <w:bookmarkEnd w:id="147"/>
    </w:p>
    <w:p w14:paraId="47623850" w14:textId="77777777" w:rsidR="00A3474B" w:rsidRDefault="00A3474B" w:rsidP="00A3474B">
      <w:pPr>
        <w:pStyle w:val="ActionIALA"/>
      </w:pPr>
      <w:bookmarkStart w:id="148" w:name="_Toc233444849"/>
      <w:bookmarkStart w:id="149" w:name="_Toc359598987"/>
      <w:r w:rsidRPr="004654B8">
        <w:t>IALA sho</w:t>
      </w:r>
      <w:r>
        <w:t>uld encourage the provision of</w:t>
      </w:r>
      <w:r w:rsidRPr="004654B8">
        <w:t xml:space="preserve"> S-100 models as XMi files (Enterprise Architect compatible) in appropriate packages and make available from a</w:t>
      </w:r>
      <w:r>
        <w:t>n IALA</w:t>
      </w:r>
      <w:r w:rsidRPr="004654B8">
        <w:t xml:space="preserve"> S-100 repository.</w:t>
      </w:r>
      <w:bookmarkEnd w:id="148"/>
      <w:bookmarkEnd w:id="149"/>
    </w:p>
    <w:p w14:paraId="1E172C95" w14:textId="240869E5" w:rsidR="00A3474B" w:rsidRDefault="00953D35" w:rsidP="00A3474B">
      <w:pPr>
        <w:pStyle w:val="ActionMember"/>
      </w:pPr>
      <w:bookmarkStart w:id="150" w:name="_Toc359598973"/>
      <w:r>
        <w:t>Nick Ward</w:t>
      </w:r>
      <w:r w:rsidR="00A3474B">
        <w:t xml:space="preserve"> is requested to modify IALA Guideline No.1087 on Domain management to reflect lessons learned from the workshop.</w:t>
      </w:r>
      <w:bookmarkEnd w:id="150"/>
    </w:p>
    <w:p w14:paraId="3023A4D9" w14:textId="77777777" w:rsidR="005A0C13" w:rsidRDefault="005A0C13" w:rsidP="005A0C13">
      <w:pPr>
        <w:pStyle w:val="BodyText"/>
      </w:pPr>
    </w:p>
    <w:p w14:paraId="26831C24" w14:textId="77777777" w:rsidR="005A0C13" w:rsidRDefault="005A0C13" w:rsidP="005A0C13">
      <w:pPr>
        <w:pStyle w:val="BodyText"/>
      </w:pPr>
      <w:r>
        <w:t>Note.</w:t>
      </w:r>
    </w:p>
    <w:p w14:paraId="6277ED6D" w14:textId="1DD8F0BF" w:rsidR="005A0C13" w:rsidRDefault="005A0C13" w:rsidP="005A0C13">
      <w:pPr>
        <w:pStyle w:val="BodyText"/>
      </w:pPr>
      <w:r>
        <w:t>Some actions that might be expected to have arisen from the Takeaway Points are already incorporated in the text of the report.</w:t>
      </w:r>
    </w:p>
    <w:p w14:paraId="3FA8750C" w14:textId="3C9F1AFC" w:rsidR="00DB648C" w:rsidRPr="004654B8" w:rsidRDefault="00DB648C">
      <w:r w:rsidRPr="004654B8">
        <w:br w:type="page"/>
      </w:r>
    </w:p>
    <w:p w14:paraId="3EDB1648" w14:textId="755AC68B" w:rsidR="00DB648C" w:rsidRPr="004654B8" w:rsidRDefault="00DB648C" w:rsidP="00DB648C">
      <w:pPr>
        <w:pStyle w:val="Annex"/>
      </w:pPr>
      <w:bookmarkStart w:id="151" w:name="_Ref233369764"/>
      <w:bookmarkStart w:id="152" w:name="_Toc359599070"/>
      <w:r w:rsidRPr="004654B8">
        <w:lastRenderedPageBreak/>
        <w:t>Suggested changes to the draft Guideline on Producing an IALA S-100 Product Specification</w:t>
      </w:r>
      <w:bookmarkEnd w:id="151"/>
      <w:bookmarkEnd w:id="152"/>
    </w:p>
    <w:p w14:paraId="367FB344" w14:textId="7CAAA39F" w:rsidR="00DB648C" w:rsidRPr="004654B8" w:rsidRDefault="00CB7BBF" w:rsidP="008E570F">
      <w:pPr>
        <w:pStyle w:val="BodyText"/>
        <w:spacing w:after="240"/>
      </w:pPr>
      <w:r w:rsidRPr="004654B8">
        <w:t>From Working Group 1</w:t>
      </w:r>
    </w:p>
    <w:p w14:paraId="631120DC" w14:textId="11D9BB75" w:rsidR="00CB7BBF" w:rsidRPr="004654B8" w:rsidRDefault="00CB7BBF" w:rsidP="00555DCB">
      <w:pPr>
        <w:pStyle w:val="List1"/>
        <w:numPr>
          <w:ilvl w:val="0"/>
          <w:numId w:val="48"/>
        </w:numPr>
      </w:pPr>
      <w:r w:rsidRPr="004654B8">
        <w:t>Template needs a front page.  A front page is suggested in the draft PS.</w:t>
      </w:r>
    </w:p>
    <w:p w14:paraId="232680FA" w14:textId="536AAA46" w:rsidR="00CB7BBF" w:rsidRPr="004654B8" w:rsidRDefault="00CB7BBF" w:rsidP="00555DCB">
      <w:pPr>
        <w:pStyle w:val="List1"/>
        <w:numPr>
          <w:ilvl w:val="0"/>
          <w:numId w:val="48"/>
        </w:numPr>
      </w:pPr>
      <w:r w:rsidRPr="004654B8">
        <w:t>Template needs a revision page.  A revision pag</w:t>
      </w:r>
      <w:r w:rsidR="005A0C13">
        <w:t>e is suggested in the draft PS.</w:t>
      </w:r>
    </w:p>
    <w:p w14:paraId="172EB444" w14:textId="2DEAE705" w:rsidR="00CB7BBF" w:rsidRPr="004654B8" w:rsidRDefault="00CB7BBF" w:rsidP="00555DCB">
      <w:pPr>
        <w:pStyle w:val="List1"/>
        <w:numPr>
          <w:ilvl w:val="0"/>
          <w:numId w:val="48"/>
        </w:numPr>
      </w:pPr>
      <w:r w:rsidRPr="004654B8">
        <w:t>Suggestion to remove red text &lt;This clause provides general introductory information about the product specification&gt; directly under 1.</w:t>
      </w:r>
      <w:r w:rsidR="00BE1B98" w:rsidRPr="004654B8">
        <w:t xml:space="preserve"> </w:t>
      </w:r>
      <w:r w:rsidRPr="004654B8">
        <w:t>Overview</w:t>
      </w:r>
      <w:r w:rsidR="00BE1B98" w:rsidRPr="004654B8">
        <w:t>.</w:t>
      </w:r>
    </w:p>
    <w:p w14:paraId="75C64614" w14:textId="41CBB501" w:rsidR="00CB7BBF" w:rsidRPr="004654B8" w:rsidRDefault="00CB7BBF" w:rsidP="00555DCB">
      <w:pPr>
        <w:pStyle w:val="List1"/>
        <w:numPr>
          <w:ilvl w:val="0"/>
          <w:numId w:val="48"/>
        </w:numPr>
      </w:pPr>
      <w:r w:rsidRPr="004654B8">
        <w:t xml:space="preserve">In template chapter 1, references, divide references into </w:t>
      </w:r>
      <w:r w:rsidR="00376297">
        <w:t>‘</w:t>
      </w:r>
      <w:r w:rsidRPr="004654B8">
        <w:t>normative references</w:t>
      </w:r>
      <w:r w:rsidR="00376297">
        <w:t>’</w:t>
      </w:r>
      <w:r w:rsidRPr="004654B8">
        <w:t xml:space="preserve"> and </w:t>
      </w:r>
      <w:r w:rsidR="00376297">
        <w:t>‘</w:t>
      </w:r>
      <w:r w:rsidRPr="004654B8">
        <w:t>informative references</w:t>
      </w:r>
      <w:r w:rsidR="00376297">
        <w:t>’</w:t>
      </w:r>
      <w:r w:rsidRPr="004654B8">
        <w:t xml:space="preserve"> as is done in the draft PS for AtoN.</w:t>
      </w:r>
    </w:p>
    <w:p w14:paraId="527B6201" w14:textId="78A7BD64" w:rsidR="00CB7BBF" w:rsidRPr="004654B8" w:rsidRDefault="00CB7BBF" w:rsidP="00555DCB">
      <w:pPr>
        <w:pStyle w:val="List1"/>
        <w:numPr>
          <w:ilvl w:val="0"/>
          <w:numId w:val="48"/>
        </w:numPr>
      </w:pPr>
      <w:r w:rsidRPr="004654B8">
        <w:t>Suggestion to remove paragraph 1.1.1 from the template</w:t>
      </w:r>
      <w:r w:rsidR="00BE1B98" w:rsidRPr="004654B8">
        <w:t>.</w:t>
      </w:r>
    </w:p>
    <w:p w14:paraId="626B9A33" w14:textId="116714AE" w:rsidR="00CB7BBF" w:rsidRPr="004654B8" w:rsidRDefault="00CB7BBF" w:rsidP="00555DCB">
      <w:pPr>
        <w:pStyle w:val="List1"/>
        <w:numPr>
          <w:ilvl w:val="0"/>
          <w:numId w:val="48"/>
        </w:numPr>
      </w:pPr>
      <w:r w:rsidRPr="004654B8">
        <w:t xml:space="preserve">Suggestion to include in template paragraph 1.1.2, the following standard sentence: </w:t>
      </w:r>
      <w:r w:rsidR="00376297">
        <w:t>‘</w:t>
      </w:r>
      <w:r w:rsidRPr="004654B8">
        <w:t>The following terms and definitions are in addition to those in S-100 Annex A.</w:t>
      </w:r>
      <w:r w:rsidR="00376297">
        <w:t>’</w:t>
      </w:r>
    </w:p>
    <w:p w14:paraId="55078E90" w14:textId="5B44C789" w:rsidR="00CB7BBF" w:rsidRPr="004654B8" w:rsidRDefault="00CB7BBF" w:rsidP="00555DCB">
      <w:pPr>
        <w:pStyle w:val="List1"/>
        <w:numPr>
          <w:ilvl w:val="0"/>
          <w:numId w:val="48"/>
        </w:numPr>
      </w:pPr>
      <w:r w:rsidRPr="004654B8">
        <w:t>Suggestion to remove Classification from template in paragraph 1.1.3</w:t>
      </w:r>
      <w:r w:rsidR="00BE1B98" w:rsidRPr="004654B8">
        <w:t>.</w:t>
      </w:r>
    </w:p>
    <w:p w14:paraId="1DF503B4" w14:textId="7C7E8D6E" w:rsidR="00CB7BBF" w:rsidRPr="004654B8" w:rsidRDefault="00CB7BBF" w:rsidP="00555DCB">
      <w:pPr>
        <w:pStyle w:val="List1"/>
        <w:numPr>
          <w:ilvl w:val="0"/>
          <w:numId w:val="48"/>
        </w:numPr>
      </w:pPr>
      <w:r w:rsidRPr="004654B8">
        <w:t xml:space="preserve">Suggestion to move </w:t>
      </w:r>
      <w:r w:rsidR="00376297">
        <w:t>‘</w:t>
      </w:r>
      <w:r w:rsidRPr="004654B8">
        <w:t>Identifier</w:t>
      </w:r>
      <w:r w:rsidR="00376297">
        <w:t>’</w:t>
      </w:r>
      <w:r w:rsidRPr="004654B8">
        <w:t xml:space="preserve"> in template paragraph 1.1.3 upwards to directly under </w:t>
      </w:r>
      <w:r w:rsidR="00376297">
        <w:t>‘</w:t>
      </w:r>
      <w:r w:rsidRPr="004654B8">
        <w:t>Title</w:t>
      </w:r>
      <w:r w:rsidR="00376297">
        <w:t>’</w:t>
      </w:r>
    </w:p>
    <w:p w14:paraId="5B9BDE9D" w14:textId="778F9B46" w:rsidR="00CB7BBF" w:rsidRPr="004654B8" w:rsidRDefault="00CB7BBF" w:rsidP="00555DCB">
      <w:pPr>
        <w:pStyle w:val="List1"/>
        <w:numPr>
          <w:ilvl w:val="0"/>
          <w:numId w:val="48"/>
        </w:numPr>
      </w:pPr>
      <w:r w:rsidRPr="004654B8">
        <w:t xml:space="preserve">Suggestion to remove the table under Maintenance in </w:t>
      </w:r>
      <w:r w:rsidR="00BE1B98" w:rsidRPr="004654B8">
        <w:t>paragraph</w:t>
      </w:r>
      <w:r w:rsidRPr="004654B8">
        <w:t xml:space="preserve"> 1.1.3.</w:t>
      </w:r>
      <w:r w:rsidR="00BE1B98" w:rsidRPr="004654B8">
        <w:t xml:space="preserve"> </w:t>
      </w:r>
      <w:r w:rsidRPr="004654B8">
        <w:t xml:space="preserve"> Instead, add red text for suggestion of the following topics: -who maintains the product </w:t>
      </w:r>
      <w:r w:rsidR="00BE1B98" w:rsidRPr="004654B8">
        <w:t>s</w:t>
      </w:r>
      <w:r w:rsidRPr="004654B8">
        <w:t>pecification, - specified review regime, specified procedures</w:t>
      </w:r>
      <w:r w:rsidR="00BE1B98" w:rsidRPr="004654B8">
        <w:t>.</w:t>
      </w:r>
    </w:p>
    <w:p w14:paraId="05B81F28" w14:textId="34B0DB23" w:rsidR="00CB7BBF" w:rsidRPr="004654B8" w:rsidRDefault="00CB7BBF" w:rsidP="00555DCB">
      <w:pPr>
        <w:pStyle w:val="List1"/>
        <w:numPr>
          <w:ilvl w:val="0"/>
          <w:numId w:val="48"/>
        </w:numPr>
      </w:pPr>
      <w:r w:rsidRPr="004654B8">
        <w:t>Suggestion to make clear (by font or colo</w:t>
      </w:r>
      <w:r w:rsidR="00BE1B98" w:rsidRPr="004654B8">
        <w:t>u</w:t>
      </w:r>
      <w:r w:rsidRPr="004654B8">
        <w:t xml:space="preserve">r) that text in template under </w:t>
      </w:r>
      <w:r w:rsidR="00BE1B98" w:rsidRPr="004654B8">
        <w:t>paragraph</w:t>
      </w:r>
      <w:r w:rsidRPr="004654B8">
        <w:t xml:space="preserve"> 1.1.4 is for clarification only. </w:t>
      </w:r>
      <w:r w:rsidR="00BE1B98" w:rsidRPr="004654B8">
        <w:t xml:space="preserve"> </w:t>
      </w:r>
      <w:r w:rsidRPr="004654B8">
        <w:t>It does not need to be filled in.</w:t>
      </w:r>
    </w:p>
    <w:p w14:paraId="038FE726" w14:textId="5F486676" w:rsidR="00CB7BBF" w:rsidRPr="004654B8" w:rsidRDefault="00CB7BBF" w:rsidP="00555DCB">
      <w:pPr>
        <w:pStyle w:val="List1"/>
        <w:numPr>
          <w:ilvl w:val="0"/>
          <w:numId w:val="48"/>
        </w:numPr>
      </w:pPr>
      <w:r w:rsidRPr="004654B8">
        <w:t>In chapter 2 of the template in red text, add a reference to table 11-3 in S-100</w:t>
      </w:r>
      <w:r w:rsidR="00BE1B98" w:rsidRPr="004654B8">
        <w:t>.</w:t>
      </w:r>
    </w:p>
    <w:p w14:paraId="42A35753" w14:textId="33FBD5DE" w:rsidR="00CB7BBF" w:rsidRPr="004654B8" w:rsidRDefault="00CB7BBF" w:rsidP="00555DCB">
      <w:pPr>
        <w:pStyle w:val="List1"/>
        <w:numPr>
          <w:ilvl w:val="0"/>
          <w:numId w:val="48"/>
        </w:numPr>
      </w:pPr>
      <w:r w:rsidRPr="004654B8">
        <w:t xml:space="preserve">Suggestion to remove Classification (and the related table) in template in </w:t>
      </w:r>
      <w:r w:rsidR="00BE1B98" w:rsidRPr="004654B8">
        <w:t>paragraph</w:t>
      </w:r>
      <w:r w:rsidRPr="004654B8">
        <w:t xml:space="preserve"> 3</w:t>
      </w:r>
      <w:r w:rsidR="00BE1B98" w:rsidRPr="004654B8">
        <w:t>.</w:t>
      </w:r>
    </w:p>
    <w:p w14:paraId="0F59DFAD" w14:textId="001B6EC7" w:rsidR="00CB7BBF" w:rsidRPr="004654B8" w:rsidRDefault="00CB7BBF" w:rsidP="00555DCB">
      <w:pPr>
        <w:pStyle w:val="List1"/>
        <w:numPr>
          <w:ilvl w:val="0"/>
          <w:numId w:val="48"/>
        </w:numPr>
      </w:pPr>
      <w:r w:rsidRPr="004654B8">
        <w:t xml:space="preserve">Suggest to replace </w:t>
      </w:r>
      <w:r w:rsidR="00376297">
        <w:t>‘</w:t>
      </w:r>
      <w:r w:rsidRPr="004654B8">
        <w:t>imagery based</w:t>
      </w:r>
      <w:r w:rsidR="00376297">
        <w:t>’</w:t>
      </w:r>
      <w:r w:rsidRPr="004654B8">
        <w:t xml:space="preserve"> to </w:t>
      </w:r>
      <w:r w:rsidR="00376297">
        <w:t>‘</w:t>
      </w:r>
      <w:r w:rsidRPr="004654B8">
        <w:t>coverage based</w:t>
      </w:r>
      <w:r w:rsidR="00376297">
        <w:t>’</w:t>
      </w:r>
      <w:r w:rsidRPr="004654B8">
        <w:t xml:space="preserve"> in red text under Chapter 4 Introduction in template.</w:t>
      </w:r>
    </w:p>
    <w:p w14:paraId="05E69F22" w14:textId="346AD3F1" w:rsidR="00CB7BBF" w:rsidRPr="004654B8" w:rsidRDefault="00CB7BBF" w:rsidP="00555DCB">
      <w:pPr>
        <w:pStyle w:val="List1"/>
        <w:numPr>
          <w:ilvl w:val="0"/>
          <w:numId w:val="48"/>
        </w:numPr>
      </w:pPr>
      <w:r w:rsidRPr="004654B8">
        <w:t xml:space="preserve">Suggestion to add at the end in red text of chapter 4 (Introduction): </w:t>
      </w:r>
      <w:r w:rsidR="00376297">
        <w:t>‘</w:t>
      </w:r>
      <w:r w:rsidRPr="004654B8">
        <w:t>For coverage based data see S-100 part 7</w:t>
      </w:r>
      <w:r w:rsidR="00376297">
        <w:t>’</w:t>
      </w:r>
      <w:r w:rsidR="00BE1B98" w:rsidRPr="004654B8">
        <w:t>.</w:t>
      </w:r>
    </w:p>
    <w:p w14:paraId="7B738010" w14:textId="2EAE9FAC" w:rsidR="00CB7BBF" w:rsidRPr="004654B8" w:rsidRDefault="00CB7BBF" w:rsidP="00555DCB">
      <w:pPr>
        <w:pStyle w:val="List1"/>
        <w:numPr>
          <w:ilvl w:val="0"/>
          <w:numId w:val="48"/>
        </w:numPr>
      </w:pPr>
      <w:r w:rsidRPr="004654B8">
        <w:t xml:space="preserve">Suggestion to change text in Para 4, application schema from </w:t>
      </w:r>
      <w:r w:rsidR="00376297">
        <w:t>‘</w:t>
      </w:r>
      <w:r w:rsidRPr="004654B8">
        <w:t>A UML diagram needs to be provided</w:t>
      </w:r>
      <w:r w:rsidR="00376297">
        <w:t>’</w:t>
      </w:r>
      <w:r w:rsidRPr="004654B8">
        <w:t xml:space="preserve"> to </w:t>
      </w:r>
      <w:r w:rsidR="00376297">
        <w:t>‘</w:t>
      </w:r>
      <w:r w:rsidRPr="004654B8">
        <w:t>At least one UML diagram (or more) need to be provided</w:t>
      </w:r>
      <w:r w:rsidR="00376297">
        <w:t>’.</w:t>
      </w:r>
    </w:p>
    <w:p w14:paraId="1904E62B" w14:textId="1B1353F7" w:rsidR="00CB7BBF" w:rsidRPr="004654B8" w:rsidRDefault="00CB7BBF" w:rsidP="00555DCB">
      <w:pPr>
        <w:pStyle w:val="List1"/>
        <w:numPr>
          <w:ilvl w:val="0"/>
          <w:numId w:val="48"/>
        </w:numPr>
      </w:pPr>
      <w:r w:rsidRPr="004654B8">
        <w:t xml:space="preserve">Suggestion to remove Para 4.1.1 to </w:t>
      </w:r>
      <w:r w:rsidR="00BE1B98" w:rsidRPr="004654B8">
        <w:t>paragraph</w:t>
      </w:r>
      <w:r w:rsidRPr="004654B8">
        <w:t xml:space="preserve"> 4.1.5.2 under Feature Catalogue, and replace by red text:</w:t>
      </w:r>
      <w:r w:rsidR="00376297">
        <w:t xml:space="preserve"> </w:t>
      </w:r>
      <w:r w:rsidRPr="004654B8">
        <w:t>&lt;Build Feature Catalogue by using Feature Catalogue builder&gt;</w:t>
      </w:r>
      <w:r w:rsidR="00376297">
        <w:t xml:space="preserve"> and add black text:</w:t>
      </w:r>
    </w:p>
    <w:p w14:paraId="6BFEB8F0" w14:textId="77777777" w:rsidR="00CB7BBF" w:rsidRPr="004654B8" w:rsidRDefault="00CB7BBF" w:rsidP="00BE1B98">
      <w:pPr>
        <w:pStyle w:val="List1text"/>
        <w:rPr>
          <w:i/>
        </w:rPr>
      </w:pPr>
      <w:r w:rsidRPr="004654B8">
        <w:rPr>
          <w:i/>
        </w:rPr>
        <w:t>Introduction:</w:t>
      </w:r>
    </w:p>
    <w:p w14:paraId="2609CDAB" w14:textId="77777777" w:rsidR="00CB7BBF" w:rsidRPr="004654B8" w:rsidRDefault="00CB7BBF" w:rsidP="00BE1B98">
      <w:pPr>
        <w:pStyle w:val="List1text"/>
        <w:rPr>
          <w:i/>
        </w:rPr>
      </w:pPr>
      <w:r w:rsidRPr="004654B8">
        <w:rPr>
          <w:i/>
        </w:rPr>
        <w:t>Name:</w:t>
      </w:r>
    </w:p>
    <w:p w14:paraId="6123E3F9" w14:textId="77777777" w:rsidR="00CB7BBF" w:rsidRPr="004654B8" w:rsidRDefault="00CB7BBF" w:rsidP="00BE1B98">
      <w:pPr>
        <w:pStyle w:val="List1text"/>
        <w:rPr>
          <w:i/>
        </w:rPr>
      </w:pPr>
      <w:r w:rsidRPr="004654B8">
        <w:rPr>
          <w:i/>
        </w:rPr>
        <w:t>Scope:</w:t>
      </w:r>
    </w:p>
    <w:p w14:paraId="38EDB2E8" w14:textId="77777777" w:rsidR="00CB7BBF" w:rsidRPr="004654B8" w:rsidRDefault="00CB7BBF" w:rsidP="00BE1B98">
      <w:pPr>
        <w:pStyle w:val="List1text"/>
        <w:rPr>
          <w:i/>
        </w:rPr>
      </w:pPr>
      <w:r w:rsidRPr="004654B8">
        <w:rPr>
          <w:i/>
        </w:rPr>
        <w:t>Field of Application:</w:t>
      </w:r>
    </w:p>
    <w:p w14:paraId="11F533E5" w14:textId="77777777" w:rsidR="00CB7BBF" w:rsidRPr="004654B8" w:rsidRDefault="00CB7BBF" w:rsidP="00BE1B98">
      <w:pPr>
        <w:pStyle w:val="List1text"/>
        <w:rPr>
          <w:i/>
        </w:rPr>
      </w:pPr>
      <w:r w:rsidRPr="004654B8">
        <w:rPr>
          <w:i/>
        </w:rPr>
        <w:t>Version Number:</w:t>
      </w:r>
    </w:p>
    <w:p w14:paraId="06D481DB" w14:textId="77777777" w:rsidR="00CB7BBF" w:rsidRPr="004654B8" w:rsidRDefault="00CB7BBF" w:rsidP="00BE1B98">
      <w:pPr>
        <w:pStyle w:val="List1text"/>
        <w:rPr>
          <w:i/>
        </w:rPr>
      </w:pPr>
      <w:r w:rsidRPr="004654B8">
        <w:rPr>
          <w:i/>
        </w:rPr>
        <w:t>Version Date:</w:t>
      </w:r>
    </w:p>
    <w:p w14:paraId="218661BD" w14:textId="77777777" w:rsidR="00CB7BBF" w:rsidRPr="004654B8" w:rsidRDefault="00CB7BBF" w:rsidP="00BE1B98">
      <w:pPr>
        <w:pStyle w:val="List1text"/>
        <w:rPr>
          <w:i/>
        </w:rPr>
      </w:pPr>
      <w:r w:rsidRPr="004654B8">
        <w:rPr>
          <w:i/>
        </w:rPr>
        <w:t>Producer:</w:t>
      </w:r>
    </w:p>
    <w:p w14:paraId="3B604576" w14:textId="0410EF66" w:rsidR="00CB7BBF" w:rsidRPr="004654B8" w:rsidRDefault="00CB7BBF" w:rsidP="00BE1B98">
      <w:pPr>
        <w:pStyle w:val="List1text"/>
      </w:pPr>
      <w:r w:rsidRPr="004654B8">
        <w:rPr>
          <w:i/>
        </w:rPr>
        <w:t>Functional Language:</w:t>
      </w:r>
      <w:r w:rsidR="00376297">
        <w:rPr>
          <w:i/>
        </w:rPr>
        <w:t>’</w:t>
      </w:r>
    </w:p>
    <w:p w14:paraId="77558360" w14:textId="14FAF6B8" w:rsidR="00CB7BBF" w:rsidRPr="004654B8" w:rsidRDefault="00CB7BBF" w:rsidP="00555DCB">
      <w:pPr>
        <w:pStyle w:val="List1"/>
        <w:numPr>
          <w:ilvl w:val="0"/>
          <w:numId w:val="48"/>
        </w:numPr>
      </w:pPr>
      <w:r w:rsidRPr="004654B8">
        <w:t xml:space="preserve">In chapter 4 under </w:t>
      </w:r>
      <w:r w:rsidR="00376297">
        <w:t>‘</w:t>
      </w:r>
      <w:r w:rsidRPr="004654B8">
        <w:t>Data Product Types</w:t>
      </w:r>
      <w:r w:rsidR="00376297">
        <w:t>’</w:t>
      </w:r>
      <w:r w:rsidRPr="004654B8">
        <w:t xml:space="preserve"> add in red text </w:t>
      </w:r>
      <w:r w:rsidR="00376297">
        <w:t>‘</w:t>
      </w:r>
      <w:r w:rsidRPr="004654B8">
        <w:t>This paragraph is optional</w:t>
      </w:r>
      <w:r w:rsidR="00376297">
        <w:t>’</w:t>
      </w:r>
      <w:r w:rsidR="00BE1B98" w:rsidRPr="004654B8">
        <w:t>.</w:t>
      </w:r>
    </w:p>
    <w:p w14:paraId="269DECF7" w14:textId="0F2A9713" w:rsidR="00CB7BBF" w:rsidRPr="004654B8" w:rsidRDefault="00CB7BBF" w:rsidP="00555DCB">
      <w:pPr>
        <w:pStyle w:val="List1"/>
        <w:numPr>
          <w:ilvl w:val="0"/>
          <w:numId w:val="48"/>
        </w:numPr>
      </w:pPr>
      <w:r w:rsidRPr="004654B8">
        <w:t xml:space="preserve">In chapter 4 under </w:t>
      </w:r>
      <w:r w:rsidR="00376297">
        <w:t>‘</w:t>
      </w:r>
      <w:r w:rsidRPr="004654B8">
        <w:t>Data Product Loading and Unloading</w:t>
      </w:r>
      <w:r w:rsidR="00376297">
        <w:t>’</w:t>
      </w:r>
      <w:r w:rsidRPr="004654B8">
        <w:t xml:space="preserve"> add in red text </w:t>
      </w:r>
      <w:r w:rsidR="00376297">
        <w:t>‘</w:t>
      </w:r>
      <w:r w:rsidRPr="004654B8">
        <w:t>This paragraph is optional</w:t>
      </w:r>
      <w:r w:rsidR="00376297">
        <w:t>’</w:t>
      </w:r>
      <w:r w:rsidR="00BE1B98" w:rsidRPr="004654B8">
        <w:t>.</w:t>
      </w:r>
    </w:p>
    <w:p w14:paraId="13989993" w14:textId="7E7640F8" w:rsidR="00CB7BBF" w:rsidRPr="004654B8" w:rsidRDefault="00CB7BBF" w:rsidP="00555DCB">
      <w:pPr>
        <w:pStyle w:val="List1"/>
        <w:numPr>
          <w:ilvl w:val="0"/>
          <w:numId w:val="48"/>
        </w:numPr>
      </w:pPr>
      <w:r w:rsidRPr="004654B8">
        <w:lastRenderedPageBreak/>
        <w:t xml:space="preserve">Under </w:t>
      </w:r>
      <w:r w:rsidR="00BE1B98" w:rsidRPr="004654B8">
        <w:t>paragraph</w:t>
      </w:r>
      <w:r w:rsidRPr="004654B8">
        <w:t xml:space="preserve"> 4 </w:t>
      </w:r>
      <w:r w:rsidR="00376297">
        <w:t>‘</w:t>
      </w:r>
      <w:r w:rsidRPr="004654B8">
        <w:t>Geometry</w:t>
      </w:r>
      <w:r w:rsidR="00376297">
        <w:t>’</w:t>
      </w:r>
      <w:r w:rsidRPr="004654B8">
        <w:t xml:space="preserve"> after red text </w:t>
      </w:r>
      <w:r w:rsidR="00376297">
        <w:t>‘</w:t>
      </w:r>
      <w:r w:rsidRPr="004654B8">
        <w:t>Specify which Level of Geometry is to be used in the product specification and any deviations from these</w:t>
      </w:r>
      <w:r w:rsidR="00376297">
        <w:t>’</w:t>
      </w:r>
      <w:r w:rsidRPr="004654B8">
        <w:t xml:space="preserve">, add red text </w:t>
      </w:r>
      <w:r w:rsidR="00376297">
        <w:t>‘</w:t>
      </w:r>
      <w:r w:rsidRPr="004654B8">
        <w:t>, refer to S-100 part 7 paragraph 5.3</w:t>
      </w:r>
      <w:r w:rsidR="00376297">
        <w:t>’</w:t>
      </w:r>
      <w:r w:rsidRPr="004654B8">
        <w:t>.</w:t>
      </w:r>
    </w:p>
    <w:p w14:paraId="604847B6" w14:textId="34487C1E" w:rsidR="00CB7BBF" w:rsidRPr="004654B8" w:rsidRDefault="00CB7BBF" w:rsidP="00555DCB">
      <w:pPr>
        <w:pStyle w:val="List1"/>
        <w:numPr>
          <w:ilvl w:val="0"/>
          <w:numId w:val="48"/>
        </w:numPr>
      </w:pPr>
      <w:r w:rsidRPr="004654B8">
        <w:t>Un</w:t>
      </w:r>
      <w:r w:rsidR="00BE1B98" w:rsidRPr="004654B8">
        <w:t>der paragraph</w:t>
      </w:r>
      <w:r w:rsidRPr="004654B8">
        <w:t xml:space="preserve"> 7 </w:t>
      </w:r>
      <w:r w:rsidR="00376297">
        <w:t>‘</w:t>
      </w:r>
      <w:r w:rsidRPr="004654B8">
        <w:t>Data Capture and Classification</w:t>
      </w:r>
      <w:r w:rsidR="00376297">
        <w:t>’</w:t>
      </w:r>
      <w:r w:rsidRPr="004654B8">
        <w:t>, add in the red text th</w:t>
      </w:r>
      <w:r w:rsidR="005A0C13">
        <w:t>at this paragraph is optional.</w:t>
      </w:r>
    </w:p>
    <w:p w14:paraId="4FF3EA82" w14:textId="447ABB87" w:rsidR="00CB7BBF" w:rsidRPr="004654B8" w:rsidRDefault="00CB7BBF" w:rsidP="00555DCB">
      <w:pPr>
        <w:pStyle w:val="List1"/>
        <w:numPr>
          <w:ilvl w:val="0"/>
          <w:numId w:val="48"/>
        </w:numPr>
      </w:pPr>
      <w:r w:rsidRPr="004654B8">
        <w:t xml:space="preserve">Replace title of paragraph 8 in the template from </w:t>
      </w:r>
      <w:r w:rsidR="00376297">
        <w:t>‘</w:t>
      </w:r>
      <w:r w:rsidRPr="004654B8">
        <w:t>maintenance</w:t>
      </w:r>
      <w:r w:rsidR="00376297">
        <w:t>’</w:t>
      </w:r>
      <w:r w:rsidRPr="004654B8">
        <w:t xml:space="preserve"> to </w:t>
      </w:r>
      <w:r w:rsidR="00376297">
        <w:t>‘</w:t>
      </w:r>
      <w:r w:rsidRPr="004654B8">
        <w:t>Data maintenance</w:t>
      </w:r>
      <w:r w:rsidR="00376297">
        <w:t>’</w:t>
      </w:r>
      <w:r w:rsidRPr="004654B8">
        <w:t xml:space="preserve"> to make it in-line with S-100</w:t>
      </w:r>
      <w:r w:rsidR="005A0C13">
        <w:t>.</w:t>
      </w:r>
    </w:p>
    <w:p w14:paraId="5B784B73" w14:textId="05F288E7" w:rsidR="00CB7BBF" w:rsidRPr="004654B8" w:rsidRDefault="00CB7BBF" w:rsidP="00555DCB">
      <w:pPr>
        <w:pStyle w:val="List1"/>
        <w:numPr>
          <w:ilvl w:val="0"/>
          <w:numId w:val="48"/>
        </w:numPr>
      </w:pPr>
      <w:r w:rsidRPr="004654B8">
        <w:t xml:space="preserve">Under paragraph 9 </w:t>
      </w:r>
      <w:r w:rsidR="00376297">
        <w:t>‘</w:t>
      </w:r>
      <w:r w:rsidRPr="004654B8">
        <w:t>Portrayal</w:t>
      </w:r>
      <w:r w:rsidR="00376297">
        <w:t>’</w:t>
      </w:r>
      <w:r w:rsidRPr="004654B8">
        <w:t xml:space="preserve"> add in red text </w:t>
      </w:r>
      <w:r w:rsidR="005A0C13">
        <w:t>that this section is optional.</w:t>
      </w:r>
    </w:p>
    <w:p w14:paraId="30F36CE5" w14:textId="170A0333" w:rsidR="00CB7BBF" w:rsidRPr="004654B8" w:rsidRDefault="00CB7BBF" w:rsidP="00555DCB">
      <w:pPr>
        <w:pStyle w:val="List1"/>
        <w:numPr>
          <w:ilvl w:val="0"/>
          <w:numId w:val="48"/>
        </w:numPr>
      </w:pPr>
      <w:r w:rsidRPr="004654B8">
        <w:t xml:space="preserve">Under paragraph 11 </w:t>
      </w:r>
      <w:r w:rsidR="00376297">
        <w:t>‘</w:t>
      </w:r>
      <w:r w:rsidRPr="004654B8">
        <w:t>Data Product Delivery</w:t>
      </w:r>
      <w:r w:rsidR="00376297">
        <w:t>’</w:t>
      </w:r>
      <w:r w:rsidRPr="004654B8">
        <w:t>, add in red text</w:t>
      </w:r>
      <w:r w:rsidR="005A0C13">
        <w:t xml:space="preserve"> that this section is optional.</w:t>
      </w:r>
    </w:p>
    <w:p w14:paraId="05A5592C" w14:textId="0A83C6F6" w:rsidR="00CB7BBF" w:rsidRPr="004654B8" w:rsidRDefault="00CB7BBF" w:rsidP="00555DCB">
      <w:pPr>
        <w:pStyle w:val="List1"/>
        <w:numPr>
          <w:ilvl w:val="0"/>
          <w:numId w:val="48"/>
        </w:numPr>
      </w:pPr>
      <w:r w:rsidRPr="004654B8">
        <w:t xml:space="preserve">Under chapter 12 in the template, the section metadata and the section Annex A need to be separated from each other. </w:t>
      </w:r>
      <w:r w:rsidR="004A30AC">
        <w:t xml:space="preserve"> </w:t>
      </w:r>
      <w:r w:rsidRPr="004654B8">
        <w:t>Th</w:t>
      </w:r>
      <w:r w:rsidR="004A30AC">
        <w:t>ese are two different sections.</w:t>
      </w:r>
    </w:p>
    <w:p w14:paraId="335AA781" w14:textId="1A3BECC6" w:rsidR="00CB7BBF" w:rsidRPr="004654B8" w:rsidRDefault="00CB7BBF" w:rsidP="00555DCB">
      <w:pPr>
        <w:pStyle w:val="List1"/>
        <w:numPr>
          <w:ilvl w:val="0"/>
          <w:numId w:val="48"/>
        </w:numPr>
      </w:pPr>
      <w:r w:rsidRPr="004654B8">
        <w:t>A metadata table ha</w:t>
      </w:r>
      <w:r w:rsidR="004A30AC">
        <w:t>s to be added under section 12.</w:t>
      </w:r>
    </w:p>
    <w:p w14:paraId="5346AF79" w14:textId="4D411B0A" w:rsidR="00321F99" w:rsidRDefault="00321F99" w:rsidP="008E570F">
      <w:pPr>
        <w:pStyle w:val="BodyText"/>
        <w:spacing w:before="240" w:after="240"/>
      </w:pPr>
      <w:r w:rsidRPr="004654B8">
        <w:t>From Working Group 2</w:t>
      </w:r>
    </w:p>
    <w:p w14:paraId="38AFA63D" w14:textId="470595C4" w:rsidR="00321F99" w:rsidRPr="004654B8" w:rsidRDefault="006C04CB" w:rsidP="006C04CB">
      <w:pPr>
        <w:pStyle w:val="List1"/>
      </w:pPr>
      <w:r w:rsidRPr="004654B8">
        <w:t>E</w:t>
      </w:r>
      <w:r w:rsidR="00321F99" w:rsidRPr="004654B8">
        <w:t>laborate on adding item types to the registries</w:t>
      </w:r>
      <w:r w:rsidRPr="004654B8">
        <w:t>.  P</w:t>
      </w:r>
      <w:r w:rsidR="00321F99" w:rsidRPr="004654B8">
        <w:t xml:space="preserve">rovide means to submit or adapt item types with </w:t>
      </w:r>
      <w:r w:rsidRPr="004654B8">
        <w:t xml:space="preserve">the </w:t>
      </w:r>
      <w:r w:rsidR="00321F99" w:rsidRPr="004654B8">
        <w:t>template.</w:t>
      </w:r>
    </w:p>
    <w:p w14:paraId="458948DA" w14:textId="124DA026" w:rsidR="00321F99" w:rsidRPr="004654B8" w:rsidRDefault="006C04CB" w:rsidP="006C04CB">
      <w:pPr>
        <w:pStyle w:val="List1"/>
      </w:pPr>
      <w:r w:rsidRPr="004654B8">
        <w:t>P</w:t>
      </w:r>
      <w:r w:rsidR="00321F99" w:rsidRPr="004654B8">
        <w:t xml:space="preserve">rocedure on getting draft status for </w:t>
      </w:r>
      <w:r w:rsidRPr="004654B8">
        <w:t xml:space="preserve">a </w:t>
      </w:r>
      <w:r w:rsidR="00321F99" w:rsidRPr="004654B8">
        <w:t>PS</w:t>
      </w:r>
      <w:r w:rsidRPr="004654B8">
        <w:t>.</w:t>
      </w:r>
    </w:p>
    <w:p w14:paraId="3EBCB31B" w14:textId="119E3DC7" w:rsidR="00321F99" w:rsidRPr="004654B8" w:rsidRDefault="006C04CB" w:rsidP="006C04CB">
      <w:pPr>
        <w:pStyle w:val="List1"/>
      </w:pPr>
      <w:r w:rsidRPr="004654B8">
        <w:t>P</w:t>
      </w:r>
      <w:r w:rsidR="00321F99" w:rsidRPr="004654B8">
        <w:t>roduct specification amendment procedures ha</w:t>
      </w:r>
      <w:r w:rsidR="006C57A6">
        <w:t>ve</w:t>
      </w:r>
      <w:r w:rsidR="00321F99" w:rsidRPr="004654B8">
        <w:t xml:space="preserve"> to be added</w:t>
      </w:r>
      <w:r w:rsidR="004A30AC">
        <w:t>.</w:t>
      </w:r>
    </w:p>
    <w:p w14:paraId="682FD977" w14:textId="63EC67AD" w:rsidR="00321F99" w:rsidRPr="004654B8" w:rsidRDefault="006C04CB" w:rsidP="006C04CB">
      <w:pPr>
        <w:pStyle w:val="List1"/>
      </w:pPr>
      <w:r w:rsidRPr="004654B8">
        <w:t>C</w:t>
      </w:r>
      <w:r w:rsidR="00321F99" w:rsidRPr="004654B8">
        <w:t xml:space="preserve">learer descriptions of applicable fields in </w:t>
      </w:r>
      <w:r w:rsidRPr="004654B8">
        <w:t xml:space="preserve">the </w:t>
      </w:r>
      <w:r w:rsidR="00321F99" w:rsidRPr="004654B8">
        <w:t>template</w:t>
      </w:r>
      <w:r w:rsidR="004A30AC">
        <w:t>.</w:t>
      </w:r>
    </w:p>
    <w:p w14:paraId="0EB68F16" w14:textId="130073CE" w:rsidR="00321F99" w:rsidRPr="004654B8" w:rsidRDefault="006C04CB" w:rsidP="006C04CB">
      <w:pPr>
        <w:pStyle w:val="List1"/>
      </w:pPr>
      <w:r w:rsidRPr="004654B8">
        <w:t>R</w:t>
      </w:r>
      <w:r w:rsidR="00321F99" w:rsidRPr="004654B8">
        <w:t>eference functional description in Annex C</w:t>
      </w:r>
      <w:r w:rsidR="004A30AC">
        <w:t>.</w:t>
      </w:r>
    </w:p>
    <w:p w14:paraId="0C9C0534" w14:textId="51A3C1C6" w:rsidR="00321F99" w:rsidRPr="004654B8" w:rsidRDefault="006C04CB" w:rsidP="006C04CB">
      <w:pPr>
        <w:pStyle w:val="List1"/>
      </w:pPr>
      <w:r w:rsidRPr="004654B8">
        <w:t>C</w:t>
      </w:r>
      <w:r w:rsidR="00321F99" w:rsidRPr="004654B8">
        <w:t xml:space="preserve">larification on the difference between operational services and technical services. </w:t>
      </w:r>
      <w:r w:rsidRPr="004654B8">
        <w:t xml:space="preserve"> </w:t>
      </w:r>
      <w:r w:rsidR="00321F99" w:rsidRPr="004654B8">
        <w:t>Elaborate on section 2.3 from user need to PS.</w:t>
      </w:r>
      <w:r w:rsidRPr="004654B8">
        <w:t xml:space="preserve">  </w:t>
      </w:r>
      <w:r w:rsidR="00321F99" w:rsidRPr="004654B8">
        <w:t>User needs leads to description of operational services that are realized through one or more technical.</w:t>
      </w:r>
    </w:p>
    <w:p w14:paraId="588056EF" w14:textId="28BD3B15" w:rsidR="00321F99" w:rsidRDefault="006C04CB" w:rsidP="006C04CB">
      <w:pPr>
        <w:pStyle w:val="List1"/>
      </w:pPr>
      <w:r w:rsidRPr="004654B8">
        <w:t>T</w:t>
      </w:r>
      <w:r w:rsidR="00CB7BBF" w:rsidRPr="004654B8">
        <w:t>he m</w:t>
      </w:r>
      <w:r w:rsidR="00321F99" w:rsidRPr="004654B8">
        <w:t xml:space="preserve">etadata part of </w:t>
      </w:r>
      <w:r w:rsidRPr="004654B8">
        <w:t xml:space="preserve">the </w:t>
      </w:r>
      <w:r w:rsidR="00321F99" w:rsidRPr="004654B8">
        <w:t>product specification template needs to be clarified.</w:t>
      </w:r>
    </w:p>
    <w:p w14:paraId="0CD6659C" w14:textId="136769F3" w:rsidR="00C11450" w:rsidRDefault="00C11450" w:rsidP="00C11450">
      <w:pPr>
        <w:pStyle w:val="List1"/>
      </w:pPr>
      <w:r>
        <w:t xml:space="preserve">Add procedure to the draft Guideline on </w:t>
      </w:r>
      <w:r w:rsidR="00376297">
        <w:t>‘</w:t>
      </w:r>
      <w:r>
        <w:t>how</w:t>
      </w:r>
      <w:r w:rsidR="00376297">
        <w:t>’</w:t>
      </w:r>
      <w:r>
        <w:t xml:space="preserve"> to register </w:t>
      </w:r>
      <w:r w:rsidR="00376297">
        <w:t>‘</w:t>
      </w:r>
      <w:r>
        <w:t>launching projects</w:t>
      </w:r>
      <w:r w:rsidR="00376297">
        <w:t>’</w:t>
      </w:r>
      <w:r w:rsidR="004A30AC">
        <w:t>.</w:t>
      </w:r>
    </w:p>
    <w:p w14:paraId="1804CF31" w14:textId="25E966A6" w:rsidR="00C11450" w:rsidRDefault="00C11450" w:rsidP="00C11450">
      <w:pPr>
        <w:pStyle w:val="List1"/>
      </w:pPr>
      <w:r>
        <w:t>Besides the use of enumeration lists suggest the use of cultural and linguistic adaptability if free text is used.</w:t>
      </w:r>
    </w:p>
    <w:p w14:paraId="5957DCE2" w14:textId="7E3F8E62" w:rsidR="00B712BE" w:rsidRDefault="00C11450" w:rsidP="00C11450">
      <w:pPr>
        <w:pStyle w:val="List1"/>
      </w:pPr>
      <w:r>
        <w:t>Suggest using Enterprise Architect in the Draft Guideline.</w:t>
      </w:r>
    </w:p>
    <w:p w14:paraId="4DF84ADB" w14:textId="00390A9F" w:rsidR="00953D35" w:rsidRPr="004654B8" w:rsidRDefault="00953D35" w:rsidP="00C11450">
      <w:pPr>
        <w:pStyle w:val="List1"/>
      </w:pPr>
      <w:r>
        <w:t>Encouragement should be given to the fullest use of enumeration lists (see ISO191937, paragraph 7.4).</w:t>
      </w:r>
    </w:p>
    <w:p w14:paraId="5B2EC137" w14:textId="31A2893C" w:rsidR="000C78C8" w:rsidRPr="004654B8" w:rsidRDefault="000C78C8">
      <w:r w:rsidRPr="004654B8">
        <w:br w:type="page"/>
      </w:r>
    </w:p>
    <w:p w14:paraId="437788B5" w14:textId="2F9DB090" w:rsidR="000C78C8" w:rsidRPr="004654B8" w:rsidRDefault="000C78C8" w:rsidP="000C78C8">
      <w:pPr>
        <w:pStyle w:val="Annex"/>
      </w:pPr>
      <w:bookmarkStart w:id="153" w:name="_Ref233427308"/>
      <w:bookmarkStart w:id="154" w:name="_Ref233432775"/>
      <w:bookmarkStart w:id="155" w:name="_Toc359599071"/>
      <w:r w:rsidRPr="004654B8">
        <w:lastRenderedPageBreak/>
        <w:t>Definiti</w:t>
      </w:r>
      <w:r w:rsidR="00321F99" w:rsidRPr="004654B8">
        <w:t>o</w:t>
      </w:r>
      <w:r w:rsidRPr="004654B8">
        <w:t>n of a streaming service</w:t>
      </w:r>
      <w:bookmarkEnd w:id="153"/>
      <w:bookmarkEnd w:id="154"/>
      <w:bookmarkEnd w:id="155"/>
    </w:p>
    <w:p w14:paraId="20A14B32" w14:textId="77777777" w:rsidR="000C78C8" w:rsidRPr="004654B8" w:rsidRDefault="000C78C8" w:rsidP="00555DCB">
      <w:pPr>
        <w:pStyle w:val="AnnexHead1"/>
        <w:numPr>
          <w:ilvl w:val="0"/>
          <w:numId w:val="47"/>
        </w:numPr>
      </w:pPr>
      <w:r w:rsidRPr="004654B8">
        <w:t>Scope</w:t>
      </w:r>
    </w:p>
    <w:p w14:paraId="66CE7B0E" w14:textId="77777777" w:rsidR="000C78C8" w:rsidRPr="004654B8" w:rsidRDefault="000C78C8" w:rsidP="000C78C8">
      <w:pPr>
        <w:pStyle w:val="BodyText"/>
      </w:pPr>
      <w:r w:rsidRPr="004654B8">
        <w:t>This paper defines Streaming Service (SS) as a medium to deliver data in the framework of S-100.  The SS that is described in this document is based on a client-server data exchange, where the client takes the initiative to get the data.</w:t>
      </w:r>
    </w:p>
    <w:p w14:paraId="1A53A347" w14:textId="77777777" w:rsidR="000C78C8" w:rsidRPr="004654B8" w:rsidRDefault="000C78C8" w:rsidP="000C78C8">
      <w:pPr>
        <w:pStyle w:val="BodyText"/>
      </w:pPr>
      <w:r w:rsidRPr="004654B8">
        <w:t>References and Standards</w:t>
      </w:r>
    </w:p>
    <w:p w14:paraId="15AB9072" w14:textId="77777777" w:rsidR="000C78C8" w:rsidRPr="004654B8" w:rsidRDefault="000C78C8" w:rsidP="000C78C8">
      <w:pPr>
        <w:pStyle w:val="BodyText"/>
      </w:pPr>
      <w:r w:rsidRPr="004654B8">
        <w:t>The following standards may be relevant when defining an update to the S-100 standard v1.0.0:</w:t>
      </w:r>
    </w:p>
    <w:p w14:paraId="5E4F4E53" w14:textId="415CE60A" w:rsidR="001D0FB9" w:rsidRPr="004654B8" w:rsidRDefault="001D0FB9" w:rsidP="000C78C8">
      <w:pPr>
        <w:pStyle w:val="BodyText"/>
      </w:pPr>
      <w:r w:rsidRPr="004654B8">
        <w:t>ISO-19119 – Services</w:t>
      </w:r>
    </w:p>
    <w:p w14:paraId="71D11AFC" w14:textId="77777777" w:rsidR="000C78C8" w:rsidRPr="004654B8" w:rsidRDefault="000C78C8" w:rsidP="000C78C8">
      <w:pPr>
        <w:pStyle w:val="BodyText"/>
      </w:pPr>
      <w:r w:rsidRPr="004654B8">
        <w:t>ISO-19115 – Geographic Information - Metadata</w:t>
      </w:r>
    </w:p>
    <w:p w14:paraId="7E0530E0" w14:textId="77777777" w:rsidR="000C78C8" w:rsidRPr="004654B8" w:rsidRDefault="000C78C8" w:rsidP="000C78C8">
      <w:pPr>
        <w:pStyle w:val="BodyText"/>
      </w:pPr>
      <w:r w:rsidRPr="004654B8">
        <w:t>ISO-19128 – Geographic Information - Web Map Server Interface</w:t>
      </w:r>
    </w:p>
    <w:p w14:paraId="283100FB" w14:textId="77777777" w:rsidR="000C78C8" w:rsidRPr="004654B8" w:rsidRDefault="000C78C8" w:rsidP="000C78C8">
      <w:pPr>
        <w:pStyle w:val="BodyText"/>
      </w:pPr>
      <w:r w:rsidRPr="004654B8">
        <w:t>ISO-19142 - Geographic Information – Web Feature Service</w:t>
      </w:r>
    </w:p>
    <w:p w14:paraId="7AFF5D8B" w14:textId="77777777" w:rsidR="000C78C8" w:rsidRPr="004654B8" w:rsidRDefault="000C78C8" w:rsidP="000C78C8">
      <w:pPr>
        <w:pStyle w:val="BodyText"/>
      </w:pPr>
      <w:r w:rsidRPr="004654B8">
        <w:t>ISO-20022 – Extensible Mark-up Language</w:t>
      </w:r>
    </w:p>
    <w:p w14:paraId="31B49ED3" w14:textId="77777777" w:rsidR="000C78C8" w:rsidRPr="004654B8" w:rsidRDefault="000C78C8" w:rsidP="000C78C8">
      <w:pPr>
        <w:pStyle w:val="BodyText"/>
      </w:pPr>
      <w:r w:rsidRPr="004654B8">
        <w:t>ISO-19136 – Geographic Mark-up Language</w:t>
      </w:r>
    </w:p>
    <w:p w14:paraId="793DCBE8" w14:textId="77777777" w:rsidR="000C78C8" w:rsidRPr="004654B8" w:rsidRDefault="000C78C8" w:rsidP="000C78C8">
      <w:pPr>
        <w:pStyle w:val="AnnexHead1"/>
      </w:pPr>
      <w:r w:rsidRPr="004654B8">
        <w:t>Definition of a Streaming Service</w:t>
      </w:r>
    </w:p>
    <w:p w14:paraId="52C47984" w14:textId="77777777" w:rsidR="000C78C8" w:rsidRPr="004654B8" w:rsidRDefault="000C78C8" w:rsidP="000C78C8">
      <w:pPr>
        <w:pStyle w:val="BodyText"/>
      </w:pPr>
      <w:r w:rsidRPr="004654B8">
        <w:t>The following bullet points summarise the main characteristics of a Streaming Service and its foreseen use:</w:t>
      </w:r>
    </w:p>
    <w:p w14:paraId="5676AF11" w14:textId="38F5251E" w:rsidR="000C78C8" w:rsidRPr="004654B8" w:rsidRDefault="00321F99" w:rsidP="000C78C8">
      <w:pPr>
        <w:pStyle w:val="Bullet1"/>
      </w:pPr>
      <w:r w:rsidRPr="004654B8">
        <w:t>a</w:t>
      </w:r>
      <w:r w:rsidR="000C78C8" w:rsidRPr="004654B8">
        <w:t xml:space="preserve"> basic assumption is the use of a point-to-point connection, where the connection is initiated by the client</w:t>
      </w:r>
      <w:r w:rsidRPr="004654B8">
        <w:t>:</w:t>
      </w:r>
    </w:p>
    <w:p w14:paraId="22271185" w14:textId="393D092C" w:rsidR="000C78C8" w:rsidRPr="004654B8" w:rsidRDefault="00321F99" w:rsidP="000C78C8">
      <w:pPr>
        <w:pStyle w:val="Bullet2"/>
      </w:pPr>
      <w:r w:rsidRPr="004654B8">
        <w:t>d</w:t>
      </w:r>
      <w:r w:rsidR="000C78C8" w:rsidRPr="004654B8">
        <w:t>ata connection issues, e.g. maintaining the integrity of data and signalling transmission failure are assumed to be handled by the system providing the connection</w:t>
      </w:r>
      <w:r w:rsidRPr="004654B8">
        <w:t>;</w:t>
      </w:r>
    </w:p>
    <w:p w14:paraId="4FD7D5D6" w14:textId="7595A630" w:rsidR="000C78C8" w:rsidRPr="004654B8" w:rsidRDefault="00321F99" w:rsidP="000C78C8">
      <w:pPr>
        <w:pStyle w:val="Bullet2"/>
      </w:pPr>
      <w:r w:rsidRPr="004654B8">
        <w:t>a</w:t>
      </w:r>
      <w:r w:rsidR="000C78C8" w:rsidRPr="004654B8">
        <w:t xml:space="preserve"> new connection implies a new session</w:t>
      </w:r>
      <w:r w:rsidRPr="004654B8">
        <w:t>;</w:t>
      </w:r>
    </w:p>
    <w:p w14:paraId="26334743" w14:textId="09156B0A" w:rsidR="000C78C8" w:rsidRPr="004654B8" w:rsidRDefault="00321F99" w:rsidP="000C78C8">
      <w:pPr>
        <w:pStyle w:val="Bullet2"/>
      </w:pPr>
      <w:r w:rsidRPr="004654B8">
        <w:t>c</w:t>
      </w:r>
      <w:r w:rsidR="000C78C8" w:rsidRPr="004654B8">
        <w:t>lients may have several concurrent sessions</w:t>
      </w:r>
      <w:r w:rsidRPr="004654B8">
        <w:t>;</w:t>
      </w:r>
    </w:p>
    <w:p w14:paraId="1841AAFC" w14:textId="15B80BD1" w:rsidR="000C78C8" w:rsidRPr="004654B8" w:rsidRDefault="00321F99" w:rsidP="000C78C8">
      <w:pPr>
        <w:pStyle w:val="Bullet2"/>
      </w:pPr>
      <w:r w:rsidRPr="004654B8">
        <w:t>a</w:t>
      </w:r>
      <w:r w:rsidR="000C78C8" w:rsidRPr="004654B8">
        <w:t xml:space="preserve"> disconnection always ends a session</w:t>
      </w:r>
      <w:r w:rsidRPr="004654B8">
        <w:t>.</w:t>
      </w:r>
    </w:p>
    <w:p w14:paraId="2A4950A0" w14:textId="3A6286FF" w:rsidR="000C78C8" w:rsidRPr="004654B8" w:rsidRDefault="00321F99" w:rsidP="000C78C8">
      <w:pPr>
        <w:pStyle w:val="Bullet1"/>
      </w:pPr>
      <w:r w:rsidRPr="004654B8">
        <w:t>s</w:t>
      </w:r>
      <w:r w:rsidR="000C78C8" w:rsidRPr="004654B8">
        <w:t>ession</w:t>
      </w:r>
      <w:r w:rsidRPr="004654B8">
        <w:t>:</w:t>
      </w:r>
    </w:p>
    <w:p w14:paraId="11ABB527" w14:textId="77777777" w:rsidR="00FE420A" w:rsidRPr="004654B8" w:rsidRDefault="00407C8C" w:rsidP="000C78C8">
      <w:pPr>
        <w:pStyle w:val="Bullet2"/>
      </w:pPr>
      <w:r w:rsidRPr="004654B8">
        <w:t>s</w:t>
      </w:r>
      <w:r w:rsidR="000C78C8" w:rsidRPr="004654B8">
        <w:t>tateful, i.e. the fact th</w:t>
      </w:r>
      <w:r w:rsidR="00FE420A" w:rsidRPr="004654B8">
        <w:t>at the client did authenticate;</w:t>
      </w:r>
    </w:p>
    <w:p w14:paraId="59A6E41D" w14:textId="03514707" w:rsidR="000C78C8" w:rsidRPr="004654B8" w:rsidRDefault="000C78C8" w:rsidP="000C78C8">
      <w:pPr>
        <w:pStyle w:val="Bullet2"/>
      </w:pPr>
      <w:r w:rsidRPr="004654B8">
        <w:t>service profiles established</w:t>
      </w:r>
      <w:r w:rsidR="00321F99" w:rsidRPr="004654B8">
        <w:t>;</w:t>
      </w:r>
    </w:p>
    <w:p w14:paraId="728A0C24" w14:textId="22145DF0" w:rsidR="000C78C8" w:rsidRPr="004654B8" w:rsidRDefault="00407C8C" w:rsidP="000C78C8">
      <w:pPr>
        <w:pStyle w:val="Bullet2"/>
      </w:pPr>
      <w:r w:rsidRPr="004654B8">
        <w:t>s</w:t>
      </w:r>
      <w:r w:rsidR="000C78C8" w:rsidRPr="004654B8">
        <w:t>ession control and status</w:t>
      </w:r>
      <w:r w:rsidR="00321F99" w:rsidRPr="004654B8">
        <w:t>;</w:t>
      </w:r>
    </w:p>
    <w:p w14:paraId="3500B897" w14:textId="0264832E" w:rsidR="000C78C8" w:rsidRPr="004654B8" w:rsidRDefault="00407C8C" w:rsidP="000C78C8">
      <w:pPr>
        <w:pStyle w:val="Bullet2"/>
      </w:pPr>
      <w:r w:rsidRPr="004654B8">
        <w:t>t</w:t>
      </w:r>
      <w:r w:rsidR="000C78C8" w:rsidRPr="004654B8">
        <w:t>rust relationship between client and server needs to be setup (confidentiality, accounting)</w:t>
      </w:r>
      <w:r w:rsidR="00321F99" w:rsidRPr="004654B8">
        <w:t>;</w:t>
      </w:r>
    </w:p>
    <w:p w14:paraId="77B647E7" w14:textId="6509254B" w:rsidR="000C78C8" w:rsidRPr="004654B8" w:rsidRDefault="00407C8C" w:rsidP="000C78C8">
      <w:pPr>
        <w:pStyle w:val="Bullet2"/>
      </w:pPr>
      <w:r w:rsidRPr="004654B8">
        <w:t>s</w:t>
      </w:r>
      <w:r w:rsidR="000C78C8" w:rsidRPr="004654B8">
        <w:t>ervice (0 or more)</w:t>
      </w:r>
      <w:r w:rsidR="00321F99" w:rsidRPr="004654B8">
        <w:t>.</w:t>
      </w:r>
    </w:p>
    <w:p w14:paraId="26F15AF6" w14:textId="1291B86C" w:rsidR="000C78C8" w:rsidRPr="004654B8" w:rsidRDefault="00407C8C" w:rsidP="006C57A6">
      <w:pPr>
        <w:pStyle w:val="Bullet3"/>
      </w:pPr>
      <w:r w:rsidRPr="004654B8">
        <w:t>d</w:t>
      </w:r>
      <w:r w:rsidR="000C78C8" w:rsidRPr="004654B8">
        <w:t>efinition of the service profile</w:t>
      </w:r>
      <w:r w:rsidRPr="004654B8">
        <w:t>;</w:t>
      </w:r>
    </w:p>
    <w:p w14:paraId="143B5487" w14:textId="0BE933C6" w:rsidR="000C78C8" w:rsidRPr="004654B8" w:rsidRDefault="00407C8C" w:rsidP="006C57A6">
      <w:pPr>
        <w:pStyle w:val="Bullet4"/>
      </w:pPr>
      <w:r w:rsidRPr="004654B8">
        <w:t>w</w:t>
      </w:r>
      <w:r w:rsidR="000C78C8" w:rsidRPr="004654B8">
        <w:t>hat types of services are available?</w:t>
      </w:r>
    </w:p>
    <w:p w14:paraId="43268B9F" w14:textId="250994E5" w:rsidR="000C78C8" w:rsidRPr="004654B8" w:rsidRDefault="00407C8C" w:rsidP="006C57A6">
      <w:pPr>
        <w:pStyle w:val="Bullet4"/>
      </w:pPr>
      <w:r w:rsidRPr="004654B8">
        <w:t>w</w:t>
      </w:r>
      <w:r w:rsidR="000C78C8" w:rsidRPr="004654B8">
        <w:t>hat data is the client allowed to receive?</w:t>
      </w:r>
    </w:p>
    <w:p w14:paraId="38C71EAA" w14:textId="06779645" w:rsidR="000C78C8" w:rsidRPr="004654B8" w:rsidRDefault="00407C8C" w:rsidP="006C57A6">
      <w:pPr>
        <w:pStyle w:val="Bullet4"/>
      </w:pPr>
      <w:r w:rsidRPr="004654B8">
        <w:t>w</w:t>
      </w:r>
      <w:r w:rsidR="000C78C8" w:rsidRPr="004654B8">
        <w:t>hat service(s) did the client select (area, type of data)?</w:t>
      </w:r>
    </w:p>
    <w:p w14:paraId="49F039AC" w14:textId="0AF921C8" w:rsidR="000C78C8" w:rsidRPr="004654B8" w:rsidRDefault="00407C8C" w:rsidP="006C57A6">
      <w:pPr>
        <w:pStyle w:val="Bullet5"/>
      </w:pPr>
      <w:r w:rsidRPr="004654B8">
        <w:t>d</w:t>
      </w:r>
      <w:r w:rsidR="000C78C8" w:rsidRPr="004654B8">
        <w:t>ata maintenance</w:t>
      </w:r>
      <w:r w:rsidRPr="004654B8">
        <w:t>.</w:t>
      </w:r>
    </w:p>
    <w:p w14:paraId="1FE15420" w14:textId="7C48ABF0" w:rsidR="000C78C8" w:rsidRPr="004654B8" w:rsidRDefault="00407C8C" w:rsidP="007F40DC">
      <w:pPr>
        <w:pStyle w:val="Bullet6"/>
        <w:ind w:left="3261" w:hanging="426"/>
      </w:pPr>
      <w:r w:rsidRPr="004654B8">
        <w:t>s</w:t>
      </w:r>
      <w:r w:rsidR="000C78C8" w:rsidRPr="004654B8">
        <w:t>ingle delivery</w:t>
      </w:r>
      <w:r w:rsidRPr="004654B8">
        <w:t>;</w:t>
      </w:r>
    </w:p>
    <w:p w14:paraId="226524E5" w14:textId="233D2888" w:rsidR="000C78C8" w:rsidRPr="004654B8" w:rsidRDefault="00407C8C" w:rsidP="007F40DC">
      <w:pPr>
        <w:pStyle w:val="Bullet6"/>
        <w:ind w:left="3261" w:hanging="426"/>
      </w:pPr>
      <w:r w:rsidRPr="004654B8">
        <w:t>p</w:t>
      </w:r>
      <w:r w:rsidR="000C78C8" w:rsidRPr="004654B8">
        <w:t>eriodic delivery</w:t>
      </w:r>
      <w:r w:rsidRPr="004654B8">
        <w:t>;</w:t>
      </w:r>
    </w:p>
    <w:p w14:paraId="1D4533CB" w14:textId="65A2875C" w:rsidR="000C78C8" w:rsidRPr="004654B8" w:rsidRDefault="00407C8C" w:rsidP="007F40DC">
      <w:pPr>
        <w:pStyle w:val="Bullet6"/>
        <w:ind w:left="3261" w:hanging="426"/>
      </w:pPr>
      <w:r w:rsidRPr="004654B8">
        <w:t>a</w:t>
      </w:r>
      <w:r w:rsidR="000C78C8" w:rsidRPr="004654B8">
        <w:t>t change</w:t>
      </w:r>
      <w:r w:rsidR="00F11315" w:rsidRPr="004654B8">
        <w:t>.</w:t>
      </w:r>
    </w:p>
    <w:p w14:paraId="02E0BAFB" w14:textId="10563E5C" w:rsidR="000C78C8" w:rsidRPr="004654B8" w:rsidRDefault="00407C8C" w:rsidP="007F40DC">
      <w:pPr>
        <w:pStyle w:val="Bullet2"/>
      </w:pPr>
      <w:r w:rsidRPr="004654B8">
        <w:t>e</w:t>
      </w:r>
      <w:r w:rsidR="000C78C8" w:rsidRPr="004654B8">
        <w:t>very service has a unique identification within the session</w:t>
      </w:r>
      <w:r w:rsidRPr="004654B8">
        <w:t>;</w:t>
      </w:r>
    </w:p>
    <w:p w14:paraId="0271E68F" w14:textId="289E9B68" w:rsidR="000C78C8" w:rsidRPr="004654B8" w:rsidRDefault="00407C8C" w:rsidP="007F40DC">
      <w:pPr>
        <w:pStyle w:val="Bullet2"/>
      </w:pPr>
      <w:r w:rsidRPr="004654B8">
        <w:t>a</w:t>
      </w:r>
      <w:r w:rsidR="000C78C8" w:rsidRPr="004654B8">
        <w:t xml:space="preserve"> service profile may be changed during a session</w:t>
      </w:r>
      <w:r w:rsidRPr="004654B8">
        <w:t>;</w:t>
      </w:r>
    </w:p>
    <w:p w14:paraId="66A6B857" w14:textId="67BCB135" w:rsidR="000C78C8" w:rsidRPr="004654B8" w:rsidRDefault="00407C8C" w:rsidP="007F40DC">
      <w:pPr>
        <w:pStyle w:val="Bullet2"/>
      </w:pPr>
      <w:r w:rsidRPr="004654B8">
        <w:lastRenderedPageBreak/>
        <w:t>a</w:t>
      </w:r>
      <w:r w:rsidR="000C78C8" w:rsidRPr="004654B8">
        <w:t xml:space="preserve"> service can be terminated by the client</w:t>
      </w:r>
      <w:r w:rsidRPr="004654B8">
        <w:t>;</w:t>
      </w:r>
    </w:p>
    <w:p w14:paraId="24FAE1E1" w14:textId="4CE72295" w:rsidR="000C78C8" w:rsidRPr="004654B8" w:rsidRDefault="00407C8C" w:rsidP="007F40DC">
      <w:pPr>
        <w:pStyle w:val="Bullet2"/>
      </w:pPr>
      <w:r w:rsidRPr="004654B8">
        <w:t>a</w:t>
      </w:r>
      <w:r w:rsidR="000C78C8" w:rsidRPr="004654B8">
        <w:t xml:space="preserve"> client can have no services during a session</w:t>
      </w:r>
      <w:r w:rsidRPr="004654B8">
        <w:t>;</w:t>
      </w:r>
    </w:p>
    <w:p w14:paraId="47B845BC" w14:textId="5A269049" w:rsidR="000C78C8" w:rsidRPr="004654B8" w:rsidRDefault="00407C8C" w:rsidP="007F40DC">
      <w:pPr>
        <w:pStyle w:val="Bullet2"/>
      </w:pPr>
      <w:r w:rsidRPr="004654B8">
        <w:t>d</w:t>
      </w:r>
      <w:r w:rsidR="000C78C8" w:rsidRPr="004654B8">
        <w:t>ata delivery according to the defined service profile</w:t>
      </w:r>
      <w:r w:rsidRPr="004654B8">
        <w:t>;</w:t>
      </w:r>
    </w:p>
    <w:p w14:paraId="035824B4" w14:textId="147A186A" w:rsidR="000C78C8" w:rsidRPr="004654B8" w:rsidRDefault="00407C8C" w:rsidP="007F40DC">
      <w:pPr>
        <w:pStyle w:val="Bullet3"/>
      </w:pPr>
      <w:r w:rsidRPr="004654B8">
        <w:t>f</w:t>
      </w:r>
      <w:r w:rsidR="000C78C8" w:rsidRPr="004654B8">
        <w:t>ull data set delivery</w:t>
      </w:r>
      <w:r w:rsidRPr="004654B8">
        <w:t>;</w:t>
      </w:r>
    </w:p>
    <w:p w14:paraId="6784B3FA" w14:textId="5D0C0685" w:rsidR="000C78C8" w:rsidRPr="004654B8" w:rsidRDefault="00407C8C" w:rsidP="007F40DC">
      <w:pPr>
        <w:pStyle w:val="Bullet3"/>
      </w:pPr>
      <w:r w:rsidRPr="004654B8">
        <w:t>i</w:t>
      </w:r>
      <w:r w:rsidR="000C78C8" w:rsidRPr="004654B8">
        <w:t>ncremental updates</w:t>
      </w:r>
      <w:r w:rsidRPr="004654B8">
        <w:t>:</w:t>
      </w:r>
    </w:p>
    <w:p w14:paraId="68F96C90" w14:textId="498302E1" w:rsidR="000C78C8" w:rsidRPr="004654B8" w:rsidRDefault="00407C8C" w:rsidP="007F40DC">
      <w:pPr>
        <w:pStyle w:val="Bullet1"/>
      </w:pPr>
      <w:r w:rsidRPr="004654B8">
        <w:t>s</w:t>
      </w:r>
      <w:r w:rsidR="000C78C8" w:rsidRPr="004654B8">
        <w:t xml:space="preserve">essions may be terminated by a </w:t>
      </w:r>
      <w:r w:rsidR="00376297">
        <w:t>‘</w:t>
      </w:r>
      <w:r w:rsidR="000C78C8" w:rsidRPr="004654B8">
        <w:t>end session</w:t>
      </w:r>
      <w:r w:rsidR="00376297">
        <w:t>’</w:t>
      </w:r>
      <w:r w:rsidR="000C78C8" w:rsidRPr="004654B8">
        <w:t xml:space="preserve"> message</w:t>
      </w:r>
      <w:r w:rsidRPr="004654B8">
        <w:t>.</w:t>
      </w:r>
      <w:r w:rsidR="000C78C8" w:rsidRPr="004654B8">
        <w:t xml:space="preserve"> </w:t>
      </w:r>
    </w:p>
    <w:p w14:paraId="43C6BBFC" w14:textId="77777777" w:rsidR="000C78C8" w:rsidRPr="004654B8" w:rsidRDefault="000C78C8" w:rsidP="000C78C8">
      <w:pPr>
        <w:pStyle w:val="AnnexHead2"/>
      </w:pPr>
      <w:r w:rsidRPr="004654B8">
        <w:t>Example</w:t>
      </w:r>
    </w:p>
    <w:p w14:paraId="3A268D10" w14:textId="77777777" w:rsidR="000C78C8" w:rsidRPr="004654B8" w:rsidRDefault="000C78C8" w:rsidP="000C78C8">
      <w:pPr>
        <w:pStyle w:val="BodyText"/>
      </w:pPr>
      <w:r w:rsidRPr="004654B8">
        <w:t xml:space="preserve">The following example illustrates the sequence of events </w:t>
      </w:r>
    </w:p>
    <w:p w14:paraId="73FE6278" w14:textId="18B1B251" w:rsidR="000C78C8" w:rsidRPr="004654B8" w:rsidRDefault="00ED39A1" w:rsidP="000C78C8">
      <w:pPr>
        <w:pStyle w:val="BodyText"/>
      </w:pPr>
      <w:r w:rsidRPr="004654B8">
        <w:rPr>
          <w:noProof/>
          <w:lang w:val="en-IE" w:eastAsia="en-IE"/>
        </w:rPr>
        <w:drawing>
          <wp:inline distT="0" distB="0" distL="0" distR="0" wp14:anchorId="74128552" wp14:editId="059187F7">
            <wp:extent cx="5731510" cy="4298106"/>
            <wp:effectExtent l="0" t="0" r="2540" b="7620"/>
            <wp:docPr id="6" name="Picture 6" descr="C:\Users\hogendrr\AppData\Local\Microsoft\Windows\Temporary Internet Files\Content.Word\IMG_02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gendrr\AppData\Local\Microsoft\Windows\Temporary Internet Files\Content.Word\IMG_0223.jp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31510" cy="4298106"/>
                    </a:xfrm>
                    <a:prstGeom prst="rect">
                      <a:avLst/>
                    </a:prstGeom>
                    <a:noFill/>
                    <a:ln>
                      <a:noFill/>
                    </a:ln>
                  </pic:spPr>
                </pic:pic>
              </a:graphicData>
            </a:graphic>
          </wp:inline>
        </w:drawing>
      </w:r>
    </w:p>
    <w:p w14:paraId="011496A0" w14:textId="77777777" w:rsidR="000C78C8" w:rsidRPr="004654B8" w:rsidRDefault="000C78C8" w:rsidP="00407C8C">
      <w:pPr>
        <w:pStyle w:val="AnnexHead1"/>
      </w:pPr>
      <w:r w:rsidRPr="004654B8">
        <w:t>The Relationship with the S-100 Dataset Concept</w:t>
      </w:r>
    </w:p>
    <w:p w14:paraId="0DE32383" w14:textId="77777777" w:rsidR="000C78C8" w:rsidRPr="004654B8" w:rsidRDefault="000C78C8" w:rsidP="000C78C8">
      <w:pPr>
        <w:pStyle w:val="BodyText"/>
      </w:pPr>
      <w:r w:rsidRPr="004654B8">
        <w:t>In a Streaming Service, discovery metadata describes the data available on the server side.  The dataset is defined by the service profile as selected by the client.  This also means that file-based exchange sets are irrelevant; the data is directly made available by the server.  The concept of a service identification replaces the concept of a dataset identification.</w:t>
      </w:r>
    </w:p>
    <w:p w14:paraId="5DD61296" w14:textId="77777777" w:rsidR="000C78C8" w:rsidRPr="004654B8" w:rsidRDefault="000C78C8" w:rsidP="000C78C8">
      <w:pPr>
        <w:pStyle w:val="BodyText"/>
      </w:pPr>
      <w:r w:rsidRPr="004654B8">
        <w:t>Note: the IVEF PS may have to be re-evaluated with respect to section 11-9 of the S-100 standard.</w:t>
      </w:r>
    </w:p>
    <w:p w14:paraId="7893DA18" w14:textId="77777777" w:rsidR="000C78C8" w:rsidRPr="004654B8" w:rsidRDefault="000C78C8" w:rsidP="000C78C8">
      <w:pPr>
        <w:pStyle w:val="BodyText"/>
      </w:pPr>
      <w:r w:rsidRPr="004654B8">
        <w:t>Note: section 11-13 of the S-100 standard v1.0.0 should be rewritten to take into account the mandatory control and status messages that are needed to setup and maintain a Streaming Service.</w:t>
      </w:r>
    </w:p>
    <w:p w14:paraId="6FAFEC4C" w14:textId="77777777" w:rsidR="0019643B" w:rsidRPr="004654B8" w:rsidRDefault="0019643B">
      <w:pPr>
        <w:rPr>
          <w:b/>
          <w:caps/>
          <w:sz w:val="24"/>
        </w:rPr>
      </w:pPr>
      <w:r w:rsidRPr="004654B8">
        <w:br w:type="page"/>
      </w:r>
    </w:p>
    <w:p w14:paraId="4B0916BF" w14:textId="2968CA29" w:rsidR="0019643B" w:rsidRPr="004654B8" w:rsidRDefault="0019643B" w:rsidP="00407C8C">
      <w:pPr>
        <w:pStyle w:val="AnnexHead1"/>
      </w:pPr>
      <w:r w:rsidRPr="004654B8">
        <w:lastRenderedPageBreak/>
        <w:t>Further remarks</w:t>
      </w:r>
    </w:p>
    <w:p w14:paraId="36BA7009" w14:textId="270554BD" w:rsidR="0019643B" w:rsidRPr="004654B8" w:rsidRDefault="0019643B" w:rsidP="008D3629">
      <w:pPr>
        <w:pStyle w:val="BodyText"/>
      </w:pPr>
      <w:r w:rsidRPr="004654B8">
        <w:t xml:space="preserve">It may be appropriate to consider the delivery of data as a </w:t>
      </w:r>
      <w:r w:rsidR="00376297">
        <w:t>‘</w:t>
      </w:r>
      <w:r w:rsidRPr="004654B8">
        <w:t>broadcast service</w:t>
      </w:r>
      <w:r w:rsidR="00376297">
        <w:t>’</w:t>
      </w:r>
      <w:r w:rsidRPr="004654B8">
        <w:t xml:space="preserve"> in addition to data streaming. </w:t>
      </w:r>
      <w:r w:rsidR="008D3629" w:rsidRPr="004654B8">
        <w:t xml:space="preserve"> </w:t>
      </w:r>
      <w:r w:rsidRPr="004654B8">
        <w:t>At the least, it should be considered at the highest level of abstraction.</w:t>
      </w:r>
    </w:p>
    <w:p w14:paraId="5B22CBE5" w14:textId="1CBF3DBB" w:rsidR="000C78C8" w:rsidRPr="004654B8" w:rsidRDefault="000C78C8" w:rsidP="00407C8C">
      <w:pPr>
        <w:pStyle w:val="AnnexHead1"/>
      </w:pPr>
      <w:r w:rsidRPr="004654B8">
        <w:t>Definition of Terms</w:t>
      </w:r>
    </w:p>
    <w:p w14:paraId="60F4EFB9" w14:textId="3A076FA1" w:rsidR="000C78C8" w:rsidRPr="004654B8" w:rsidRDefault="00376297" w:rsidP="000C78C8">
      <w:pPr>
        <w:pStyle w:val="BodyText"/>
      </w:pPr>
      <w:r>
        <w:t>‘</w:t>
      </w:r>
      <w:r w:rsidR="000C78C8" w:rsidRPr="004654B8">
        <w:t>must</w:t>
      </w:r>
      <w:r>
        <w:t>’</w:t>
      </w:r>
      <w:r w:rsidR="000C78C8" w:rsidRPr="004654B8">
        <w:t xml:space="preserve"> – mandatory</w:t>
      </w:r>
    </w:p>
    <w:p w14:paraId="2F9D7CC0" w14:textId="4D93BEAA" w:rsidR="000C78C8" w:rsidRPr="004654B8" w:rsidRDefault="00376297" w:rsidP="000C78C8">
      <w:pPr>
        <w:pStyle w:val="BodyText"/>
      </w:pPr>
      <w:r>
        <w:t>‘</w:t>
      </w:r>
      <w:r w:rsidR="000C78C8" w:rsidRPr="004654B8">
        <w:t>should</w:t>
      </w:r>
      <w:r>
        <w:t>’</w:t>
      </w:r>
      <w:r w:rsidR="000C78C8" w:rsidRPr="004654B8">
        <w:t xml:space="preserve"> - recommended</w:t>
      </w:r>
    </w:p>
    <w:p w14:paraId="47C7A4D8" w14:textId="36832812" w:rsidR="000C78C8" w:rsidRPr="004654B8" w:rsidRDefault="00376297" w:rsidP="000C78C8">
      <w:pPr>
        <w:pStyle w:val="BodyText"/>
      </w:pPr>
      <w:r>
        <w:t>‘</w:t>
      </w:r>
      <w:r w:rsidR="000C78C8" w:rsidRPr="004654B8">
        <w:t>may</w:t>
      </w:r>
      <w:r>
        <w:t>’</w:t>
      </w:r>
      <w:r w:rsidR="000C78C8" w:rsidRPr="004654B8">
        <w:t xml:space="preserve"> – optional</w:t>
      </w:r>
    </w:p>
    <w:p w14:paraId="510BDD2A" w14:textId="77777777" w:rsidR="000C78C8" w:rsidRPr="004654B8" w:rsidRDefault="000C78C8" w:rsidP="000C78C8">
      <w:pPr>
        <w:pStyle w:val="BodyText"/>
      </w:pPr>
      <w:r w:rsidRPr="004654B8">
        <w:t>Point-to-point connection – a network connection between two communication nodes.</w:t>
      </w:r>
    </w:p>
    <w:p w14:paraId="4F308746" w14:textId="77777777" w:rsidR="000C78C8" w:rsidRPr="004654B8" w:rsidRDefault="000C78C8" w:rsidP="000C78C8">
      <w:pPr>
        <w:pStyle w:val="BodyText"/>
      </w:pPr>
      <w:r w:rsidRPr="004654B8">
        <w:t>Session – the established connection between client and server, from beginning to end.</w:t>
      </w:r>
    </w:p>
    <w:p w14:paraId="13C25B4E" w14:textId="77777777" w:rsidR="000C78C8" w:rsidRPr="004654B8" w:rsidRDefault="000C78C8" w:rsidP="000C78C8">
      <w:pPr>
        <w:pStyle w:val="BodyText"/>
      </w:pPr>
      <w:r w:rsidRPr="004654B8">
        <w:t>Service – the definition of data transfer parameters (such as area of interest) and the subsequent delivery of the data.</w:t>
      </w:r>
    </w:p>
    <w:p w14:paraId="22356EC5" w14:textId="77777777" w:rsidR="000C78C8" w:rsidRPr="004654B8" w:rsidRDefault="000C78C8" w:rsidP="000C78C8">
      <w:pPr>
        <w:pStyle w:val="BodyText"/>
      </w:pPr>
      <w:r w:rsidRPr="004654B8">
        <w:t>Client – the initiator and receiving node of the data stream.</w:t>
      </w:r>
    </w:p>
    <w:p w14:paraId="76E72E37" w14:textId="77777777" w:rsidR="000C78C8" w:rsidRPr="004654B8" w:rsidRDefault="000C78C8" w:rsidP="000C78C8">
      <w:pPr>
        <w:pStyle w:val="BodyText"/>
      </w:pPr>
      <w:r w:rsidRPr="004654B8">
        <w:t>Server – the data stream provider.</w:t>
      </w:r>
    </w:p>
    <w:p w14:paraId="1DE4EC18" w14:textId="77777777" w:rsidR="000C78C8" w:rsidRPr="004654B8" w:rsidRDefault="000C78C8" w:rsidP="000C78C8">
      <w:pPr>
        <w:pStyle w:val="BodyText"/>
      </w:pPr>
      <w:r w:rsidRPr="004654B8">
        <w:t>Stateful – the history of previous inputs by the client affects the processing of current input; in other words the server keeps track of relevant events that impact service delivery.</w:t>
      </w:r>
    </w:p>
    <w:bookmarkEnd w:id="133"/>
    <w:p w14:paraId="45EAFED8" w14:textId="77777777" w:rsidR="00241477" w:rsidRDefault="00241477" w:rsidP="00241477">
      <w:pPr>
        <w:pStyle w:val="BodyText"/>
      </w:pPr>
    </w:p>
    <w:p w14:paraId="4EBD1C4F" w14:textId="47F3DCEA" w:rsidR="004D268C" w:rsidRDefault="004D268C">
      <w:r>
        <w:br w:type="page"/>
      </w:r>
    </w:p>
    <w:p w14:paraId="716ECB28" w14:textId="1077EB76" w:rsidR="004D268C" w:rsidRDefault="004D268C" w:rsidP="004D268C">
      <w:pPr>
        <w:pStyle w:val="Annex"/>
      </w:pPr>
      <w:bookmarkStart w:id="156" w:name="_Ref359595689"/>
      <w:bookmarkStart w:id="157" w:name="_Toc359599072"/>
      <w:r>
        <w:lastRenderedPageBreak/>
        <w:t>Actions arising from the workshop</w:t>
      </w:r>
      <w:bookmarkEnd w:id="156"/>
      <w:bookmarkEnd w:id="157"/>
    </w:p>
    <w:p w14:paraId="7653FB52" w14:textId="77777777" w:rsidR="00F056DD" w:rsidRPr="00F056DD" w:rsidRDefault="00F056DD" w:rsidP="00F056DD">
      <w:pPr>
        <w:pStyle w:val="BodyText"/>
        <w:rPr>
          <w:i/>
          <w:color w:val="0000FF"/>
          <w:sz w:val="28"/>
          <w:szCs w:val="28"/>
        </w:rPr>
      </w:pPr>
      <w:r w:rsidRPr="00F056DD">
        <w:rPr>
          <w:i/>
          <w:color w:val="0000FF"/>
          <w:sz w:val="28"/>
          <w:szCs w:val="28"/>
        </w:rPr>
        <w:t>Actions for the Secretariat</w:t>
      </w:r>
    </w:p>
    <w:p w14:paraId="03E7CA7C" w14:textId="77777777" w:rsidR="005120FA" w:rsidRDefault="00665E8A">
      <w:pPr>
        <w:pStyle w:val="TableofFigures"/>
        <w:rPr>
          <w:rFonts w:asciiTheme="minorHAnsi" w:eastAsiaTheme="minorEastAsia" w:hAnsiTheme="minorHAnsi" w:cstheme="minorBidi"/>
          <w:noProof/>
          <w:lang w:val="en-US"/>
        </w:rPr>
      </w:pPr>
      <w:r>
        <w:fldChar w:fldCharType="begin"/>
      </w:r>
      <w:r>
        <w:instrText xml:space="preserve"> TOC \t "Action IALA" \c </w:instrText>
      </w:r>
      <w:r>
        <w:fldChar w:fldCharType="separate"/>
      </w:r>
      <w:r w:rsidR="005120FA">
        <w:rPr>
          <w:noProof/>
        </w:rPr>
        <w:t>The Secretariat is requested to forward the draft Task Specification for a proposed group on the harmonisation of the international, generic Maritime Service Portfolios to e-NAV14.</w:t>
      </w:r>
      <w:r w:rsidR="005120FA">
        <w:rPr>
          <w:noProof/>
        </w:rPr>
        <w:tab/>
      </w:r>
      <w:r w:rsidR="005120FA">
        <w:rPr>
          <w:noProof/>
        </w:rPr>
        <w:fldChar w:fldCharType="begin"/>
      </w:r>
      <w:r w:rsidR="005120FA">
        <w:rPr>
          <w:noProof/>
        </w:rPr>
        <w:instrText xml:space="preserve"> PAGEREF _Toc359598981 \h </w:instrText>
      </w:r>
      <w:r w:rsidR="005120FA">
        <w:rPr>
          <w:noProof/>
        </w:rPr>
      </w:r>
      <w:r w:rsidR="005120FA">
        <w:rPr>
          <w:noProof/>
        </w:rPr>
        <w:fldChar w:fldCharType="separate"/>
      </w:r>
      <w:r w:rsidR="00197B0C">
        <w:rPr>
          <w:noProof/>
        </w:rPr>
        <w:t>6</w:t>
      </w:r>
      <w:r w:rsidR="005120FA">
        <w:rPr>
          <w:noProof/>
        </w:rPr>
        <w:fldChar w:fldCharType="end"/>
      </w:r>
    </w:p>
    <w:p w14:paraId="6E4F9684" w14:textId="77777777" w:rsidR="005120FA" w:rsidRDefault="005120FA">
      <w:pPr>
        <w:pStyle w:val="TableofFigures"/>
        <w:rPr>
          <w:rFonts w:asciiTheme="minorHAnsi" w:eastAsiaTheme="minorEastAsia" w:hAnsiTheme="minorHAnsi" w:cstheme="minorBidi"/>
          <w:noProof/>
          <w:lang w:val="en-US"/>
        </w:rPr>
      </w:pPr>
      <w:r>
        <w:rPr>
          <w:noProof/>
        </w:rPr>
        <w:t>The Secretariat is requested to inform the appropriate international bodies after the decision to embark on the production of a Product Specification (PS) has been taken and the need for data objects identified.</w:t>
      </w:r>
      <w:r>
        <w:rPr>
          <w:noProof/>
        </w:rPr>
        <w:tab/>
      </w:r>
      <w:r>
        <w:rPr>
          <w:noProof/>
        </w:rPr>
        <w:fldChar w:fldCharType="begin"/>
      </w:r>
      <w:r>
        <w:rPr>
          <w:noProof/>
        </w:rPr>
        <w:instrText xml:space="preserve"> PAGEREF _Toc359598982 \h </w:instrText>
      </w:r>
      <w:r>
        <w:rPr>
          <w:noProof/>
        </w:rPr>
      </w:r>
      <w:r>
        <w:rPr>
          <w:noProof/>
        </w:rPr>
        <w:fldChar w:fldCharType="separate"/>
      </w:r>
      <w:r w:rsidR="00197B0C">
        <w:rPr>
          <w:noProof/>
        </w:rPr>
        <w:t>10</w:t>
      </w:r>
      <w:r>
        <w:rPr>
          <w:noProof/>
        </w:rPr>
        <w:fldChar w:fldCharType="end"/>
      </w:r>
    </w:p>
    <w:p w14:paraId="7E4E2AE1" w14:textId="77777777" w:rsidR="005120FA" w:rsidRDefault="005120FA">
      <w:pPr>
        <w:pStyle w:val="TableofFigures"/>
        <w:rPr>
          <w:rFonts w:asciiTheme="minorHAnsi" w:eastAsiaTheme="minorEastAsia" w:hAnsiTheme="minorHAnsi" w:cstheme="minorBidi"/>
          <w:noProof/>
          <w:lang w:val="en-US"/>
        </w:rPr>
      </w:pPr>
      <w:r>
        <w:rPr>
          <w:noProof/>
        </w:rPr>
        <w:t>The Secretariat is requested to bring to the attention of IMO (NAV59) the urgent need to activate the IMO / IHO Harmonisation Group on Data modeling</w:t>
      </w:r>
      <w:r>
        <w:rPr>
          <w:noProof/>
        </w:rPr>
        <w:tab/>
      </w:r>
      <w:r>
        <w:rPr>
          <w:noProof/>
        </w:rPr>
        <w:fldChar w:fldCharType="begin"/>
      </w:r>
      <w:r>
        <w:rPr>
          <w:noProof/>
        </w:rPr>
        <w:instrText xml:space="preserve"> PAGEREF _Toc359598983 \h </w:instrText>
      </w:r>
      <w:r>
        <w:rPr>
          <w:noProof/>
        </w:rPr>
      </w:r>
      <w:r>
        <w:rPr>
          <w:noProof/>
        </w:rPr>
        <w:fldChar w:fldCharType="separate"/>
      </w:r>
      <w:r w:rsidR="00197B0C">
        <w:rPr>
          <w:noProof/>
        </w:rPr>
        <w:t>10</w:t>
      </w:r>
      <w:r>
        <w:rPr>
          <w:noProof/>
        </w:rPr>
        <w:fldChar w:fldCharType="end"/>
      </w:r>
    </w:p>
    <w:p w14:paraId="17CFED5B" w14:textId="77777777" w:rsidR="005120FA" w:rsidRDefault="005120FA">
      <w:pPr>
        <w:pStyle w:val="TableofFigures"/>
        <w:rPr>
          <w:rFonts w:asciiTheme="minorHAnsi" w:eastAsiaTheme="minorEastAsia" w:hAnsiTheme="minorHAnsi" w:cstheme="minorBidi"/>
          <w:noProof/>
          <w:lang w:val="en-US"/>
        </w:rPr>
      </w:pPr>
      <w:r>
        <w:rPr>
          <w:noProof/>
        </w:rPr>
        <w:t>The Secretariat is requested to bring the workshop report to the attention of IMO.</w:t>
      </w:r>
      <w:r>
        <w:rPr>
          <w:noProof/>
        </w:rPr>
        <w:tab/>
      </w:r>
      <w:r>
        <w:rPr>
          <w:noProof/>
        </w:rPr>
        <w:fldChar w:fldCharType="begin"/>
      </w:r>
      <w:r>
        <w:rPr>
          <w:noProof/>
        </w:rPr>
        <w:instrText xml:space="preserve"> PAGEREF _Toc359598984 \h </w:instrText>
      </w:r>
      <w:r>
        <w:rPr>
          <w:noProof/>
        </w:rPr>
      </w:r>
      <w:r>
        <w:rPr>
          <w:noProof/>
        </w:rPr>
        <w:fldChar w:fldCharType="separate"/>
      </w:r>
      <w:r w:rsidR="00197B0C">
        <w:rPr>
          <w:noProof/>
        </w:rPr>
        <w:t>39</w:t>
      </w:r>
      <w:r>
        <w:rPr>
          <w:noProof/>
        </w:rPr>
        <w:fldChar w:fldCharType="end"/>
      </w:r>
    </w:p>
    <w:p w14:paraId="1ED17A07" w14:textId="77777777" w:rsidR="005120FA" w:rsidRDefault="005120FA">
      <w:pPr>
        <w:pStyle w:val="TableofFigures"/>
        <w:rPr>
          <w:rFonts w:asciiTheme="minorHAnsi" w:eastAsiaTheme="minorEastAsia" w:hAnsiTheme="minorHAnsi" w:cstheme="minorBidi"/>
          <w:noProof/>
          <w:lang w:val="en-US"/>
        </w:rPr>
      </w:pPr>
      <w:r>
        <w:rPr>
          <w:noProof/>
        </w:rPr>
        <w:t>The Secretariat is requested to send a letter of appreciation to IHO for the participation of Tom Richardson and Eivind Mong.</w:t>
      </w:r>
      <w:r>
        <w:rPr>
          <w:noProof/>
        </w:rPr>
        <w:tab/>
      </w:r>
      <w:r>
        <w:rPr>
          <w:noProof/>
        </w:rPr>
        <w:fldChar w:fldCharType="begin"/>
      </w:r>
      <w:r>
        <w:rPr>
          <w:noProof/>
        </w:rPr>
        <w:instrText xml:space="preserve"> PAGEREF _Toc359598985 \h </w:instrText>
      </w:r>
      <w:r>
        <w:rPr>
          <w:noProof/>
        </w:rPr>
      </w:r>
      <w:r>
        <w:rPr>
          <w:noProof/>
        </w:rPr>
        <w:fldChar w:fldCharType="separate"/>
      </w:r>
      <w:r w:rsidR="00197B0C">
        <w:rPr>
          <w:noProof/>
        </w:rPr>
        <w:t>41</w:t>
      </w:r>
      <w:r>
        <w:rPr>
          <w:noProof/>
        </w:rPr>
        <w:fldChar w:fldCharType="end"/>
      </w:r>
    </w:p>
    <w:p w14:paraId="65431A55" w14:textId="77777777" w:rsidR="005120FA" w:rsidRDefault="005120FA">
      <w:pPr>
        <w:pStyle w:val="TableofFigures"/>
        <w:rPr>
          <w:rFonts w:asciiTheme="minorHAnsi" w:eastAsiaTheme="minorEastAsia" w:hAnsiTheme="minorHAnsi" w:cstheme="minorBidi"/>
          <w:noProof/>
          <w:lang w:val="en-US"/>
        </w:rPr>
      </w:pPr>
      <w:r>
        <w:rPr>
          <w:noProof/>
        </w:rPr>
        <w:t>IALA is requested to establish part of its website for the exchange of information about Product Specifications in the S-100 format.</w:t>
      </w:r>
      <w:r>
        <w:rPr>
          <w:noProof/>
        </w:rPr>
        <w:tab/>
      </w:r>
      <w:r>
        <w:rPr>
          <w:noProof/>
        </w:rPr>
        <w:fldChar w:fldCharType="begin"/>
      </w:r>
      <w:r>
        <w:rPr>
          <w:noProof/>
        </w:rPr>
        <w:instrText xml:space="preserve"> PAGEREF _Toc359598986 \h </w:instrText>
      </w:r>
      <w:r>
        <w:rPr>
          <w:noProof/>
        </w:rPr>
      </w:r>
      <w:r>
        <w:rPr>
          <w:noProof/>
        </w:rPr>
        <w:fldChar w:fldCharType="separate"/>
      </w:r>
      <w:r w:rsidR="00197B0C">
        <w:rPr>
          <w:noProof/>
        </w:rPr>
        <w:t>41</w:t>
      </w:r>
      <w:r>
        <w:rPr>
          <w:noProof/>
        </w:rPr>
        <w:fldChar w:fldCharType="end"/>
      </w:r>
    </w:p>
    <w:p w14:paraId="5A562D22" w14:textId="77777777" w:rsidR="005120FA" w:rsidRDefault="005120FA">
      <w:pPr>
        <w:pStyle w:val="TableofFigures"/>
        <w:rPr>
          <w:rFonts w:asciiTheme="minorHAnsi" w:eastAsiaTheme="minorEastAsia" w:hAnsiTheme="minorHAnsi" w:cstheme="minorBidi"/>
          <w:noProof/>
          <w:lang w:val="en-US"/>
        </w:rPr>
      </w:pPr>
      <w:r>
        <w:rPr>
          <w:noProof/>
        </w:rPr>
        <w:t>IALA should encourage the provision of S-100 models as XMi files (Enterprise Architect compatible) in appropriate packages and make available from an IALA S-100 repository.</w:t>
      </w:r>
      <w:r>
        <w:rPr>
          <w:noProof/>
        </w:rPr>
        <w:tab/>
      </w:r>
      <w:r>
        <w:rPr>
          <w:noProof/>
        </w:rPr>
        <w:fldChar w:fldCharType="begin"/>
      </w:r>
      <w:r>
        <w:rPr>
          <w:noProof/>
        </w:rPr>
        <w:instrText xml:space="preserve"> PAGEREF _Toc359598987 \h </w:instrText>
      </w:r>
      <w:r>
        <w:rPr>
          <w:noProof/>
        </w:rPr>
      </w:r>
      <w:r>
        <w:rPr>
          <w:noProof/>
        </w:rPr>
        <w:fldChar w:fldCharType="separate"/>
      </w:r>
      <w:r w:rsidR="00197B0C">
        <w:rPr>
          <w:noProof/>
        </w:rPr>
        <w:t>41</w:t>
      </w:r>
      <w:r>
        <w:rPr>
          <w:noProof/>
        </w:rPr>
        <w:fldChar w:fldCharType="end"/>
      </w:r>
    </w:p>
    <w:p w14:paraId="3EF331B3" w14:textId="67698CCD" w:rsidR="00F056DD" w:rsidRDefault="00665E8A" w:rsidP="00047230">
      <w:pPr>
        <w:pStyle w:val="BodyText"/>
      </w:pPr>
      <w:r>
        <w:fldChar w:fldCharType="end"/>
      </w:r>
    </w:p>
    <w:p w14:paraId="2721FD8C" w14:textId="2D966389" w:rsidR="00F056DD" w:rsidRPr="00665E8A" w:rsidRDefault="00F056DD" w:rsidP="00F056DD">
      <w:pPr>
        <w:pStyle w:val="BodyText"/>
        <w:rPr>
          <w:i/>
          <w:color w:val="0000FF"/>
          <w:sz w:val="28"/>
          <w:szCs w:val="28"/>
        </w:rPr>
      </w:pPr>
      <w:r w:rsidRPr="00665E8A">
        <w:rPr>
          <w:i/>
          <w:color w:val="0000FF"/>
          <w:sz w:val="28"/>
          <w:szCs w:val="28"/>
        </w:rPr>
        <w:t xml:space="preserve">Actions for </w:t>
      </w:r>
      <w:r w:rsidR="00665E8A" w:rsidRPr="00665E8A">
        <w:rPr>
          <w:i/>
          <w:color w:val="0000FF"/>
          <w:sz w:val="28"/>
          <w:szCs w:val="28"/>
        </w:rPr>
        <w:t>Delegates</w:t>
      </w:r>
    </w:p>
    <w:p w14:paraId="32286128" w14:textId="77777777" w:rsidR="005120FA" w:rsidRDefault="00047230">
      <w:pPr>
        <w:pStyle w:val="TableofFigures"/>
        <w:rPr>
          <w:rFonts w:asciiTheme="minorHAnsi" w:eastAsiaTheme="minorEastAsia" w:hAnsiTheme="minorHAnsi" w:cstheme="minorBidi"/>
          <w:noProof/>
          <w:lang w:val="en-US"/>
        </w:rPr>
      </w:pPr>
      <w:r>
        <w:fldChar w:fldCharType="begin"/>
      </w:r>
      <w:r>
        <w:instrText xml:space="preserve"> TOC \t "Action Member" \c </w:instrText>
      </w:r>
      <w:r>
        <w:fldChar w:fldCharType="separate"/>
      </w:r>
      <w:r w:rsidR="005120FA">
        <w:rPr>
          <w:noProof/>
        </w:rPr>
        <w:t>Nick Ward is requested to review IALA Guideline No. 1087 on Procedures for the Management of the IALA Domains under the IHO GI Registry and provide an input to e-NAV14.</w:t>
      </w:r>
      <w:r w:rsidR="005120FA">
        <w:rPr>
          <w:noProof/>
        </w:rPr>
        <w:tab/>
      </w:r>
      <w:r w:rsidR="005120FA">
        <w:rPr>
          <w:noProof/>
        </w:rPr>
        <w:fldChar w:fldCharType="begin"/>
      </w:r>
      <w:r w:rsidR="005120FA">
        <w:rPr>
          <w:noProof/>
        </w:rPr>
        <w:instrText xml:space="preserve"> PAGEREF _Toc359598966 \h </w:instrText>
      </w:r>
      <w:r w:rsidR="005120FA">
        <w:rPr>
          <w:noProof/>
        </w:rPr>
      </w:r>
      <w:r w:rsidR="005120FA">
        <w:rPr>
          <w:noProof/>
        </w:rPr>
        <w:fldChar w:fldCharType="separate"/>
      </w:r>
      <w:r w:rsidR="00197B0C">
        <w:rPr>
          <w:noProof/>
        </w:rPr>
        <w:t>9</w:t>
      </w:r>
      <w:r w:rsidR="005120FA">
        <w:rPr>
          <w:noProof/>
        </w:rPr>
        <w:fldChar w:fldCharType="end"/>
      </w:r>
    </w:p>
    <w:p w14:paraId="5223FFB7" w14:textId="77777777" w:rsidR="005120FA" w:rsidRDefault="005120FA">
      <w:pPr>
        <w:pStyle w:val="TableofFigures"/>
        <w:rPr>
          <w:rFonts w:asciiTheme="minorHAnsi" w:eastAsiaTheme="minorEastAsia" w:hAnsiTheme="minorHAnsi" w:cstheme="minorBidi"/>
          <w:noProof/>
          <w:lang w:val="en-US"/>
        </w:rPr>
      </w:pPr>
      <w:r>
        <w:rPr>
          <w:noProof/>
        </w:rPr>
        <w:t>Nick Ward is requested to provide a revised draft AtoN Information PS as an input to e-NAV14.</w:t>
      </w:r>
      <w:r>
        <w:rPr>
          <w:noProof/>
        </w:rPr>
        <w:tab/>
      </w:r>
      <w:r>
        <w:rPr>
          <w:noProof/>
        </w:rPr>
        <w:fldChar w:fldCharType="begin"/>
      </w:r>
      <w:r>
        <w:rPr>
          <w:noProof/>
        </w:rPr>
        <w:instrText xml:space="preserve"> PAGEREF _Toc359598967 \h </w:instrText>
      </w:r>
      <w:r>
        <w:rPr>
          <w:noProof/>
        </w:rPr>
      </w:r>
      <w:r>
        <w:rPr>
          <w:noProof/>
        </w:rPr>
        <w:fldChar w:fldCharType="separate"/>
      </w:r>
      <w:r w:rsidR="00197B0C">
        <w:rPr>
          <w:noProof/>
        </w:rPr>
        <w:t>17</w:t>
      </w:r>
      <w:r>
        <w:rPr>
          <w:noProof/>
        </w:rPr>
        <w:fldChar w:fldCharType="end"/>
      </w:r>
    </w:p>
    <w:p w14:paraId="4A15F48F" w14:textId="77777777" w:rsidR="005120FA" w:rsidRDefault="005120FA">
      <w:pPr>
        <w:pStyle w:val="TableofFigures"/>
        <w:rPr>
          <w:rFonts w:asciiTheme="minorHAnsi" w:eastAsiaTheme="minorEastAsia" w:hAnsiTheme="minorHAnsi" w:cstheme="minorBidi"/>
          <w:noProof/>
          <w:lang w:val="en-US"/>
        </w:rPr>
      </w:pPr>
      <w:r>
        <w:rPr>
          <w:noProof/>
        </w:rPr>
        <w:t>Tom Richardson (UKHO) is requested to provide a mapping document to Nick Ward, in time for e-NAV14 (23 – 27 September).</w:t>
      </w:r>
      <w:r>
        <w:rPr>
          <w:noProof/>
        </w:rPr>
        <w:tab/>
      </w:r>
      <w:r>
        <w:rPr>
          <w:noProof/>
        </w:rPr>
        <w:fldChar w:fldCharType="begin"/>
      </w:r>
      <w:r>
        <w:rPr>
          <w:noProof/>
        </w:rPr>
        <w:instrText xml:space="preserve"> PAGEREF _Toc359598968 \h </w:instrText>
      </w:r>
      <w:r>
        <w:rPr>
          <w:noProof/>
        </w:rPr>
      </w:r>
      <w:r>
        <w:rPr>
          <w:noProof/>
        </w:rPr>
        <w:fldChar w:fldCharType="separate"/>
      </w:r>
      <w:r w:rsidR="00197B0C">
        <w:rPr>
          <w:noProof/>
        </w:rPr>
        <w:t>17</w:t>
      </w:r>
      <w:r>
        <w:rPr>
          <w:noProof/>
        </w:rPr>
        <w:fldChar w:fldCharType="end"/>
      </w:r>
    </w:p>
    <w:p w14:paraId="4753ED10" w14:textId="77777777" w:rsidR="005120FA" w:rsidRDefault="005120FA">
      <w:pPr>
        <w:pStyle w:val="TableofFigures"/>
        <w:rPr>
          <w:rFonts w:asciiTheme="minorHAnsi" w:eastAsiaTheme="minorEastAsia" w:hAnsiTheme="minorHAnsi" w:cstheme="minorBidi"/>
          <w:noProof/>
          <w:lang w:val="en-US"/>
        </w:rPr>
      </w:pPr>
      <w:r>
        <w:rPr>
          <w:noProof/>
        </w:rPr>
        <w:t>Jan-Hendrik Oltmann is requested to consider submitting a paper on the ‘Challenge to Data Modelling’ to IHO HSSC.</w:t>
      </w:r>
      <w:r>
        <w:rPr>
          <w:noProof/>
        </w:rPr>
        <w:tab/>
      </w:r>
      <w:r>
        <w:rPr>
          <w:noProof/>
        </w:rPr>
        <w:fldChar w:fldCharType="begin"/>
      </w:r>
      <w:r>
        <w:rPr>
          <w:noProof/>
        </w:rPr>
        <w:instrText xml:space="preserve"> PAGEREF _Toc359598969 \h </w:instrText>
      </w:r>
      <w:r>
        <w:rPr>
          <w:noProof/>
        </w:rPr>
      </w:r>
      <w:r>
        <w:rPr>
          <w:noProof/>
        </w:rPr>
        <w:fldChar w:fldCharType="separate"/>
      </w:r>
      <w:r w:rsidR="00197B0C">
        <w:rPr>
          <w:noProof/>
        </w:rPr>
        <w:t>20</w:t>
      </w:r>
      <w:r>
        <w:rPr>
          <w:noProof/>
        </w:rPr>
        <w:fldChar w:fldCharType="end"/>
      </w:r>
    </w:p>
    <w:p w14:paraId="79BA53DA" w14:textId="77777777" w:rsidR="005120FA" w:rsidRDefault="005120FA">
      <w:pPr>
        <w:pStyle w:val="TableofFigures"/>
        <w:rPr>
          <w:rFonts w:asciiTheme="minorHAnsi" w:eastAsiaTheme="minorEastAsia" w:hAnsiTheme="minorHAnsi" w:cstheme="minorBidi"/>
          <w:noProof/>
          <w:lang w:val="en-US"/>
        </w:rPr>
      </w:pPr>
      <w:r w:rsidRPr="00844F40">
        <w:rPr>
          <w:rFonts w:cs="Arial"/>
          <w:noProof/>
        </w:rPr>
        <w:t>Ren</w:t>
      </w:r>
      <w:r w:rsidRPr="00844F40">
        <w:rPr>
          <w:rFonts w:cs="Arial"/>
          <w:noProof/>
          <w:color w:val="000000"/>
        </w:rPr>
        <w:t>é</w:t>
      </w:r>
      <w:r w:rsidRPr="00844F40">
        <w:rPr>
          <w:rFonts w:cs="Arial"/>
          <w:noProof/>
        </w:rPr>
        <w:t xml:space="preserve"> Hogendoorn is requested to lead an informal intersession Working group dealing with an application to TSMAD dealing with data streaming and provide an input to e-NAV14.</w:t>
      </w:r>
      <w:r>
        <w:rPr>
          <w:noProof/>
        </w:rPr>
        <w:tab/>
      </w:r>
      <w:r>
        <w:rPr>
          <w:noProof/>
        </w:rPr>
        <w:fldChar w:fldCharType="begin"/>
      </w:r>
      <w:r>
        <w:rPr>
          <w:noProof/>
        </w:rPr>
        <w:instrText xml:space="preserve"> PAGEREF _Toc359598970 \h </w:instrText>
      </w:r>
      <w:r>
        <w:rPr>
          <w:noProof/>
        </w:rPr>
      </w:r>
      <w:r>
        <w:rPr>
          <w:noProof/>
        </w:rPr>
        <w:fldChar w:fldCharType="separate"/>
      </w:r>
      <w:r w:rsidR="00197B0C">
        <w:rPr>
          <w:noProof/>
        </w:rPr>
        <w:t>20</w:t>
      </w:r>
      <w:r>
        <w:rPr>
          <w:noProof/>
        </w:rPr>
        <w:fldChar w:fldCharType="end"/>
      </w:r>
    </w:p>
    <w:p w14:paraId="7C2FD89D" w14:textId="77777777" w:rsidR="005120FA" w:rsidRDefault="005120FA">
      <w:pPr>
        <w:pStyle w:val="TableofFigures"/>
        <w:rPr>
          <w:rFonts w:asciiTheme="minorHAnsi" w:eastAsiaTheme="minorEastAsia" w:hAnsiTheme="minorHAnsi" w:cstheme="minorBidi"/>
          <w:noProof/>
          <w:lang w:val="en-US"/>
        </w:rPr>
      </w:pPr>
      <w:r>
        <w:rPr>
          <w:noProof/>
        </w:rPr>
        <w:t>Jan-Hendrik Oltmann is requested to consider how best to Harmonise Maritime Service Portfolios and provide an input to e-NAV14</w:t>
      </w:r>
      <w:r>
        <w:rPr>
          <w:noProof/>
        </w:rPr>
        <w:tab/>
      </w:r>
      <w:r>
        <w:rPr>
          <w:noProof/>
        </w:rPr>
        <w:fldChar w:fldCharType="begin"/>
      </w:r>
      <w:r>
        <w:rPr>
          <w:noProof/>
        </w:rPr>
        <w:instrText xml:space="preserve"> PAGEREF _Toc359598971 \h </w:instrText>
      </w:r>
      <w:r>
        <w:rPr>
          <w:noProof/>
        </w:rPr>
      </w:r>
      <w:r>
        <w:rPr>
          <w:noProof/>
        </w:rPr>
        <w:fldChar w:fldCharType="separate"/>
      </w:r>
      <w:r w:rsidR="00197B0C">
        <w:rPr>
          <w:noProof/>
        </w:rPr>
        <w:t>39</w:t>
      </w:r>
      <w:r>
        <w:rPr>
          <w:noProof/>
        </w:rPr>
        <w:fldChar w:fldCharType="end"/>
      </w:r>
    </w:p>
    <w:p w14:paraId="5295FA24" w14:textId="77777777" w:rsidR="005120FA" w:rsidRDefault="005120FA">
      <w:pPr>
        <w:pStyle w:val="TableofFigures"/>
        <w:rPr>
          <w:rFonts w:asciiTheme="minorHAnsi" w:eastAsiaTheme="minorEastAsia" w:hAnsiTheme="minorHAnsi" w:cstheme="minorBidi"/>
          <w:noProof/>
          <w:lang w:val="en-US"/>
        </w:rPr>
      </w:pPr>
      <w:r>
        <w:rPr>
          <w:noProof/>
        </w:rPr>
        <w:t>Nick Ward is requested to review existing IALA guidance on data quality and data modelling for further consideration at e-NAV14</w:t>
      </w:r>
      <w:r>
        <w:rPr>
          <w:noProof/>
        </w:rPr>
        <w:tab/>
      </w:r>
      <w:r>
        <w:rPr>
          <w:noProof/>
        </w:rPr>
        <w:fldChar w:fldCharType="begin"/>
      </w:r>
      <w:r>
        <w:rPr>
          <w:noProof/>
        </w:rPr>
        <w:instrText xml:space="preserve"> PAGEREF _Toc359598972 \h </w:instrText>
      </w:r>
      <w:r>
        <w:rPr>
          <w:noProof/>
        </w:rPr>
      </w:r>
      <w:r>
        <w:rPr>
          <w:noProof/>
        </w:rPr>
        <w:fldChar w:fldCharType="separate"/>
      </w:r>
      <w:r w:rsidR="00197B0C">
        <w:rPr>
          <w:noProof/>
        </w:rPr>
        <w:t>39</w:t>
      </w:r>
      <w:r>
        <w:rPr>
          <w:noProof/>
        </w:rPr>
        <w:fldChar w:fldCharType="end"/>
      </w:r>
    </w:p>
    <w:p w14:paraId="5EAA21B3" w14:textId="77777777" w:rsidR="005120FA" w:rsidRDefault="005120FA">
      <w:pPr>
        <w:pStyle w:val="TableofFigures"/>
        <w:rPr>
          <w:rFonts w:asciiTheme="minorHAnsi" w:eastAsiaTheme="minorEastAsia" w:hAnsiTheme="minorHAnsi" w:cstheme="minorBidi"/>
          <w:noProof/>
          <w:lang w:val="en-US"/>
        </w:rPr>
      </w:pPr>
      <w:r>
        <w:rPr>
          <w:noProof/>
        </w:rPr>
        <w:t>Nick Ward is requested to modify IALA Guideline No.1087 on Domain management to reflect lessons learned from the workshop.</w:t>
      </w:r>
      <w:r>
        <w:rPr>
          <w:noProof/>
        </w:rPr>
        <w:tab/>
      </w:r>
      <w:r>
        <w:rPr>
          <w:noProof/>
        </w:rPr>
        <w:fldChar w:fldCharType="begin"/>
      </w:r>
      <w:r>
        <w:rPr>
          <w:noProof/>
        </w:rPr>
        <w:instrText xml:space="preserve"> PAGEREF _Toc359598973 \h </w:instrText>
      </w:r>
      <w:r>
        <w:rPr>
          <w:noProof/>
        </w:rPr>
      </w:r>
      <w:r>
        <w:rPr>
          <w:noProof/>
        </w:rPr>
        <w:fldChar w:fldCharType="separate"/>
      </w:r>
      <w:r w:rsidR="00197B0C">
        <w:rPr>
          <w:noProof/>
        </w:rPr>
        <w:t>41</w:t>
      </w:r>
      <w:r>
        <w:rPr>
          <w:noProof/>
        </w:rPr>
        <w:fldChar w:fldCharType="end"/>
      </w:r>
    </w:p>
    <w:p w14:paraId="3CF56A83" w14:textId="3AA23811" w:rsidR="00F056DD" w:rsidRDefault="00047230" w:rsidP="00F056DD">
      <w:pPr>
        <w:pStyle w:val="BodyText"/>
      </w:pPr>
      <w:r>
        <w:fldChar w:fldCharType="end"/>
      </w:r>
    </w:p>
    <w:p w14:paraId="6E4078BE" w14:textId="77777777" w:rsidR="00665E8A" w:rsidRPr="00F056DD" w:rsidRDefault="00665E8A" w:rsidP="00665E8A">
      <w:pPr>
        <w:pStyle w:val="BodyText"/>
        <w:rPr>
          <w:i/>
          <w:color w:val="0000FF"/>
          <w:sz w:val="28"/>
          <w:szCs w:val="28"/>
        </w:rPr>
      </w:pPr>
      <w:r w:rsidRPr="00F056DD">
        <w:rPr>
          <w:i/>
          <w:color w:val="0000FF"/>
          <w:sz w:val="28"/>
          <w:szCs w:val="28"/>
        </w:rPr>
        <w:t>Actions for</w:t>
      </w:r>
      <w:r>
        <w:rPr>
          <w:i/>
          <w:color w:val="0000FF"/>
          <w:sz w:val="28"/>
          <w:szCs w:val="28"/>
        </w:rPr>
        <w:t>e-NAV14</w:t>
      </w:r>
    </w:p>
    <w:p w14:paraId="2B788233" w14:textId="77777777" w:rsidR="005120FA" w:rsidRDefault="00047230">
      <w:pPr>
        <w:pStyle w:val="TableofFigures"/>
        <w:rPr>
          <w:rFonts w:asciiTheme="minorHAnsi" w:eastAsiaTheme="minorEastAsia" w:hAnsiTheme="minorHAnsi" w:cstheme="minorBidi"/>
          <w:noProof/>
          <w:lang w:val="en-US"/>
        </w:rPr>
      </w:pPr>
      <w:r>
        <w:fldChar w:fldCharType="begin"/>
      </w:r>
      <w:r>
        <w:instrText xml:space="preserve"> TOC \t "Action WWA" \c </w:instrText>
      </w:r>
      <w:r>
        <w:fldChar w:fldCharType="separate"/>
      </w:r>
      <w:r w:rsidR="005120FA">
        <w:rPr>
          <w:noProof/>
        </w:rPr>
        <w:t>e-Nav14 is requested to consider possible attendance at meetings of TSMAD</w:t>
      </w:r>
      <w:r w:rsidR="005120FA">
        <w:rPr>
          <w:noProof/>
        </w:rPr>
        <w:tab/>
      </w:r>
      <w:r w:rsidR="005120FA">
        <w:rPr>
          <w:noProof/>
        </w:rPr>
        <w:fldChar w:fldCharType="begin"/>
      </w:r>
      <w:r w:rsidR="005120FA">
        <w:rPr>
          <w:noProof/>
        </w:rPr>
        <w:instrText xml:space="preserve"> PAGEREF _Toc359598953 \h </w:instrText>
      </w:r>
      <w:r w:rsidR="005120FA">
        <w:rPr>
          <w:noProof/>
        </w:rPr>
      </w:r>
      <w:r w:rsidR="005120FA">
        <w:rPr>
          <w:noProof/>
        </w:rPr>
        <w:fldChar w:fldCharType="separate"/>
      </w:r>
      <w:r w:rsidR="00197B0C">
        <w:rPr>
          <w:noProof/>
        </w:rPr>
        <w:t>7</w:t>
      </w:r>
      <w:r w:rsidR="005120FA">
        <w:rPr>
          <w:noProof/>
        </w:rPr>
        <w:fldChar w:fldCharType="end"/>
      </w:r>
    </w:p>
    <w:p w14:paraId="4927B54B" w14:textId="77777777" w:rsidR="005120FA" w:rsidRDefault="005120FA">
      <w:pPr>
        <w:pStyle w:val="TableofFigures"/>
        <w:rPr>
          <w:rFonts w:asciiTheme="minorHAnsi" w:eastAsiaTheme="minorEastAsia" w:hAnsiTheme="minorHAnsi" w:cstheme="minorBidi"/>
          <w:noProof/>
          <w:lang w:val="en-US"/>
        </w:rPr>
      </w:pPr>
      <w:r>
        <w:rPr>
          <w:noProof/>
        </w:rPr>
        <w:t>e-NAV14 (WG6) is requested to consider how best to define the semantics of encoding.</w:t>
      </w:r>
      <w:r>
        <w:rPr>
          <w:noProof/>
        </w:rPr>
        <w:tab/>
      </w:r>
      <w:r>
        <w:rPr>
          <w:noProof/>
        </w:rPr>
        <w:fldChar w:fldCharType="begin"/>
      </w:r>
      <w:r>
        <w:rPr>
          <w:noProof/>
        </w:rPr>
        <w:instrText xml:space="preserve"> PAGEREF _Toc359598954 \h </w:instrText>
      </w:r>
      <w:r>
        <w:rPr>
          <w:noProof/>
        </w:rPr>
      </w:r>
      <w:r>
        <w:rPr>
          <w:noProof/>
        </w:rPr>
        <w:fldChar w:fldCharType="separate"/>
      </w:r>
      <w:r w:rsidR="00197B0C">
        <w:rPr>
          <w:noProof/>
        </w:rPr>
        <w:t>9</w:t>
      </w:r>
      <w:r>
        <w:rPr>
          <w:noProof/>
        </w:rPr>
        <w:fldChar w:fldCharType="end"/>
      </w:r>
    </w:p>
    <w:p w14:paraId="1362E520" w14:textId="77777777" w:rsidR="005120FA" w:rsidRDefault="005120FA">
      <w:pPr>
        <w:pStyle w:val="TableofFigures"/>
        <w:rPr>
          <w:rFonts w:asciiTheme="minorHAnsi" w:eastAsiaTheme="minorEastAsia" w:hAnsiTheme="minorHAnsi" w:cstheme="minorBidi"/>
          <w:noProof/>
          <w:lang w:val="en-US"/>
        </w:rPr>
      </w:pPr>
      <w:r>
        <w:rPr>
          <w:noProof/>
        </w:rPr>
        <w:t>e-NAV14 (WG6) are requested to develop a proposal for the allocation of unique identifies for IALA S-100 PS.</w:t>
      </w:r>
      <w:r>
        <w:rPr>
          <w:noProof/>
        </w:rPr>
        <w:tab/>
      </w:r>
      <w:r>
        <w:rPr>
          <w:noProof/>
        </w:rPr>
        <w:fldChar w:fldCharType="begin"/>
      </w:r>
      <w:r>
        <w:rPr>
          <w:noProof/>
        </w:rPr>
        <w:instrText xml:space="preserve"> PAGEREF _Toc359598955 \h </w:instrText>
      </w:r>
      <w:r>
        <w:rPr>
          <w:noProof/>
        </w:rPr>
      </w:r>
      <w:r>
        <w:rPr>
          <w:noProof/>
        </w:rPr>
        <w:fldChar w:fldCharType="separate"/>
      </w:r>
      <w:r w:rsidR="00197B0C">
        <w:rPr>
          <w:noProof/>
        </w:rPr>
        <w:t>14</w:t>
      </w:r>
      <w:r>
        <w:rPr>
          <w:noProof/>
        </w:rPr>
        <w:fldChar w:fldCharType="end"/>
      </w:r>
    </w:p>
    <w:p w14:paraId="53FCBF29" w14:textId="77777777" w:rsidR="005120FA" w:rsidRDefault="005120FA">
      <w:pPr>
        <w:pStyle w:val="TableofFigures"/>
        <w:rPr>
          <w:rFonts w:asciiTheme="minorHAnsi" w:eastAsiaTheme="minorEastAsia" w:hAnsiTheme="minorHAnsi" w:cstheme="minorBidi"/>
          <w:noProof/>
          <w:lang w:val="en-US"/>
        </w:rPr>
      </w:pPr>
      <w:r>
        <w:rPr>
          <w:noProof/>
        </w:rPr>
        <w:t>e-NAV14 is requested to develop a proposal for submission to TSMAD for a modification to S-100 (the encoding section) to permit data streaming.</w:t>
      </w:r>
      <w:r>
        <w:rPr>
          <w:noProof/>
        </w:rPr>
        <w:tab/>
      </w:r>
      <w:r>
        <w:rPr>
          <w:noProof/>
        </w:rPr>
        <w:fldChar w:fldCharType="begin"/>
      </w:r>
      <w:r>
        <w:rPr>
          <w:noProof/>
        </w:rPr>
        <w:instrText xml:space="preserve"> PAGEREF _Toc359598956 \h </w:instrText>
      </w:r>
      <w:r>
        <w:rPr>
          <w:noProof/>
        </w:rPr>
      </w:r>
      <w:r>
        <w:rPr>
          <w:noProof/>
        </w:rPr>
        <w:fldChar w:fldCharType="separate"/>
      </w:r>
      <w:r w:rsidR="00197B0C">
        <w:rPr>
          <w:noProof/>
        </w:rPr>
        <w:t>39</w:t>
      </w:r>
      <w:r>
        <w:rPr>
          <w:noProof/>
        </w:rPr>
        <w:fldChar w:fldCharType="end"/>
      </w:r>
    </w:p>
    <w:p w14:paraId="223E6D20" w14:textId="77777777" w:rsidR="005120FA" w:rsidRDefault="005120FA">
      <w:pPr>
        <w:pStyle w:val="TableofFigures"/>
        <w:rPr>
          <w:rFonts w:asciiTheme="minorHAnsi" w:eastAsiaTheme="minorEastAsia" w:hAnsiTheme="minorHAnsi" w:cstheme="minorBidi"/>
          <w:noProof/>
          <w:lang w:val="en-US"/>
        </w:rPr>
      </w:pPr>
      <w:r>
        <w:rPr>
          <w:noProof/>
        </w:rPr>
        <w:t>e-NAV14 is requested to develop a scheme of identifiers that will suit IALA S-100 PS.</w:t>
      </w:r>
      <w:r>
        <w:rPr>
          <w:noProof/>
        </w:rPr>
        <w:tab/>
      </w:r>
      <w:r>
        <w:rPr>
          <w:noProof/>
        </w:rPr>
        <w:fldChar w:fldCharType="begin"/>
      </w:r>
      <w:r>
        <w:rPr>
          <w:noProof/>
        </w:rPr>
        <w:instrText xml:space="preserve"> PAGEREF _Toc359598957 \h </w:instrText>
      </w:r>
      <w:r>
        <w:rPr>
          <w:noProof/>
        </w:rPr>
      </w:r>
      <w:r>
        <w:rPr>
          <w:noProof/>
        </w:rPr>
        <w:fldChar w:fldCharType="separate"/>
      </w:r>
      <w:r w:rsidR="00197B0C">
        <w:rPr>
          <w:noProof/>
        </w:rPr>
        <w:t>41</w:t>
      </w:r>
      <w:r>
        <w:rPr>
          <w:noProof/>
        </w:rPr>
        <w:fldChar w:fldCharType="end"/>
      </w:r>
    </w:p>
    <w:p w14:paraId="4FED274F" w14:textId="77777777" w:rsidR="005120FA" w:rsidRDefault="005120FA">
      <w:pPr>
        <w:pStyle w:val="TableofFigures"/>
        <w:rPr>
          <w:rFonts w:asciiTheme="minorHAnsi" w:eastAsiaTheme="minorEastAsia" w:hAnsiTheme="minorHAnsi" w:cstheme="minorBidi"/>
          <w:noProof/>
          <w:lang w:val="en-US"/>
        </w:rPr>
      </w:pPr>
      <w:r>
        <w:rPr>
          <w:noProof/>
        </w:rPr>
        <w:t>e-NAV14 (WG6) is requested to prepare a high level proposal for the implementation of data streaming under S-100.</w:t>
      </w:r>
      <w:r>
        <w:rPr>
          <w:noProof/>
        </w:rPr>
        <w:tab/>
      </w:r>
      <w:r>
        <w:rPr>
          <w:noProof/>
        </w:rPr>
        <w:fldChar w:fldCharType="begin"/>
      </w:r>
      <w:r>
        <w:rPr>
          <w:noProof/>
        </w:rPr>
        <w:instrText xml:space="preserve"> PAGEREF _Toc359598958 \h </w:instrText>
      </w:r>
      <w:r>
        <w:rPr>
          <w:noProof/>
        </w:rPr>
      </w:r>
      <w:r>
        <w:rPr>
          <w:noProof/>
        </w:rPr>
        <w:fldChar w:fldCharType="separate"/>
      </w:r>
      <w:r w:rsidR="00197B0C">
        <w:rPr>
          <w:noProof/>
        </w:rPr>
        <w:t>41</w:t>
      </w:r>
      <w:r>
        <w:rPr>
          <w:noProof/>
        </w:rPr>
        <w:fldChar w:fldCharType="end"/>
      </w:r>
    </w:p>
    <w:p w14:paraId="5809F4DD" w14:textId="77777777" w:rsidR="005120FA" w:rsidRDefault="005120FA">
      <w:pPr>
        <w:pStyle w:val="TableofFigures"/>
        <w:rPr>
          <w:rFonts w:asciiTheme="minorHAnsi" w:eastAsiaTheme="minorEastAsia" w:hAnsiTheme="minorHAnsi" w:cstheme="minorBidi"/>
          <w:noProof/>
          <w:lang w:val="en-US"/>
        </w:rPr>
      </w:pPr>
      <w:r>
        <w:rPr>
          <w:noProof/>
        </w:rPr>
        <w:lastRenderedPageBreak/>
        <w:t>e-NAV14 is requested investigate bandwidth efficient encodings and develop guidance.</w:t>
      </w:r>
      <w:r>
        <w:rPr>
          <w:noProof/>
        </w:rPr>
        <w:tab/>
      </w:r>
      <w:r>
        <w:rPr>
          <w:noProof/>
        </w:rPr>
        <w:fldChar w:fldCharType="begin"/>
      </w:r>
      <w:r>
        <w:rPr>
          <w:noProof/>
        </w:rPr>
        <w:instrText xml:space="preserve"> PAGEREF _Toc359598959 \h </w:instrText>
      </w:r>
      <w:r>
        <w:rPr>
          <w:noProof/>
        </w:rPr>
      </w:r>
      <w:r>
        <w:rPr>
          <w:noProof/>
        </w:rPr>
        <w:fldChar w:fldCharType="separate"/>
      </w:r>
      <w:r w:rsidR="00197B0C">
        <w:rPr>
          <w:noProof/>
        </w:rPr>
        <w:t>41</w:t>
      </w:r>
      <w:r>
        <w:rPr>
          <w:noProof/>
        </w:rPr>
        <w:fldChar w:fldCharType="end"/>
      </w:r>
    </w:p>
    <w:p w14:paraId="1103A318" w14:textId="77777777" w:rsidR="005120FA" w:rsidRDefault="005120FA">
      <w:pPr>
        <w:pStyle w:val="TableofFigures"/>
        <w:rPr>
          <w:rFonts w:asciiTheme="minorHAnsi" w:eastAsiaTheme="minorEastAsia" w:hAnsiTheme="minorHAnsi" w:cstheme="minorBidi"/>
          <w:noProof/>
          <w:lang w:val="en-US"/>
        </w:rPr>
      </w:pPr>
      <w:r>
        <w:rPr>
          <w:noProof/>
        </w:rPr>
        <w:t>e-NAV14 (WG6) is requested to make a proposal reflecting existing IHO work to establish unique IALA Identifiers in S-100.</w:t>
      </w:r>
      <w:r>
        <w:rPr>
          <w:noProof/>
        </w:rPr>
        <w:tab/>
      </w:r>
      <w:r>
        <w:rPr>
          <w:noProof/>
        </w:rPr>
        <w:fldChar w:fldCharType="begin"/>
      </w:r>
      <w:r>
        <w:rPr>
          <w:noProof/>
        </w:rPr>
        <w:instrText xml:space="preserve"> PAGEREF _Toc359598960 \h </w:instrText>
      </w:r>
      <w:r>
        <w:rPr>
          <w:noProof/>
        </w:rPr>
      </w:r>
      <w:r>
        <w:rPr>
          <w:noProof/>
        </w:rPr>
        <w:fldChar w:fldCharType="separate"/>
      </w:r>
      <w:r w:rsidR="00197B0C">
        <w:rPr>
          <w:noProof/>
        </w:rPr>
        <w:t>41</w:t>
      </w:r>
      <w:r>
        <w:rPr>
          <w:noProof/>
        </w:rPr>
        <w:fldChar w:fldCharType="end"/>
      </w:r>
    </w:p>
    <w:p w14:paraId="53949D45" w14:textId="77777777" w:rsidR="005120FA" w:rsidRDefault="005120FA">
      <w:pPr>
        <w:pStyle w:val="TableofFigures"/>
        <w:rPr>
          <w:rFonts w:asciiTheme="minorHAnsi" w:eastAsiaTheme="minorEastAsia" w:hAnsiTheme="minorHAnsi" w:cstheme="minorBidi"/>
          <w:noProof/>
          <w:lang w:val="en-US"/>
        </w:rPr>
      </w:pPr>
      <w:r>
        <w:rPr>
          <w:noProof/>
        </w:rPr>
        <w:t>e-NAV14 (WG6) is requested to collate the comments from the three Workshop Working Groups about the draft Guideline on Producing an IALA S-100 Product Specification and amend the draft Guideline accordingly.</w:t>
      </w:r>
      <w:r>
        <w:rPr>
          <w:noProof/>
        </w:rPr>
        <w:tab/>
      </w:r>
      <w:r>
        <w:rPr>
          <w:noProof/>
        </w:rPr>
        <w:fldChar w:fldCharType="begin"/>
      </w:r>
      <w:r>
        <w:rPr>
          <w:noProof/>
        </w:rPr>
        <w:instrText xml:space="preserve"> PAGEREF _Toc359598961 \h </w:instrText>
      </w:r>
      <w:r>
        <w:rPr>
          <w:noProof/>
        </w:rPr>
      </w:r>
      <w:r>
        <w:rPr>
          <w:noProof/>
        </w:rPr>
        <w:fldChar w:fldCharType="separate"/>
      </w:r>
      <w:r w:rsidR="00197B0C">
        <w:rPr>
          <w:noProof/>
        </w:rPr>
        <w:t>41</w:t>
      </w:r>
      <w:r>
        <w:rPr>
          <w:noProof/>
        </w:rPr>
        <w:fldChar w:fldCharType="end"/>
      </w:r>
    </w:p>
    <w:p w14:paraId="4274A8AE" w14:textId="74C9CA00" w:rsidR="004D268C" w:rsidRPr="004D268C" w:rsidRDefault="00047230" w:rsidP="00F056DD">
      <w:pPr>
        <w:pStyle w:val="BodyText"/>
      </w:pPr>
      <w:r>
        <w:fldChar w:fldCharType="end"/>
      </w:r>
    </w:p>
    <w:sectPr w:rsidR="004D268C" w:rsidRPr="004D268C" w:rsidSect="00DB52C0">
      <w:headerReference w:type="first" r:id="rId74"/>
      <w:footerReference w:type="first" r:id="rId75"/>
      <w:pgSz w:w="11906" w:h="16838"/>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E00F01" w14:textId="77777777" w:rsidR="00956E4D" w:rsidRDefault="00956E4D" w:rsidP="00D319DD">
      <w:r>
        <w:separator/>
      </w:r>
    </w:p>
  </w:endnote>
  <w:endnote w:type="continuationSeparator" w:id="0">
    <w:p w14:paraId="44BE86BD" w14:textId="77777777" w:rsidR="00956E4D" w:rsidRDefault="00956E4D"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266DDB" w:rsidRPr="00523774" w:rsidRDefault="00266DDB" w:rsidP="00523774">
    <w:pPr>
      <w:pStyle w:val="Footer"/>
      <w:jc w:val="center"/>
    </w:pPr>
    <w:r w:rsidRPr="00523774">
      <w:t xml:space="preserve">Page </w:t>
    </w:r>
    <w:r>
      <w:fldChar w:fldCharType="begin"/>
    </w:r>
    <w:r>
      <w:instrText xml:space="preserve"> PAGE </w:instrText>
    </w:r>
    <w:r>
      <w:fldChar w:fldCharType="separate"/>
    </w:r>
    <w:r w:rsidR="00D45F3E">
      <w:rPr>
        <w:noProof/>
      </w:rPr>
      <w:t>2</w:t>
    </w:r>
    <w:r>
      <w:rPr>
        <w:noProof/>
      </w:rPr>
      <w:fldChar w:fldCharType="end"/>
    </w:r>
    <w:r w:rsidRPr="00523774">
      <w:t xml:space="preserve"> of </w:t>
    </w:r>
    <w:fldSimple w:instr=" NUMPAGES  ">
      <w:r w:rsidR="00D45F3E">
        <w:rPr>
          <w:noProof/>
        </w:rPr>
        <w:t>48</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266DDB" w:rsidRDefault="00266DDB"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D45F3E">
      <w:rPr>
        <w:rStyle w:val="PageNumber"/>
        <w:noProof/>
      </w:rPr>
      <w:t>31</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965143" w14:textId="53785BC1" w:rsidR="00266DDB" w:rsidRDefault="00266DDB">
    <w:pPr>
      <w:pStyle w:val="Footer"/>
    </w:pPr>
    <w:r>
      <w:tab/>
    </w:r>
    <w:r w:rsidRPr="00523774">
      <w:t xml:space="preserve">Page </w:t>
    </w:r>
    <w:r>
      <w:fldChar w:fldCharType="begin"/>
    </w:r>
    <w:r>
      <w:instrText xml:space="preserve"> PAGE </w:instrText>
    </w:r>
    <w:r>
      <w:fldChar w:fldCharType="separate"/>
    </w:r>
    <w:r w:rsidR="00D45F3E">
      <w:rPr>
        <w:noProof/>
      </w:rPr>
      <w:t>38</w:t>
    </w:r>
    <w:r>
      <w:rPr>
        <w:noProof/>
      </w:rPr>
      <w:fldChar w:fldCharType="end"/>
    </w:r>
    <w:r w:rsidRPr="00523774">
      <w:t xml:space="preserve"> of </w:t>
    </w:r>
    <w:fldSimple w:instr=" NUMPAGES  ">
      <w:r w:rsidR="00D45F3E">
        <w:rPr>
          <w:noProof/>
        </w:rPr>
        <w:t>38</w:t>
      </w:r>
    </w:fldSimple>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E9BA3" w14:textId="4B64EB95" w:rsidR="00266DDB" w:rsidRDefault="00266DDB" w:rsidP="00060A29">
    <w:pPr>
      <w:pStyle w:val="Footer"/>
    </w:pPr>
    <w:r>
      <w:tab/>
    </w:r>
    <w:r w:rsidRPr="00523774">
      <w:t xml:space="preserve">Page </w:t>
    </w:r>
    <w:r>
      <w:fldChar w:fldCharType="begin"/>
    </w:r>
    <w:r>
      <w:instrText xml:space="preserve"> PAGE </w:instrText>
    </w:r>
    <w:r>
      <w:fldChar w:fldCharType="separate"/>
    </w:r>
    <w:r w:rsidR="00D45F3E">
      <w:rPr>
        <w:noProof/>
      </w:rPr>
      <w:t>39</w:t>
    </w:r>
    <w:r>
      <w:rPr>
        <w:noProof/>
      </w:rPr>
      <w:fldChar w:fldCharType="end"/>
    </w:r>
    <w:r w:rsidRPr="00523774">
      <w:t xml:space="preserve"> of </w:t>
    </w:r>
    <w:fldSimple w:instr=" NUMPAGES  ">
      <w:r w:rsidR="00D45F3E">
        <w:rPr>
          <w:noProof/>
        </w:rPr>
        <w:t>39</w:t>
      </w:r>
    </w:fldSimple>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266DDB" w:rsidRDefault="00266DDB">
    <w:pPr>
      <w:pStyle w:val="Footer"/>
    </w:pPr>
    <w:r>
      <w:tab/>
    </w:r>
    <w:r w:rsidRPr="00523774">
      <w:t xml:space="preserve">Page </w:t>
    </w:r>
    <w:r>
      <w:fldChar w:fldCharType="begin"/>
    </w:r>
    <w:r>
      <w:instrText xml:space="preserve"> PAGE </w:instrText>
    </w:r>
    <w:r>
      <w:fldChar w:fldCharType="separate"/>
    </w:r>
    <w:r w:rsidR="00D45F3E">
      <w:rPr>
        <w:noProof/>
      </w:rPr>
      <w:t>40</w:t>
    </w:r>
    <w:r>
      <w:rPr>
        <w:noProof/>
      </w:rPr>
      <w:fldChar w:fldCharType="end"/>
    </w:r>
    <w:r w:rsidRPr="00523774">
      <w:t xml:space="preserve"> of </w:t>
    </w:r>
    <w:fldSimple w:instr=" NUMPAGES  ">
      <w:r w:rsidR="00D45F3E">
        <w:rPr>
          <w:noProof/>
        </w:rPr>
        <w:t>40</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D66CA2" w14:textId="77777777" w:rsidR="00956E4D" w:rsidRDefault="00956E4D" w:rsidP="00D319DD">
      <w:r>
        <w:separator/>
      </w:r>
    </w:p>
  </w:footnote>
  <w:footnote w:type="continuationSeparator" w:id="0">
    <w:p w14:paraId="1C414690" w14:textId="77777777" w:rsidR="00956E4D" w:rsidRDefault="00956E4D"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3466E712" w:rsidR="00266DDB" w:rsidRPr="003F3641" w:rsidRDefault="00266DDB" w:rsidP="004B167A">
    <w:pPr>
      <w:pStyle w:val="Header"/>
      <w:pBdr>
        <w:bottom w:val="single" w:sz="4" w:space="1" w:color="auto"/>
      </w:pBdr>
      <w:ind w:right="-1"/>
      <w:jc w:val="center"/>
      <w:rPr>
        <w:rFonts w:cs="Arial"/>
      </w:rPr>
    </w:pPr>
    <w:r>
      <w:t>I</w:t>
    </w:r>
    <w:r>
      <w:rPr>
        <w:rFonts w:cs="Arial"/>
      </w:rPr>
      <w:t xml:space="preserve">ALA </w:t>
    </w:r>
    <w:r w:rsidRPr="00A13557">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1EFA5A99" w14:textId="77777777" w:rsidR="00266DDB" w:rsidRDefault="00266DD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58D7AC" w14:textId="77777777" w:rsidR="00266DDB" w:rsidRPr="003F3641" w:rsidRDefault="00266DDB" w:rsidP="004B167A">
    <w:pPr>
      <w:pStyle w:val="Header"/>
      <w:pBdr>
        <w:bottom w:val="single" w:sz="4" w:space="1" w:color="auto"/>
      </w:pBdr>
      <w:ind w:right="-1"/>
      <w:jc w:val="center"/>
      <w:rPr>
        <w:rFonts w:cs="Arial"/>
      </w:rPr>
    </w:pPr>
    <w:r>
      <w:t>I</w:t>
    </w:r>
    <w:r>
      <w:rPr>
        <w:rFonts w:cs="Arial"/>
      </w:rPr>
      <w:t xml:space="preserve">ALA </w:t>
    </w:r>
    <w:r w:rsidRPr="00A13557">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1056DBFF" w14:textId="77777777" w:rsidR="00266DDB" w:rsidRDefault="00266DD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6DA01194" w:rsidR="00266DDB" w:rsidRPr="003F3641" w:rsidRDefault="00266DDB" w:rsidP="00E74BA5">
    <w:pPr>
      <w:pStyle w:val="Header"/>
      <w:pBdr>
        <w:bottom w:val="single" w:sz="4" w:space="1" w:color="auto"/>
      </w:pBdr>
      <w:ind w:right="-1"/>
      <w:jc w:val="center"/>
      <w:rPr>
        <w:rFonts w:cs="Arial"/>
      </w:rPr>
    </w:pPr>
    <w:r>
      <w:t>I</w:t>
    </w:r>
    <w:r>
      <w:rPr>
        <w:rFonts w:cs="Arial"/>
      </w:rPr>
      <w:t xml:space="preserve">ALA </w:t>
    </w:r>
    <w:r w:rsidRPr="00795959">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63A5024D" w14:textId="77777777" w:rsidR="00266DDB" w:rsidRDefault="00266DD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6D348" w14:textId="344F40A7" w:rsidR="00266DDB" w:rsidRPr="003F3641" w:rsidRDefault="00266DDB" w:rsidP="001C5EC7">
    <w:pPr>
      <w:pStyle w:val="Header"/>
      <w:pBdr>
        <w:bottom w:val="single" w:sz="4" w:space="1" w:color="auto"/>
      </w:pBdr>
      <w:ind w:right="-1"/>
      <w:jc w:val="center"/>
      <w:rPr>
        <w:rFonts w:cs="Arial"/>
      </w:rPr>
    </w:pPr>
    <w:r>
      <w:t>I</w:t>
    </w:r>
    <w:r>
      <w:rPr>
        <w:rFonts w:cs="Arial"/>
      </w:rPr>
      <w:t xml:space="preserve">ALA </w:t>
    </w:r>
    <w:r w:rsidRPr="00A13557">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11538EFF" w14:textId="4B581B29" w:rsidR="00266DDB" w:rsidRDefault="00266DDB" w:rsidP="001C5EC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028A9" w14:textId="40485F19" w:rsidR="00266DDB" w:rsidRPr="003F3641" w:rsidRDefault="00266DDB" w:rsidP="001C5EC7">
    <w:pPr>
      <w:pStyle w:val="Header"/>
      <w:pBdr>
        <w:bottom w:val="single" w:sz="4" w:space="1" w:color="auto"/>
      </w:pBdr>
      <w:ind w:right="-1"/>
      <w:jc w:val="center"/>
      <w:rPr>
        <w:rFonts w:cs="Arial"/>
      </w:rPr>
    </w:pPr>
    <w:r>
      <w:t>I</w:t>
    </w:r>
    <w:r>
      <w:rPr>
        <w:rFonts w:cs="Arial"/>
      </w:rPr>
      <w:t xml:space="preserve">ALA Workshop on </w:t>
    </w:r>
    <w:r w:rsidRPr="000B471A">
      <w:t>D</w:t>
    </w:r>
    <w:r>
      <w:t>eveloping</w:t>
    </w:r>
    <w:r w:rsidRPr="000B471A">
      <w:t xml:space="preserve"> S-100 Product Specifications for e-Navigation</w:t>
    </w:r>
    <w:r>
      <w:rPr>
        <w:rFonts w:cs="Arial"/>
      </w:rPr>
      <w:t xml:space="preserve"> – Report</w:t>
    </w:r>
  </w:p>
  <w:p w14:paraId="1E74E411" w14:textId="77777777" w:rsidR="00266DDB" w:rsidRDefault="00266DDB" w:rsidP="001C5EC7">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688D5" w14:textId="0E4E1435" w:rsidR="00266DDB" w:rsidRPr="003F3641" w:rsidRDefault="00266DDB" w:rsidP="001C5EC7">
    <w:pPr>
      <w:pStyle w:val="Header"/>
      <w:pBdr>
        <w:bottom w:val="single" w:sz="4" w:space="1" w:color="auto"/>
      </w:pBdr>
      <w:ind w:right="-1"/>
      <w:jc w:val="center"/>
      <w:rPr>
        <w:rFonts w:cs="Arial"/>
      </w:rPr>
    </w:pPr>
    <w:r>
      <w:t>I</w:t>
    </w:r>
    <w:r>
      <w:rPr>
        <w:rFonts w:cs="Arial"/>
      </w:rPr>
      <w:t xml:space="preserve">ALA Workshop on </w:t>
    </w:r>
    <w:r w:rsidRPr="000B471A">
      <w:t>D</w:t>
    </w:r>
    <w:r>
      <w:t>eveloping</w:t>
    </w:r>
    <w:r w:rsidRPr="000B471A">
      <w:t xml:space="preserve"> S-100 Product Specifications for e-Navigation</w:t>
    </w:r>
    <w:r>
      <w:rPr>
        <w:rFonts w:cs="Arial"/>
      </w:rPr>
      <w:t xml:space="preserve"> – Report</w:t>
    </w:r>
  </w:p>
  <w:p w14:paraId="1E7C0DFA" w14:textId="77777777" w:rsidR="00266DDB" w:rsidRDefault="00266DDB" w:rsidP="001C5EC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14C33C1C"/>
    <w:multiLevelType w:val="hybridMultilevel"/>
    <w:tmpl w:val="3AA64528"/>
    <w:lvl w:ilvl="0" w:tplc="88440498">
      <w:start w:val="1"/>
      <w:numFmt w:val="decimal"/>
      <w:lvlText w:val="%1"/>
      <w:lvlJc w:val="left"/>
      <w:pPr>
        <w:ind w:left="720" w:hanging="360"/>
      </w:pPr>
      <w:rPr>
        <w:rFonts w:ascii="Arial" w:hAnsi="Arial"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9C37E91"/>
    <w:multiLevelType w:val="multilevel"/>
    <w:tmpl w:val="A2D2F56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19C855D4"/>
    <w:multiLevelType w:val="hybridMultilevel"/>
    <w:tmpl w:val="42BC875C"/>
    <w:lvl w:ilvl="0" w:tplc="DBEA42B2">
      <w:start w:val="1"/>
      <w:numFmt w:val="decimal"/>
      <w:lvlText w:val="%1"/>
      <w:lvlJc w:val="left"/>
      <w:pPr>
        <w:ind w:left="785" w:hanging="360"/>
      </w:pPr>
      <w:rPr>
        <w:rFonts w:ascii="Arial" w:hAnsi="Arial"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9">
    <w:nsid w:val="1A3215CA"/>
    <w:multiLevelType w:val="hybridMultilevel"/>
    <w:tmpl w:val="473C1FEE"/>
    <w:lvl w:ilvl="0" w:tplc="9348D49E">
      <w:start w:val="1"/>
      <w:numFmt w:val="bullet"/>
      <w:pStyle w:val="Bullet6"/>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6">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0">
    <w:nsid w:val="44041789"/>
    <w:multiLevelType w:val="multilevel"/>
    <w:tmpl w:val="B4E42F90"/>
    <w:lvl w:ilvl="0">
      <w:start w:val="1"/>
      <w:numFmt w:val="decimal"/>
      <w:lvlText w:val="%1"/>
      <w:lvlJc w:val="left"/>
      <w:pPr>
        <w:ind w:left="360" w:hanging="360"/>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4">
    <w:nsid w:val="4BC63137"/>
    <w:multiLevelType w:val="hybridMultilevel"/>
    <w:tmpl w:val="A726D54C"/>
    <w:lvl w:ilvl="0" w:tplc="79EA69E6">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01183D60">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25">
    <w:nsid w:val="4EEC6DE5"/>
    <w:multiLevelType w:val="hybridMultilevel"/>
    <w:tmpl w:val="628E81F0"/>
    <w:lvl w:ilvl="0" w:tplc="7C7ABAF6">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29">
    <w:nsid w:val="60585238"/>
    <w:multiLevelType w:val="multilevel"/>
    <w:tmpl w:val="96EC85A4"/>
    <w:lvl w:ilvl="0">
      <w:start w:val="1"/>
      <w:numFmt w:val="upperLetter"/>
      <w:pStyle w:val="Annex"/>
      <w:lvlText w:val="ANNEX %1"/>
      <w:lvlJc w:val="left"/>
      <w:pPr>
        <w:ind w:left="1701" w:hanging="1701"/>
      </w:pPr>
      <w:rPr>
        <w:rFonts w:ascii="Arial Bold" w:hAnsi="Arial Bold" w:cs="Times New Roman" w:hint="default"/>
        <w:b/>
        <w:bCs/>
        <w:i w:val="0"/>
        <w:iCs w:val="0"/>
        <w:caps w:val="0"/>
        <w:smallCaps w:val="0"/>
        <w:strike w:val="0"/>
        <w:dstrike w:val="0"/>
        <w:outline w:val="0"/>
        <w:shadow w:val="0"/>
        <w:emboss w:val="0"/>
        <w:imprint w:val="0"/>
        <w:noProof w:val="0"/>
        <w:vanish w:val="0"/>
        <w:spacing w:val="0"/>
        <w:kern w:val="0"/>
        <w:position w:val="0"/>
        <w:sz w:val="28"/>
        <w:szCs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1">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2">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11"/>
  </w:num>
  <w:num w:numId="3">
    <w:abstractNumId w:val="29"/>
  </w:num>
  <w:num w:numId="4">
    <w:abstractNumId w:val="22"/>
  </w:num>
  <w:num w:numId="5">
    <w:abstractNumId w:val="4"/>
  </w:num>
  <w:num w:numId="6">
    <w:abstractNumId w:val="33"/>
  </w:num>
  <w:num w:numId="7">
    <w:abstractNumId w:val="17"/>
  </w:num>
  <w:num w:numId="8">
    <w:abstractNumId w:val="12"/>
  </w:num>
  <w:num w:numId="9">
    <w:abstractNumId w:val="23"/>
  </w:num>
  <w:num w:numId="10">
    <w:abstractNumId w:val="21"/>
  </w:num>
  <w:num w:numId="11">
    <w:abstractNumId w:val="30"/>
  </w:num>
  <w:num w:numId="12">
    <w:abstractNumId w:val="7"/>
  </w:num>
  <w:num w:numId="13">
    <w:abstractNumId w:val="1"/>
  </w:num>
  <w:num w:numId="14">
    <w:abstractNumId w:val="0"/>
  </w:num>
  <w:num w:numId="15">
    <w:abstractNumId w:val="10"/>
  </w:num>
  <w:num w:numId="16">
    <w:abstractNumId w:val="26"/>
  </w:num>
  <w:num w:numId="17">
    <w:abstractNumId w:val="24"/>
  </w:num>
  <w:num w:numId="18">
    <w:abstractNumId w:val="2"/>
  </w:num>
  <w:num w:numId="19">
    <w:abstractNumId w:val="31"/>
  </w:num>
  <w:num w:numId="20">
    <w:abstractNumId w:val="13"/>
  </w:num>
  <w:num w:numId="21">
    <w:abstractNumId w:val="16"/>
  </w:num>
  <w:num w:numId="22">
    <w:abstractNumId w:val="3"/>
  </w:num>
  <w:num w:numId="23">
    <w:abstractNumId w:val="18"/>
  </w:num>
  <w:num w:numId="24">
    <w:abstractNumId w:val="5"/>
  </w:num>
  <w:num w:numId="25">
    <w:abstractNumId w:val="32"/>
  </w:num>
  <w:num w:numId="26">
    <w:abstractNumId w:val="25"/>
  </w:num>
  <w:num w:numId="27">
    <w:abstractNumId w:val="8"/>
  </w:num>
  <w:num w:numId="28">
    <w:abstractNumId w:val="8"/>
    <w:lvlOverride w:ilvl="0">
      <w:startOverride w:val="1"/>
    </w:lvlOverride>
  </w:num>
  <w:num w:numId="29">
    <w:abstractNumId w:val="20"/>
    <w:lvlOverride w:ilvl="0">
      <w:startOverride w:val="1"/>
    </w:lvlOverride>
  </w:num>
  <w:num w:numId="30">
    <w:abstractNumId w:val="27"/>
  </w:num>
  <w:num w:numId="31">
    <w:abstractNumId w:val="14"/>
  </w:num>
  <w:num w:numId="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0"/>
  </w:num>
  <w:num w:numId="51">
    <w:abstractNumId w:val="6"/>
  </w:num>
  <w:num w:numId="52">
    <w:abstractNumId w:val="34"/>
  </w:num>
  <w:num w:numId="53">
    <w:abstractNumId w:val="28"/>
  </w:num>
  <w:num w:numId="54">
    <w:abstractNumId w:val="15"/>
  </w:num>
  <w:num w:numId="55">
    <w:abstractNumId w:val="9"/>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2C5E"/>
    <w:rsid w:val="000030B0"/>
    <w:rsid w:val="00003397"/>
    <w:rsid w:val="00004B23"/>
    <w:rsid w:val="00004D75"/>
    <w:rsid w:val="00004EB8"/>
    <w:rsid w:val="00005C0E"/>
    <w:rsid w:val="00006D75"/>
    <w:rsid w:val="00007904"/>
    <w:rsid w:val="00011A8C"/>
    <w:rsid w:val="0001448C"/>
    <w:rsid w:val="000179E9"/>
    <w:rsid w:val="00017DF9"/>
    <w:rsid w:val="0002032D"/>
    <w:rsid w:val="00021374"/>
    <w:rsid w:val="0002345A"/>
    <w:rsid w:val="00024352"/>
    <w:rsid w:val="000261B5"/>
    <w:rsid w:val="0003058C"/>
    <w:rsid w:val="00030F83"/>
    <w:rsid w:val="00033062"/>
    <w:rsid w:val="00036251"/>
    <w:rsid w:val="00036C2C"/>
    <w:rsid w:val="00044E86"/>
    <w:rsid w:val="00046913"/>
    <w:rsid w:val="00046EC8"/>
    <w:rsid w:val="00047230"/>
    <w:rsid w:val="000505B7"/>
    <w:rsid w:val="0005127C"/>
    <w:rsid w:val="00057906"/>
    <w:rsid w:val="00060A29"/>
    <w:rsid w:val="00060BE4"/>
    <w:rsid w:val="00063B03"/>
    <w:rsid w:val="00066A9F"/>
    <w:rsid w:val="00067DF4"/>
    <w:rsid w:val="00071D45"/>
    <w:rsid w:val="00081D72"/>
    <w:rsid w:val="00081E80"/>
    <w:rsid w:val="00082122"/>
    <w:rsid w:val="00083658"/>
    <w:rsid w:val="00083F09"/>
    <w:rsid w:val="00085D16"/>
    <w:rsid w:val="00085D38"/>
    <w:rsid w:val="00087868"/>
    <w:rsid w:val="000905D1"/>
    <w:rsid w:val="0009296D"/>
    <w:rsid w:val="00093C03"/>
    <w:rsid w:val="0009460B"/>
    <w:rsid w:val="000955BF"/>
    <w:rsid w:val="00096327"/>
    <w:rsid w:val="000A2548"/>
    <w:rsid w:val="000A5844"/>
    <w:rsid w:val="000A5C7F"/>
    <w:rsid w:val="000A6EF7"/>
    <w:rsid w:val="000B0DBF"/>
    <w:rsid w:val="000B172C"/>
    <w:rsid w:val="000B1772"/>
    <w:rsid w:val="000B26AD"/>
    <w:rsid w:val="000B471A"/>
    <w:rsid w:val="000B4915"/>
    <w:rsid w:val="000B5F8B"/>
    <w:rsid w:val="000C01B3"/>
    <w:rsid w:val="000C04B5"/>
    <w:rsid w:val="000C0633"/>
    <w:rsid w:val="000C10E7"/>
    <w:rsid w:val="000C3035"/>
    <w:rsid w:val="000C4E2B"/>
    <w:rsid w:val="000C6B6A"/>
    <w:rsid w:val="000C78C8"/>
    <w:rsid w:val="000D03E4"/>
    <w:rsid w:val="000D15B0"/>
    <w:rsid w:val="000D2921"/>
    <w:rsid w:val="000D507F"/>
    <w:rsid w:val="000D57D1"/>
    <w:rsid w:val="000D5A40"/>
    <w:rsid w:val="000D5BE1"/>
    <w:rsid w:val="000D6F11"/>
    <w:rsid w:val="000E05E3"/>
    <w:rsid w:val="000E2BA2"/>
    <w:rsid w:val="000E30EE"/>
    <w:rsid w:val="000E587F"/>
    <w:rsid w:val="000E5DBC"/>
    <w:rsid w:val="000E7A0E"/>
    <w:rsid w:val="000F27DC"/>
    <w:rsid w:val="000F2D79"/>
    <w:rsid w:val="000F3C22"/>
    <w:rsid w:val="000F4AA7"/>
    <w:rsid w:val="000F664B"/>
    <w:rsid w:val="000F7864"/>
    <w:rsid w:val="00100B27"/>
    <w:rsid w:val="00102FBB"/>
    <w:rsid w:val="00103883"/>
    <w:rsid w:val="001041B0"/>
    <w:rsid w:val="00106CDC"/>
    <w:rsid w:val="001071E2"/>
    <w:rsid w:val="00107B8C"/>
    <w:rsid w:val="00107EF3"/>
    <w:rsid w:val="00110AEA"/>
    <w:rsid w:val="00111911"/>
    <w:rsid w:val="001122D8"/>
    <w:rsid w:val="001130BA"/>
    <w:rsid w:val="00115702"/>
    <w:rsid w:val="00117C4C"/>
    <w:rsid w:val="00121B72"/>
    <w:rsid w:val="00125C37"/>
    <w:rsid w:val="00125D98"/>
    <w:rsid w:val="00126DB2"/>
    <w:rsid w:val="00130E42"/>
    <w:rsid w:val="001312B8"/>
    <w:rsid w:val="00131E71"/>
    <w:rsid w:val="00134DAD"/>
    <w:rsid w:val="00135340"/>
    <w:rsid w:val="00135D74"/>
    <w:rsid w:val="00135F6C"/>
    <w:rsid w:val="00137FDF"/>
    <w:rsid w:val="00140F13"/>
    <w:rsid w:val="001420BD"/>
    <w:rsid w:val="0014298E"/>
    <w:rsid w:val="00143C9A"/>
    <w:rsid w:val="00144A21"/>
    <w:rsid w:val="00144DC2"/>
    <w:rsid w:val="001451BE"/>
    <w:rsid w:val="00145F22"/>
    <w:rsid w:val="001471A7"/>
    <w:rsid w:val="001507D5"/>
    <w:rsid w:val="00150830"/>
    <w:rsid w:val="00153A14"/>
    <w:rsid w:val="0015416F"/>
    <w:rsid w:val="001567C0"/>
    <w:rsid w:val="0015709A"/>
    <w:rsid w:val="00160336"/>
    <w:rsid w:val="0016072F"/>
    <w:rsid w:val="00160E4D"/>
    <w:rsid w:val="00161D4C"/>
    <w:rsid w:val="00162E03"/>
    <w:rsid w:val="00163477"/>
    <w:rsid w:val="001634D9"/>
    <w:rsid w:val="00163FD5"/>
    <w:rsid w:val="001665DB"/>
    <w:rsid w:val="0016723A"/>
    <w:rsid w:val="00170173"/>
    <w:rsid w:val="001707CF"/>
    <w:rsid w:val="001746A6"/>
    <w:rsid w:val="00174AC8"/>
    <w:rsid w:val="00177AD1"/>
    <w:rsid w:val="0018208C"/>
    <w:rsid w:val="001833F4"/>
    <w:rsid w:val="001839F8"/>
    <w:rsid w:val="00186BB7"/>
    <w:rsid w:val="001901E5"/>
    <w:rsid w:val="00190960"/>
    <w:rsid w:val="00192D4E"/>
    <w:rsid w:val="00194F32"/>
    <w:rsid w:val="0019643B"/>
    <w:rsid w:val="00197ABB"/>
    <w:rsid w:val="00197B0C"/>
    <w:rsid w:val="001A1A77"/>
    <w:rsid w:val="001A2FD2"/>
    <w:rsid w:val="001A5B93"/>
    <w:rsid w:val="001B2376"/>
    <w:rsid w:val="001B72B2"/>
    <w:rsid w:val="001B7A2B"/>
    <w:rsid w:val="001C195D"/>
    <w:rsid w:val="001C4163"/>
    <w:rsid w:val="001C4394"/>
    <w:rsid w:val="001C52C8"/>
    <w:rsid w:val="001C5EC7"/>
    <w:rsid w:val="001C6B64"/>
    <w:rsid w:val="001C790E"/>
    <w:rsid w:val="001C7C0F"/>
    <w:rsid w:val="001D01AC"/>
    <w:rsid w:val="001D0FB9"/>
    <w:rsid w:val="001D3348"/>
    <w:rsid w:val="001E319C"/>
    <w:rsid w:val="001E67D1"/>
    <w:rsid w:val="001F0EC0"/>
    <w:rsid w:val="001F129E"/>
    <w:rsid w:val="001F181E"/>
    <w:rsid w:val="001F18FB"/>
    <w:rsid w:val="001F2BB2"/>
    <w:rsid w:val="001F3134"/>
    <w:rsid w:val="001F3EF5"/>
    <w:rsid w:val="001F4281"/>
    <w:rsid w:val="001F4634"/>
    <w:rsid w:val="001F6E3B"/>
    <w:rsid w:val="001F7033"/>
    <w:rsid w:val="00202A3A"/>
    <w:rsid w:val="0020556C"/>
    <w:rsid w:val="00211283"/>
    <w:rsid w:val="00211C3F"/>
    <w:rsid w:val="00212138"/>
    <w:rsid w:val="00212E23"/>
    <w:rsid w:val="00221284"/>
    <w:rsid w:val="00225C3A"/>
    <w:rsid w:val="00226F06"/>
    <w:rsid w:val="00227C4C"/>
    <w:rsid w:val="00230B28"/>
    <w:rsid w:val="00230FE5"/>
    <w:rsid w:val="00232D0B"/>
    <w:rsid w:val="00235193"/>
    <w:rsid w:val="002351F3"/>
    <w:rsid w:val="00235F79"/>
    <w:rsid w:val="0024060D"/>
    <w:rsid w:val="00241477"/>
    <w:rsid w:val="00242B50"/>
    <w:rsid w:val="00244EC9"/>
    <w:rsid w:val="00245681"/>
    <w:rsid w:val="0024798B"/>
    <w:rsid w:val="002505B0"/>
    <w:rsid w:val="0025148A"/>
    <w:rsid w:val="0025160E"/>
    <w:rsid w:val="00252281"/>
    <w:rsid w:val="00253481"/>
    <w:rsid w:val="002543B2"/>
    <w:rsid w:val="00255C64"/>
    <w:rsid w:val="0026097C"/>
    <w:rsid w:val="00260B6E"/>
    <w:rsid w:val="00261077"/>
    <w:rsid w:val="00261C7C"/>
    <w:rsid w:val="00262577"/>
    <w:rsid w:val="00262ABB"/>
    <w:rsid w:val="00263099"/>
    <w:rsid w:val="00263D39"/>
    <w:rsid w:val="00264335"/>
    <w:rsid w:val="0026452F"/>
    <w:rsid w:val="002664A9"/>
    <w:rsid w:val="00266C01"/>
    <w:rsid w:val="00266DDB"/>
    <w:rsid w:val="0026752B"/>
    <w:rsid w:val="002708DC"/>
    <w:rsid w:val="002715A5"/>
    <w:rsid w:val="00273390"/>
    <w:rsid w:val="002752C8"/>
    <w:rsid w:val="00275A37"/>
    <w:rsid w:val="002808E8"/>
    <w:rsid w:val="0028096C"/>
    <w:rsid w:val="002828CB"/>
    <w:rsid w:val="00283DA7"/>
    <w:rsid w:val="0028424B"/>
    <w:rsid w:val="00285099"/>
    <w:rsid w:val="002852CB"/>
    <w:rsid w:val="00287E62"/>
    <w:rsid w:val="00290EE4"/>
    <w:rsid w:val="00291D7A"/>
    <w:rsid w:val="00294F16"/>
    <w:rsid w:val="00296153"/>
    <w:rsid w:val="00297E90"/>
    <w:rsid w:val="002A1A9B"/>
    <w:rsid w:val="002A3045"/>
    <w:rsid w:val="002A5C8E"/>
    <w:rsid w:val="002A7E52"/>
    <w:rsid w:val="002B66E4"/>
    <w:rsid w:val="002B768F"/>
    <w:rsid w:val="002B7B3E"/>
    <w:rsid w:val="002D1915"/>
    <w:rsid w:val="002D2269"/>
    <w:rsid w:val="002D6428"/>
    <w:rsid w:val="002D7656"/>
    <w:rsid w:val="002D7869"/>
    <w:rsid w:val="002E0968"/>
    <w:rsid w:val="002F04A6"/>
    <w:rsid w:val="002F34BA"/>
    <w:rsid w:val="002F3F43"/>
    <w:rsid w:val="002F41BC"/>
    <w:rsid w:val="002F4264"/>
    <w:rsid w:val="002F6BE5"/>
    <w:rsid w:val="0030168F"/>
    <w:rsid w:val="00302EFA"/>
    <w:rsid w:val="0030338D"/>
    <w:rsid w:val="00303CE2"/>
    <w:rsid w:val="00305342"/>
    <w:rsid w:val="00306618"/>
    <w:rsid w:val="00307B68"/>
    <w:rsid w:val="003104B1"/>
    <w:rsid w:val="00311C3D"/>
    <w:rsid w:val="00314CF6"/>
    <w:rsid w:val="00316B5F"/>
    <w:rsid w:val="00316F1C"/>
    <w:rsid w:val="00317CB6"/>
    <w:rsid w:val="00321F99"/>
    <w:rsid w:val="00326AED"/>
    <w:rsid w:val="00327801"/>
    <w:rsid w:val="00332684"/>
    <w:rsid w:val="003335AF"/>
    <w:rsid w:val="00333ECE"/>
    <w:rsid w:val="00335F57"/>
    <w:rsid w:val="00336132"/>
    <w:rsid w:val="00336354"/>
    <w:rsid w:val="00337AFB"/>
    <w:rsid w:val="00344B3B"/>
    <w:rsid w:val="00346DD3"/>
    <w:rsid w:val="00351040"/>
    <w:rsid w:val="0035154F"/>
    <w:rsid w:val="0035324A"/>
    <w:rsid w:val="00353B7C"/>
    <w:rsid w:val="00355274"/>
    <w:rsid w:val="00361320"/>
    <w:rsid w:val="00361DC2"/>
    <w:rsid w:val="00363A62"/>
    <w:rsid w:val="00364A64"/>
    <w:rsid w:val="003719FD"/>
    <w:rsid w:val="00374961"/>
    <w:rsid w:val="0037568C"/>
    <w:rsid w:val="00376297"/>
    <w:rsid w:val="00384050"/>
    <w:rsid w:val="003847AD"/>
    <w:rsid w:val="0038558A"/>
    <w:rsid w:val="003872C8"/>
    <w:rsid w:val="0038795B"/>
    <w:rsid w:val="00387A8D"/>
    <w:rsid w:val="00395E0B"/>
    <w:rsid w:val="003962FA"/>
    <w:rsid w:val="0039774D"/>
    <w:rsid w:val="003A0AD0"/>
    <w:rsid w:val="003A2E62"/>
    <w:rsid w:val="003A6034"/>
    <w:rsid w:val="003A6EBD"/>
    <w:rsid w:val="003B0B14"/>
    <w:rsid w:val="003B0BB7"/>
    <w:rsid w:val="003B28DD"/>
    <w:rsid w:val="003B2FD2"/>
    <w:rsid w:val="003B3EC9"/>
    <w:rsid w:val="003B62B7"/>
    <w:rsid w:val="003C0404"/>
    <w:rsid w:val="003C08E0"/>
    <w:rsid w:val="003C0CFD"/>
    <w:rsid w:val="003C19A2"/>
    <w:rsid w:val="003C2DE0"/>
    <w:rsid w:val="003C3D61"/>
    <w:rsid w:val="003C50FA"/>
    <w:rsid w:val="003C5780"/>
    <w:rsid w:val="003D08AB"/>
    <w:rsid w:val="003D182B"/>
    <w:rsid w:val="003D296C"/>
    <w:rsid w:val="003D4E93"/>
    <w:rsid w:val="003D6094"/>
    <w:rsid w:val="003E0FD3"/>
    <w:rsid w:val="003E227D"/>
    <w:rsid w:val="003E28D5"/>
    <w:rsid w:val="003E3F4C"/>
    <w:rsid w:val="003E4C50"/>
    <w:rsid w:val="003E4CC7"/>
    <w:rsid w:val="003F0F43"/>
    <w:rsid w:val="003F4DB9"/>
    <w:rsid w:val="003F5BD4"/>
    <w:rsid w:val="003F5F91"/>
    <w:rsid w:val="003F6D3C"/>
    <w:rsid w:val="00400478"/>
    <w:rsid w:val="00401C7C"/>
    <w:rsid w:val="00402D05"/>
    <w:rsid w:val="004041DD"/>
    <w:rsid w:val="00404EF6"/>
    <w:rsid w:val="00407B42"/>
    <w:rsid w:val="00407C8C"/>
    <w:rsid w:val="00410A3F"/>
    <w:rsid w:val="004117B8"/>
    <w:rsid w:val="0041255C"/>
    <w:rsid w:val="00413F32"/>
    <w:rsid w:val="00415C13"/>
    <w:rsid w:val="004166E1"/>
    <w:rsid w:val="00423D3C"/>
    <w:rsid w:val="004247E0"/>
    <w:rsid w:val="004276E2"/>
    <w:rsid w:val="00427B92"/>
    <w:rsid w:val="004318C5"/>
    <w:rsid w:val="0043191F"/>
    <w:rsid w:val="00431D63"/>
    <w:rsid w:val="00432A22"/>
    <w:rsid w:val="00432D59"/>
    <w:rsid w:val="00433295"/>
    <w:rsid w:val="0043477B"/>
    <w:rsid w:val="00436D05"/>
    <w:rsid w:val="004374E0"/>
    <w:rsid w:val="00437941"/>
    <w:rsid w:val="00440E8B"/>
    <w:rsid w:val="00441A06"/>
    <w:rsid w:val="0044634F"/>
    <w:rsid w:val="00447C1A"/>
    <w:rsid w:val="00451FF5"/>
    <w:rsid w:val="00453E9D"/>
    <w:rsid w:val="00457005"/>
    <w:rsid w:val="0045730A"/>
    <w:rsid w:val="00461D1D"/>
    <w:rsid w:val="00462FBF"/>
    <w:rsid w:val="0046482C"/>
    <w:rsid w:val="004651EC"/>
    <w:rsid w:val="004654B8"/>
    <w:rsid w:val="00465B57"/>
    <w:rsid w:val="0046724D"/>
    <w:rsid w:val="00472249"/>
    <w:rsid w:val="0047580C"/>
    <w:rsid w:val="004800BB"/>
    <w:rsid w:val="0048039A"/>
    <w:rsid w:val="00480F5D"/>
    <w:rsid w:val="00481027"/>
    <w:rsid w:val="0048181A"/>
    <w:rsid w:val="00481A2A"/>
    <w:rsid w:val="00481D83"/>
    <w:rsid w:val="00482A4F"/>
    <w:rsid w:val="004855BB"/>
    <w:rsid w:val="00486347"/>
    <w:rsid w:val="00492391"/>
    <w:rsid w:val="00492B2D"/>
    <w:rsid w:val="0049378F"/>
    <w:rsid w:val="004950FB"/>
    <w:rsid w:val="004A30AC"/>
    <w:rsid w:val="004A3469"/>
    <w:rsid w:val="004A44EC"/>
    <w:rsid w:val="004A5242"/>
    <w:rsid w:val="004A52FE"/>
    <w:rsid w:val="004A5C49"/>
    <w:rsid w:val="004A6AB3"/>
    <w:rsid w:val="004B167A"/>
    <w:rsid w:val="004B3494"/>
    <w:rsid w:val="004B4BD1"/>
    <w:rsid w:val="004B5B36"/>
    <w:rsid w:val="004B68DA"/>
    <w:rsid w:val="004C0043"/>
    <w:rsid w:val="004C05EA"/>
    <w:rsid w:val="004C1F04"/>
    <w:rsid w:val="004C4A13"/>
    <w:rsid w:val="004C557B"/>
    <w:rsid w:val="004C71E8"/>
    <w:rsid w:val="004C760C"/>
    <w:rsid w:val="004C77D4"/>
    <w:rsid w:val="004C7F8A"/>
    <w:rsid w:val="004D05B6"/>
    <w:rsid w:val="004D268C"/>
    <w:rsid w:val="004D728E"/>
    <w:rsid w:val="004D73D8"/>
    <w:rsid w:val="004E047E"/>
    <w:rsid w:val="004E0C5F"/>
    <w:rsid w:val="004E2BAC"/>
    <w:rsid w:val="004E312A"/>
    <w:rsid w:val="004E4973"/>
    <w:rsid w:val="004E497D"/>
    <w:rsid w:val="004E49FD"/>
    <w:rsid w:val="004E519D"/>
    <w:rsid w:val="004E60D6"/>
    <w:rsid w:val="004E6902"/>
    <w:rsid w:val="004F060B"/>
    <w:rsid w:val="004F1D5A"/>
    <w:rsid w:val="004F22D7"/>
    <w:rsid w:val="004F42B0"/>
    <w:rsid w:val="005006C9"/>
    <w:rsid w:val="005012BC"/>
    <w:rsid w:val="00503CBB"/>
    <w:rsid w:val="0050565A"/>
    <w:rsid w:val="00510D57"/>
    <w:rsid w:val="005120FA"/>
    <w:rsid w:val="00512AA7"/>
    <w:rsid w:val="00513791"/>
    <w:rsid w:val="00513804"/>
    <w:rsid w:val="00513D3D"/>
    <w:rsid w:val="0051743C"/>
    <w:rsid w:val="00520A3D"/>
    <w:rsid w:val="00523774"/>
    <w:rsid w:val="005250B1"/>
    <w:rsid w:val="00530276"/>
    <w:rsid w:val="0053088D"/>
    <w:rsid w:val="00532DAC"/>
    <w:rsid w:val="0053591C"/>
    <w:rsid w:val="00540681"/>
    <w:rsid w:val="00541734"/>
    <w:rsid w:val="00541FB3"/>
    <w:rsid w:val="005427D8"/>
    <w:rsid w:val="00544B35"/>
    <w:rsid w:val="005503ED"/>
    <w:rsid w:val="005513AF"/>
    <w:rsid w:val="005533C4"/>
    <w:rsid w:val="00553919"/>
    <w:rsid w:val="00553EF8"/>
    <w:rsid w:val="0055435E"/>
    <w:rsid w:val="005547EE"/>
    <w:rsid w:val="00555032"/>
    <w:rsid w:val="00555AC7"/>
    <w:rsid w:val="00555DCB"/>
    <w:rsid w:val="00560648"/>
    <w:rsid w:val="00560F01"/>
    <w:rsid w:val="0056467B"/>
    <w:rsid w:val="00565784"/>
    <w:rsid w:val="00565A87"/>
    <w:rsid w:val="00567806"/>
    <w:rsid w:val="00570DF9"/>
    <w:rsid w:val="005733BF"/>
    <w:rsid w:val="00574263"/>
    <w:rsid w:val="00575AC3"/>
    <w:rsid w:val="00580B80"/>
    <w:rsid w:val="00580DBB"/>
    <w:rsid w:val="00580EBD"/>
    <w:rsid w:val="00581CBD"/>
    <w:rsid w:val="005823B8"/>
    <w:rsid w:val="0058713F"/>
    <w:rsid w:val="00587221"/>
    <w:rsid w:val="00590437"/>
    <w:rsid w:val="005909AD"/>
    <w:rsid w:val="005924A0"/>
    <w:rsid w:val="00595087"/>
    <w:rsid w:val="005970F5"/>
    <w:rsid w:val="005A040F"/>
    <w:rsid w:val="005A0C13"/>
    <w:rsid w:val="005A6353"/>
    <w:rsid w:val="005A7140"/>
    <w:rsid w:val="005B116A"/>
    <w:rsid w:val="005B12B2"/>
    <w:rsid w:val="005B1F17"/>
    <w:rsid w:val="005B3070"/>
    <w:rsid w:val="005B7ACF"/>
    <w:rsid w:val="005C03E8"/>
    <w:rsid w:val="005C058D"/>
    <w:rsid w:val="005C15FD"/>
    <w:rsid w:val="005C179B"/>
    <w:rsid w:val="005C1CEE"/>
    <w:rsid w:val="005C377D"/>
    <w:rsid w:val="005C39C2"/>
    <w:rsid w:val="005C3A61"/>
    <w:rsid w:val="005C68C2"/>
    <w:rsid w:val="005D1111"/>
    <w:rsid w:val="005D1A98"/>
    <w:rsid w:val="005D25BE"/>
    <w:rsid w:val="005E225B"/>
    <w:rsid w:val="005E23E3"/>
    <w:rsid w:val="005E58A9"/>
    <w:rsid w:val="005F2936"/>
    <w:rsid w:val="005F3988"/>
    <w:rsid w:val="005F584B"/>
    <w:rsid w:val="005F7554"/>
    <w:rsid w:val="00600196"/>
    <w:rsid w:val="00601068"/>
    <w:rsid w:val="00601102"/>
    <w:rsid w:val="00605B83"/>
    <w:rsid w:val="00606207"/>
    <w:rsid w:val="00606B6D"/>
    <w:rsid w:val="006073EF"/>
    <w:rsid w:val="00614778"/>
    <w:rsid w:val="00615586"/>
    <w:rsid w:val="006167AC"/>
    <w:rsid w:val="00621072"/>
    <w:rsid w:val="00621FB3"/>
    <w:rsid w:val="0062575F"/>
    <w:rsid w:val="00626116"/>
    <w:rsid w:val="006274D0"/>
    <w:rsid w:val="00630ED3"/>
    <w:rsid w:val="00632709"/>
    <w:rsid w:val="00634E17"/>
    <w:rsid w:val="0064090B"/>
    <w:rsid w:val="006419DC"/>
    <w:rsid w:val="00643E1D"/>
    <w:rsid w:val="006464E3"/>
    <w:rsid w:val="006475E1"/>
    <w:rsid w:val="006529FB"/>
    <w:rsid w:val="00652DA7"/>
    <w:rsid w:val="0065390D"/>
    <w:rsid w:val="00653CC7"/>
    <w:rsid w:val="0065468C"/>
    <w:rsid w:val="00654960"/>
    <w:rsid w:val="00655299"/>
    <w:rsid w:val="00656AAD"/>
    <w:rsid w:val="0065740A"/>
    <w:rsid w:val="00660407"/>
    <w:rsid w:val="006616F2"/>
    <w:rsid w:val="00662470"/>
    <w:rsid w:val="0066408F"/>
    <w:rsid w:val="00665E8A"/>
    <w:rsid w:val="006702D7"/>
    <w:rsid w:val="0067037E"/>
    <w:rsid w:val="00670B3F"/>
    <w:rsid w:val="00673267"/>
    <w:rsid w:val="00675221"/>
    <w:rsid w:val="00676254"/>
    <w:rsid w:val="006826C5"/>
    <w:rsid w:val="006840B3"/>
    <w:rsid w:val="006878CE"/>
    <w:rsid w:val="0069051F"/>
    <w:rsid w:val="0069200A"/>
    <w:rsid w:val="00692EAE"/>
    <w:rsid w:val="006970FE"/>
    <w:rsid w:val="006A19A0"/>
    <w:rsid w:val="006A1BEE"/>
    <w:rsid w:val="006A2052"/>
    <w:rsid w:val="006A3B29"/>
    <w:rsid w:val="006A590E"/>
    <w:rsid w:val="006B026C"/>
    <w:rsid w:val="006B02A6"/>
    <w:rsid w:val="006B0F7F"/>
    <w:rsid w:val="006B2D64"/>
    <w:rsid w:val="006B3DD8"/>
    <w:rsid w:val="006B5917"/>
    <w:rsid w:val="006B6AA1"/>
    <w:rsid w:val="006C04CB"/>
    <w:rsid w:val="006C063D"/>
    <w:rsid w:val="006C34EE"/>
    <w:rsid w:val="006C57A6"/>
    <w:rsid w:val="006C6DC6"/>
    <w:rsid w:val="006D6B83"/>
    <w:rsid w:val="006E31F3"/>
    <w:rsid w:val="006E3E7F"/>
    <w:rsid w:val="006E51AB"/>
    <w:rsid w:val="006E54D0"/>
    <w:rsid w:val="006E6449"/>
    <w:rsid w:val="006E6DEE"/>
    <w:rsid w:val="006F0E24"/>
    <w:rsid w:val="006F4025"/>
    <w:rsid w:val="00700BF7"/>
    <w:rsid w:val="00702CA8"/>
    <w:rsid w:val="00703349"/>
    <w:rsid w:val="00703515"/>
    <w:rsid w:val="0070435B"/>
    <w:rsid w:val="007044FA"/>
    <w:rsid w:val="00705279"/>
    <w:rsid w:val="00705296"/>
    <w:rsid w:val="00706048"/>
    <w:rsid w:val="007062A8"/>
    <w:rsid w:val="00707697"/>
    <w:rsid w:val="007103CF"/>
    <w:rsid w:val="0071049A"/>
    <w:rsid w:val="00710607"/>
    <w:rsid w:val="00711E1A"/>
    <w:rsid w:val="00714575"/>
    <w:rsid w:val="007150B7"/>
    <w:rsid w:val="007158BF"/>
    <w:rsid w:val="0072047E"/>
    <w:rsid w:val="00721DEF"/>
    <w:rsid w:val="00721EC8"/>
    <w:rsid w:val="00724CF4"/>
    <w:rsid w:val="00724E1D"/>
    <w:rsid w:val="00725B39"/>
    <w:rsid w:val="00725E00"/>
    <w:rsid w:val="00726A52"/>
    <w:rsid w:val="00727663"/>
    <w:rsid w:val="00732AFB"/>
    <w:rsid w:val="00733E2D"/>
    <w:rsid w:val="0073472A"/>
    <w:rsid w:val="007352C7"/>
    <w:rsid w:val="00735C39"/>
    <w:rsid w:val="007369FC"/>
    <w:rsid w:val="0073749F"/>
    <w:rsid w:val="00740A8D"/>
    <w:rsid w:val="007418D2"/>
    <w:rsid w:val="007461D2"/>
    <w:rsid w:val="0074788C"/>
    <w:rsid w:val="0075050E"/>
    <w:rsid w:val="00751E76"/>
    <w:rsid w:val="00752A06"/>
    <w:rsid w:val="00753667"/>
    <w:rsid w:val="007537CA"/>
    <w:rsid w:val="007564B2"/>
    <w:rsid w:val="00760018"/>
    <w:rsid w:val="00761C7C"/>
    <w:rsid w:val="00764BFC"/>
    <w:rsid w:val="00764DE5"/>
    <w:rsid w:val="0076506D"/>
    <w:rsid w:val="00766A87"/>
    <w:rsid w:val="0076720B"/>
    <w:rsid w:val="0077055F"/>
    <w:rsid w:val="00771A49"/>
    <w:rsid w:val="00772DC4"/>
    <w:rsid w:val="007738EF"/>
    <w:rsid w:val="00773969"/>
    <w:rsid w:val="00774263"/>
    <w:rsid w:val="00776405"/>
    <w:rsid w:val="00781C66"/>
    <w:rsid w:val="007824E5"/>
    <w:rsid w:val="0078325A"/>
    <w:rsid w:val="007840AD"/>
    <w:rsid w:val="00790490"/>
    <w:rsid w:val="00791EE7"/>
    <w:rsid w:val="00793554"/>
    <w:rsid w:val="00793EAF"/>
    <w:rsid w:val="007941A1"/>
    <w:rsid w:val="0079586A"/>
    <w:rsid w:val="00795959"/>
    <w:rsid w:val="00796728"/>
    <w:rsid w:val="00797452"/>
    <w:rsid w:val="00797481"/>
    <w:rsid w:val="007A1F76"/>
    <w:rsid w:val="007A22A6"/>
    <w:rsid w:val="007A3367"/>
    <w:rsid w:val="007A3F45"/>
    <w:rsid w:val="007A46BC"/>
    <w:rsid w:val="007A59F2"/>
    <w:rsid w:val="007A7C97"/>
    <w:rsid w:val="007B073E"/>
    <w:rsid w:val="007B0B0C"/>
    <w:rsid w:val="007B146E"/>
    <w:rsid w:val="007B2A52"/>
    <w:rsid w:val="007B2B0A"/>
    <w:rsid w:val="007B2E19"/>
    <w:rsid w:val="007B32E4"/>
    <w:rsid w:val="007B36E9"/>
    <w:rsid w:val="007B554C"/>
    <w:rsid w:val="007B64EB"/>
    <w:rsid w:val="007B67E8"/>
    <w:rsid w:val="007B7B1C"/>
    <w:rsid w:val="007B7FB0"/>
    <w:rsid w:val="007C0276"/>
    <w:rsid w:val="007C284D"/>
    <w:rsid w:val="007C2852"/>
    <w:rsid w:val="007C2B10"/>
    <w:rsid w:val="007C2B2F"/>
    <w:rsid w:val="007C4D5C"/>
    <w:rsid w:val="007C562B"/>
    <w:rsid w:val="007C57C3"/>
    <w:rsid w:val="007C77EA"/>
    <w:rsid w:val="007C7B2F"/>
    <w:rsid w:val="007C7E27"/>
    <w:rsid w:val="007D2756"/>
    <w:rsid w:val="007D2DC0"/>
    <w:rsid w:val="007D30AE"/>
    <w:rsid w:val="007D396D"/>
    <w:rsid w:val="007D3A1C"/>
    <w:rsid w:val="007D5040"/>
    <w:rsid w:val="007D6A07"/>
    <w:rsid w:val="007E0897"/>
    <w:rsid w:val="007E1856"/>
    <w:rsid w:val="007E2154"/>
    <w:rsid w:val="007E228A"/>
    <w:rsid w:val="007E2AE2"/>
    <w:rsid w:val="007E7174"/>
    <w:rsid w:val="007F11CC"/>
    <w:rsid w:val="007F22FA"/>
    <w:rsid w:val="007F267E"/>
    <w:rsid w:val="007F40DC"/>
    <w:rsid w:val="007F55DF"/>
    <w:rsid w:val="007F75E8"/>
    <w:rsid w:val="00800736"/>
    <w:rsid w:val="00801C13"/>
    <w:rsid w:val="00804528"/>
    <w:rsid w:val="008064C0"/>
    <w:rsid w:val="00816893"/>
    <w:rsid w:val="00816D4E"/>
    <w:rsid w:val="00817621"/>
    <w:rsid w:val="00817E71"/>
    <w:rsid w:val="008201AB"/>
    <w:rsid w:val="0082137D"/>
    <w:rsid w:val="008229AE"/>
    <w:rsid w:val="00822B0F"/>
    <w:rsid w:val="00823221"/>
    <w:rsid w:val="0082353B"/>
    <w:rsid w:val="00825C0F"/>
    <w:rsid w:val="008262E4"/>
    <w:rsid w:val="00827B18"/>
    <w:rsid w:val="00830D91"/>
    <w:rsid w:val="008339B6"/>
    <w:rsid w:val="00835FC1"/>
    <w:rsid w:val="00836FB3"/>
    <w:rsid w:val="00840211"/>
    <w:rsid w:val="00841BB4"/>
    <w:rsid w:val="00841DC5"/>
    <w:rsid w:val="0084203E"/>
    <w:rsid w:val="008445B9"/>
    <w:rsid w:val="008461B1"/>
    <w:rsid w:val="008517B0"/>
    <w:rsid w:val="00852FF2"/>
    <w:rsid w:val="00855C7C"/>
    <w:rsid w:val="0085746A"/>
    <w:rsid w:val="00857E81"/>
    <w:rsid w:val="00864410"/>
    <w:rsid w:val="008647A5"/>
    <w:rsid w:val="00864F62"/>
    <w:rsid w:val="00865E18"/>
    <w:rsid w:val="0086680F"/>
    <w:rsid w:val="0086789C"/>
    <w:rsid w:val="00867F70"/>
    <w:rsid w:val="008707F3"/>
    <w:rsid w:val="00871A36"/>
    <w:rsid w:val="00872F89"/>
    <w:rsid w:val="00874DF1"/>
    <w:rsid w:val="008759CE"/>
    <w:rsid w:val="00881BB5"/>
    <w:rsid w:val="008824D6"/>
    <w:rsid w:val="00885752"/>
    <w:rsid w:val="00891E71"/>
    <w:rsid w:val="00892C06"/>
    <w:rsid w:val="00894E58"/>
    <w:rsid w:val="008958E0"/>
    <w:rsid w:val="00895C22"/>
    <w:rsid w:val="00896C92"/>
    <w:rsid w:val="008973D6"/>
    <w:rsid w:val="008A2050"/>
    <w:rsid w:val="008A305E"/>
    <w:rsid w:val="008A3AAF"/>
    <w:rsid w:val="008A4ADF"/>
    <w:rsid w:val="008A566B"/>
    <w:rsid w:val="008A761A"/>
    <w:rsid w:val="008B025C"/>
    <w:rsid w:val="008B08C5"/>
    <w:rsid w:val="008B0955"/>
    <w:rsid w:val="008B3F55"/>
    <w:rsid w:val="008B53E9"/>
    <w:rsid w:val="008C085D"/>
    <w:rsid w:val="008C0FF5"/>
    <w:rsid w:val="008C2E52"/>
    <w:rsid w:val="008C41C7"/>
    <w:rsid w:val="008C4556"/>
    <w:rsid w:val="008C5639"/>
    <w:rsid w:val="008C5FC7"/>
    <w:rsid w:val="008C62C5"/>
    <w:rsid w:val="008C7B8F"/>
    <w:rsid w:val="008C7F9E"/>
    <w:rsid w:val="008D0452"/>
    <w:rsid w:val="008D0A2C"/>
    <w:rsid w:val="008D17D6"/>
    <w:rsid w:val="008D29A8"/>
    <w:rsid w:val="008D3629"/>
    <w:rsid w:val="008D4A36"/>
    <w:rsid w:val="008D4F32"/>
    <w:rsid w:val="008E31C2"/>
    <w:rsid w:val="008E523D"/>
    <w:rsid w:val="008E570F"/>
    <w:rsid w:val="008E60FD"/>
    <w:rsid w:val="008F0087"/>
    <w:rsid w:val="008F0C3B"/>
    <w:rsid w:val="008F2C25"/>
    <w:rsid w:val="008F5879"/>
    <w:rsid w:val="008F7B8F"/>
    <w:rsid w:val="0090413E"/>
    <w:rsid w:val="00905DAF"/>
    <w:rsid w:val="00906FD7"/>
    <w:rsid w:val="00907C0C"/>
    <w:rsid w:val="00910ED6"/>
    <w:rsid w:val="0091531A"/>
    <w:rsid w:val="00915BA6"/>
    <w:rsid w:val="009170DF"/>
    <w:rsid w:val="0092120C"/>
    <w:rsid w:val="00925AC3"/>
    <w:rsid w:val="009263F1"/>
    <w:rsid w:val="00926E17"/>
    <w:rsid w:val="009307AB"/>
    <w:rsid w:val="009344A2"/>
    <w:rsid w:val="00941231"/>
    <w:rsid w:val="00942A9F"/>
    <w:rsid w:val="00942E01"/>
    <w:rsid w:val="0094331F"/>
    <w:rsid w:val="009460C3"/>
    <w:rsid w:val="0095041F"/>
    <w:rsid w:val="00950757"/>
    <w:rsid w:val="0095128D"/>
    <w:rsid w:val="00952AE9"/>
    <w:rsid w:val="00953D35"/>
    <w:rsid w:val="00956087"/>
    <w:rsid w:val="00956E4D"/>
    <w:rsid w:val="00957497"/>
    <w:rsid w:val="009629D9"/>
    <w:rsid w:val="00962F0D"/>
    <w:rsid w:val="00963B88"/>
    <w:rsid w:val="00964418"/>
    <w:rsid w:val="00964B9F"/>
    <w:rsid w:val="00964D3D"/>
    <w:rsid w:val="009654B3"/>
    <w:rsid w:val="00965A93"/>
    <w:rsid w:val="00965BE7"/>
    <w:rsid w:val="00965E19"/>
    <w:rsid w:val="0097103C"/>
    <w:rsid w:val="00973D34"/>
    <w:rsid w:val="00975D1E"/>
    <w:rsid w:val="009770CB"/>
    <w:rsid w:val="00981897"/>
    <w:rsid w:val="00983774"/>
    <w:rsid w:val="00984B63"/>
    <w:rsid w:val="00984DEC"/>
    <w:rsid w:val="009857F5"/>
    <w:rsid w:val="00985C47"/>
    <w:rsid w:val="00985E59"/>
    <w:rsid w:val="009909DE"/>
    <w:rsid w:val="00991B9D"/>
    <w:rsid w:val="00993484"/>
    <w:rsid w:val="00995140"/>
    <w:rsid w:val="00997D18"/>
    <w:rsid w:val="009A0833"/>
    <w:rsid w:val="009A2C0A"/>
    <w:rsid w:val="009A3ED7"/>
    <w:rsid w:val="009A4B80"/>
    <w:rsid w:val="009A5B17"/>
    <w:rsid w:val="009A6C86"/>
    <w:rsid w:val="009A76F0"/>
    <w:rsid w:val="009B3561"/>
    <w:rsid w:val="009B3EB1"/>
    <w:rsid w:val="009B67F3"/>
    <w:rsid w:val="009B7BCD"/>
    <w:rsid w:val="009B7D9D"/>
    <w:rsid w:val="009C14C3"/>
    <w:rsid w:val="009C1FE8"/>
    <w:rsid w:val="009C3840"/>
    <w:rsid w:val="009C470D"/>
    <w:rsid w:val="009C59FC"/>
    <w:rsid w:val="009C6E76"/>
    <w:rsid w:val="009C73F9"/>
    <w:rsid w:val="009D02E3"/>
    <w:rsid w:val="009D11AF"/>
    <w:rsid w:val="009D2056"/>
    <w:rsid w:val="009D2876"/>
    <w:rsid w:val="009D4B4F"/>
    <w:rsid w:val="009D5130"/>
    <w:rsid w:val="009D7F46"/>
    <w:rsid w:val="009E3947"/>
    <w:rsid w:val="009E68A6"/>
    <w:rsid w:val="009F15E5"/>
    <w:rsid w:val="009F2293"/>
    <w:rsid w:val="009F28BA"/>
    <w:rsid w:val="009F5FA4"/>
    <w:rsid w:val="009F79DD"/>
    <w:rsid w:val="00A02973"/>
    <w:rsid w:val="00A031A0"/>
    <w:rsid w:val="00A06325"/>
    <w:rsid w:val="00A0745A"/>
    <w:rsid w:val="00A10203"/>
    <w:rsid w:val="00A1141C"/>
    <w:rsid w:val="00A11569"/>
    <w:rsid w:val="00A11F09"/>
    <w:rsid w:val="00A12827"/>
    <w:rsid w:val="00A1327F"/>
    <w:rsid w:val="00A13557"/>
    <w:rsid w:val="00A179B1"/>
    <w:rsid w:val="00A21D9F"/>
    <w:rsid w:val="00A22F3E"/>
    <w:rsid w:val="00A23E98"/>
    <w:rsid w:val="00A24C86"/>
    <w:rsid w:val="00A25A57"/>
    <w:rsid w:val="00A25CC5"/>
    <w:rsid w:val="00A2691A"/>
    <w:rsid w:val="00A30E0C"/>
    <w:rsid w:val="00A311F1"/>
    <w:rsid w:val="00A32743"/>
    <w:rsid w:val="00A3474B"/>
    <w:rsid w:val="00A40341"/>
    <w:rsid w:val="00A42CC0"/>
    <w:rsid w:val="00A42E38"/>
    <w:rsid w:val="00A43DA1"/>
    <w:rsid w:val="00A44DE7"/>
    <w:rsid w:val="00A4565F"/>
    <w:rsid w:val="00A4626F"/>
    <w:rsid w:val="00A52CB3"/>
    <w:rsid w:val="00A53537"/>
    <w:rsid w:val="00A535A2"/>
    <w:rsid w:val="00A53EAD"/>
    <w:rsid w:val="00A55473"/>
    <w:rsid w:val="00A55529"/>
    <w:rsid w:val="00A56C34"/>
    <w:rsid w:val="00A6049D"/>
    <w:rsid w:val="00A61B47"/>
    <w:rsid w:val="00A65088"/>
    <w:rsid w:val="00A66520"/>
    <w:rsid w:val="00A66E47"/>
    <w:rsid w:val="00A71EA9"/>
    <w:rsid w:val="00A73DF6"/>
    <w:rsid w:val="00A75742"/>
    <w:rsid w:val="00A77C2F"/>
    <w:rsid w:val="00A77E12"/>
    <w:rsid w:val="00A814C2"/>
    <w:rsid w:val="00A835C6"/>
    <w:rsid w:val="00A84444"/>
    <w:rsid w:val="00A84964"/>
    <w:rsid w:val="00A86248"/>
    <w:rsid w:val="00A967BF"/>
    <w:rsid w:val="00A97DE0"/>
    <w:rsid w:val="00A97F3E"/>
    <w:rsid w:val="00AA1DDD"/>
    <w:rsid w:val="00AA1F1C"/>
    <w:rsid w:val="00AA3C13"/>
    <w:rsid w:val="00AA4F03"/>
    <w:rsid w:val="00AA5AC2"/>
    <w:rsid w:val="00AA66DE"/>
    <w:rsid w:val="00AB0DA1"/>
    <w:rsid w:val="00AB122D"/>
    <w:rsid w:val="00AB1770"/>
    <w:rsid w:val="00AB25AB"/>
    <w:rsid w:val="00AB48BB"/>
    <w:rsid w:val="00AB5C74"/>
    <w:rsid w:val="00AB7A1A"/>
    <w:rsid w:val="00AC08F9"/>
    <w:rsid w:val="00AC0F47"/>
    <w:rsid w:val="00AC4B5E"/>
    <w:rsid w:val="00AC61E7"/>
    <w:rsid w:val="00AC6E1A"/>
    <w:rsid w:val="00AD04D7"/>
    <w:rsid w:val="00AD056F"/>
    <w:rsid w:val="00AD19E5"/>
    <w:rsid w:val="00AD1D66"/>
    <w:rsid w:val="00AD3716"/>
    <w:rsid w:val="00AE4A12"/>
    <w:rsid w:val="00AE7C00"/>
    <w:rsid w:val="00AE7EAA"/>
    <w:rsid w:val="00AF12D4"/>
    <w:rsid w:val="00AF1344"/>
    <w:rsid w:val="00AF196B"/>
    <w:rsid w:val="00AF1CD4"/>
    <w:rsid w:val="00AF3871"/>
    <w:rsid w:val="00AF6CC2"/>
    <w:rsid w:val="00AF712A"/>
    <w:rsid w:val="00B00A93"/>
    <w:rsid w:val="00B00D50"/>
    <w:rsid w:val="00B01679"/>
    <w:rsid w:val="00B02BAB"/>
    <w:rsid w:val="00B0380F"/>
    <w:rsid w:val="00B06359"/>
    <w:rsid w:val="00B06562"/>
    <w:rsid w:val="00B101A7"/>
    <w:rsid w:val="00B103EF"/>
    <w:rsid w:val="00B11D8C"/>
    <w:rsid w:val="00B1226C"/>
    <w:rsid w:val="00B122AC"/>
    <w:rsid w:val="00B135D7"/>
    <w:rsid w:val="00B14209"/>
    <w:rsid w:val="00B1481D"/>
    <w:rsid w:val="00B14C77"/>
    <w:rsid w:val="00B16610"/>
    <w:rsid w:val="00B1694E"/>
    <w:rsid w:val="00B169C2"/>
    <w:rsid w:val="00B21379"/>
    <w:rsid w:val="00B22EBE"/>
    <w:rsid w:val="00B2314C"/>
    <w:rsid w:val="00B27E01"/>
    <w:rsid w:val="00B32013"/>
    <w:rsid w:val="00B32829"/>
    <w:rsid w:val="00B328A7"/>
    <w:rsid w:val="00B35FC1"/>
    <w:rsid w:val="00B40D37"/>
    <w:rsid w:val="00B410BB"/>
    <w:rsid w:val="00B41A05"/>
    <w:rsid w:val="00B41C9B"/>
    <w:rsid w:val="00B42934"/>
    <w:rsid w:val="00B44606"/>
    <w:rsid w:val="00B45602"/>
    <w:rsid w:val="00B45B87"/>
    <w:rsid w:val="00B477EA"/>
    <w:rsid w:val="00B50B37"/>
    <w:rsid w:val="00B54092"/>
    <w:rsid w:val="00B5511D"/>
    <w:rsid w:val="00B5698E"/>
    <w:rsid w:val="00B60E12"/>
    <w:rsid w:val="00B64B76"/>
    <w:rsid w:val="00B65095"/>
    <w:rsid w:val="00B66CE1"/>
    <w:rsid w:val="00B712BE"/>
    <w:rsid w:val="00B72416"/>
    <w:rsid w:val="00B728CD"/>
    <w:rsid w:val="00B739CF"/>
    <w:rsid w:val="00B76455"/>
    <w:rsid w:val="00B7744A"/>
    <w:rsid w:val="00B83089"/>
    <w:rsid w:val="00B836B0"/>
    <w:rsid w:val="00B83F54"/>
    <w:rsid w:val="00B847A5"/>
    <w:rsid w:val="00B852E0"/>
    <w:rsid w:val="00B91BDD"/>
    <w:rsid w:val="00B9257C"/>
    <w:rsid w:val="00B959FA"/>
    <w:rsid w:val="00B9750C"/>
    <w:rsid w:val="00BA119F"/>
    <w:rsid w:val="00BA3867"/>
    <w:rsid w:val="00BA6AE3"/>
    <w:rsid w:val="00BA781A"/>
    <w:rsid w:val="00BA7C59"/>
    <w:rsid w:val="00BB017F"/>
    <w:rsid w:val="00BB5581"/>
    <w:rsid w:val="00BC0E4F"/>
    <w:rsid w:val="00BC1407"/>
    <w:rsid w:val="00BC2A0F"/>
    <w:rsid w:val="00BC4ABE"/>
    <w:rsid w:val="00BC4B10"/>
    <w:rsid w:val="00BD0134"/>
    <w:rsid w:val="00BD03E3"/>
    <w:rsid w:val="00BD20EB"/>
    <w:rsid w:val="00BD495B"/>
    <w:rsid w:val="00BD5988"/>
    <w:rsid w:val="00BD5CFA"/>
    <w:rsid w:val="00BD6CC3"/>
    <w:rsid w:val="00BD7337"/>
    <w:rsid w:val="00BE1003"/>
    <w:rsid w:val="00BE1B98"/>
    <w:rsid w:val="00BE1EE8"/>
    <w:rsid w:val="00BE3317"/>
    <w:rsid w:val="00BE508D"/>
    <w:rsid w:val="00BE5F8B"/>
    <w:rsid w:val="00BE7646"/>
    <w:rsid w:val="00BF0254"/>
    <w:rsid w:val="00BF5D90"/>
    <w:rsid w:val="00BF6E0A"/>
    <w:rsid w:val="00C03E9C"/>
    <w:rsid w:val="00C0694F"/>
    <w:rsid w:val="00C10C01"/>
    <w:rsid w:val="00C11450"/>
    <w:rsid w:val="00C14FD7"/>
    <w:rsid w:val="00C15624"/>
    <w:rsid w:val="00C16174"/>
    <w:rsid w:val="00C163FD"/>
    <w:rsid w:val="00C16B4E"/>
    <w:rsid w:val="00C204C6"/>
    <w:rsid w:val="00C2129B"/>
    <w:rsid w:val="00C231E4"/>
    <w:rsid w:val="00C2426E"/>
    <w:rsid w:val="00C25198"/>
    <w:rsid w:val="00C300EF"/>
    <w:rsid w:val="00C30B84"/>
    <w:rsid w:val="00C30EEB"/>
    <w:rsid w:val="00C31064"/>
    <w:rsid w:val="00C334C1"/>
    <w:rsid w:val="00C335A7"/>
    <w:rsid w:val="00C3471B"/>
    <w:rsid w:val="00C35F4A"/>
    <w:rsid w:val="00C35FED"/>
    <w:rsid w:val="00C366AD"/>
    <w:rsid w:val="00C36CD2"/>
    <w:rsid w:val="00C373AC"/>
    <w:rsid w:val="00C406D4"/>
    <w:rsid w:val="00C42F47"/>
    <w:rsid w:val="00C42F82"/>
    <w:rsid w:val="00C43B65"/>
    <w:rsid w:val="00C456D3"/>
    <w:rsid w:val="00C5196E"/>
    <w:rsid w:val="00C52487"/>
    <w:rsid w:val="00C531DA"/>
    <w:rsid w:val="00C55177"/>
    <w:rsid w:val="00C6042F"/>
    <w:rsid w:val="00C60E77"/>
    <w:rsid w:val="00C6335E"/>
    <w:rsid w:val="00C638CD"/>
    <w:rsid w:val="00C63BDC"/>
    <w:rsid w:val="00C640C9"/>
    <w:rsid w:val="00C662D2"/>
    <w:rsid w:val="00C667AC"/>
    <w:rsid w:val="00C66A3F"/>
    <w:rsid w:val="00C67C02"/>
    <w:rsid w:val="00C67D8D"/>
    <w:rsid w:val="00C70489"/>
    <w:rsid w:val="00C71DD7"/>
    <w:rsid w:val="00C71F27"/>
    <w:rsid w:val="00C73833"/>
    <w:rsid w:val="00C7528B"/>
    <w:rsid w:val="00C766D7"/>
    <w:rsid w:val="00C770AF"/>
    <w:rsid w:val="00C8000F"/>
    <w:rsid w:val="00C83572"/>
    <w:rsid w:val="00C86F57"/>
    <w:rsid w:val="00C87101"/>
    <w:rsid w:val="00C871CB"/>
    <w:rsid w:val="00C90403"/>
    <w:rsid w:val="00C934B1"/>
    <w:rsid w:val="00C93CAE"/>
    <w:rsid w:val="00C94069"/>
    <w:rsid w:val="00C94D2C"/>
    <w:rsid w:val="00C94DEF"/>
    <w:rsid w:val="00C95C2A"/>
    <w:rsid w:val="00CA07A8"/>
    <w:rsid w:val="00CA1102"/>
    <w:rsid w:val="00CA13DD"/>
    <w:rsid w:val="00CA3132"/>
    <w:rsid w:val="00CA4178"/>
    <w:rsid w:val="00CA7953"/>
    <w:rsid w:val="00CA79F0"/>
    <w:rsid w:val="00CB25CD"/>
    <w:rsid w:val="00CB47E1"/>
    <w:rsid w:val="00CB7BBF"/>
    <w:rsid w:val="00CC0E91"/>
    <w:rsid w:val="00CC136F"/>
    <w:rsid w:val="00CC5556"/>
    <w:rsid w:val="00CC69D6"/>
    <w:rsid w:val="00CD0479"/>
    <w:rsid w:val="00CD2126"/>
    <w:rsid w:val="00CD29C6"/>
    <w:rsid w:val="00CD2B73"/>
    <w:rsid w:val="00CD2DDF"/>
    <w:rsid w:val="00CD306F"/>
    <w:rsid w:val="00CD54D7"/>
    <w:rsid w:val="00CD5835"/>
    <w:rsid w:val="00CD7094"/>
    <w:rsid w:val="00CD7152"/>
    <w:rsid w:val="00CE0C04"/>
    <w:rsid w:val="00CE2582"/>
    <w:rsid w:val="00CE454F"/>
    <w:rsid w:val="00CE5098"/>
    <w:rsid w:val="00CE5680"/>
    <w:rsid w:val="00CE674A"/>
    <w:rsid w:val="00CE7149"/>
    <w:rsid w:val="00CF3560"/>
    <w:rsid w:val="00CF471D"/>
    <w:rsid w:val="00CF5040"/>
    <w:rsid w:val="00CF57D3"/>
    <w:rsid w:val="00D00B34"/>
    <w:rsid w:val="00D016D5"/>
    <w:rsid w:val="00D02623"/>
    <w:rsid w:val="00D05167"/>
    <w:rsid w:val="00D06CBD"/>
    <w:rsid w:val="00D10A65"/>
    <w:rsid w:val="00D1313D"/>
    <w:rsid w:val="00D135F8"/>
    <w:rsid w:val="00D210A0"/>
    <w:rsid w:val="00D22C23"/>
    <w:rsid w:val="00D2418F"/>
    <w:rsid w:val="00D24E9E"/>
    <w:rsid w:val="00D24FE9"/>
    <w:rsid w:val="00D25061"/>
    <w:rsid w:val="00D27C50"/>
    <w:rsid w:val="00D319DD"/>
    <w:rsid w:val="00D324A5"/>
    <w:rsid w:val="00D324F7"/>
    <w:rsid w:val="00D33596"/>
    <w:rsid w:val="00D34A0D"/>
    <w:rsid w:val="00D35459"/>
    <w:rsid w:val="00D37A71"/>
    <w:rsid w:val="00D426AD"/>
    <w:rsid w:val="00D429EA"/>
    <w:rsid w:val="00D43CEC"/>
    <w:rsid w:val="00D44053"/>
    <w:rsid w:val="00D44FBD"/>
    <w:rsid w:val="00D45F3E"/>
    <w:rsid w:val="00D47C55"/>
    <w:rsid w:val="00D50732"/>
    <w:rsid w:val="00D51E76"/>
    <w:rsid w:val="00D57D6F"/>
    <w:rsid w:val="00D60509"/>
    <w:rsid w:val="00D6445B"/>
    <w:rsid w:val="00D65B83"/>
    <w:rsid w:val="00D674A2"/>
    <w:rsid w:val="00D70185"/>
    <w:rsid w:val="00D7392A"/>
    <w:rsid w:val="00D7485C"/>
    <w:rsid w:val="00D753FF"/>
    <w:rsid w:val="00D75848"/>
    <w:rsid w:val="00D77E5F"/>
    <w:rsid w:val="00D818FC"/>
    <w:rsid w:val="00D83FB1"/>
    <w:rsid w:val="00D83FC1"/>
    <w:rsid w:val="00D8412B"/>
    <w:rsid w:val="00D867FF"/>
    <w:rsid w:val="00D92819"/>
    <w:rsid w:val="00D94C4E"/>
    <w:rsid w:val="00D96955"/>
    <w:rsid w:val="00D9795C"/>
    <w:rsid w:val="00DA207D"/>
    <w:rsid w:val="00DA5283"/>
    <w:rsid w:val="00DA565D"/>
    <w:rsid w:val="00DA5D01"/>
    <w:rsid w:val="00DA5F91"/>
    <w:rsid w:val="00DB142D"/>
    <w:rsid w:val="00DB4558"/>
    <w:rsid w:val="00DB52C0"/>
    <w:rsid w:val="00DB648C"/>
    <w:rsid w:val="00DB7959"/>
    <w:rsid w:val="00DC1074"/>
    <w:rsid w:val="00DC1813"/>
    <w:rsid w:val="00DC256D"/>
    <w:rsid w:val="00DC4901"/>
    <w:rsid w:val="00DC50B1"/>
    <w:rsid w:val="00DC64B4"/>
    <w:rsid w:val="00DC64C4"/>
    <w:rsid w:val="00DC7EA7"/>
    <w:rsid w:val="00DD047A"/>
    <w:rsid w:val="00DD13B9"/>
    <w:rsid w:val="00DD2920"/>
    <w:rsid w:val="00DD44DF"/>
    <w:rsid w:val="00DD6A1E"/>
    <w:rsid w:val="00DD756B"/>
    <w:rsid w:val="00DD786A"/>
    <w:rsid w:val="00DE1B76"/>
    <w:rsid w:val="00DE2FF1"/>
    <w:rsid w:val="00DE329E"/>
    <w:rsid w:val="00DE6F01"/>
    <w:rsid w:val="00DE7A24"/>
    <w:rsid w:val="00DF29D6"/>
    <w:rsid w:val="00DF3951"/>
    <w:rsid w:val="00DF40C9"/>
    <w:rsid w:val="00E00435"/>
    <w:rsid w:val="00E04033"/>
    <w:rsid w:val="00E04670"/>
    <w:rsid w:val="00E050A1"/>
    <w:rsid w:val="00E0510E"/>
    <w:rsid w:val="00E06E4C"/>
    <w:rsid w:val="00E12BB1"/>
    <w:rsid w:val="00E161E3"/>
    <w:rsid w:val="00E16BA3"/>
    <w:rsid w:val="00E223F6"/>
    <w:rsid w:val="00E24359"/>
    <w:rsid w:val="00E24BE1"/>
    <w:rsid w:val="00E257B6"/>
    <w:rsid w:val="00E27328"/>
    <w:rsid w:val="00E27BA8"/>
    <w:rsid w:val="00E27EDC"/>
    <w:rsid w:val="00E303BF"/>
    <w:rsid w:val="00E31BD7"/>
    <w:rsid w:val="00E3272E"/>
    <w:rsid w:val="00E367E8"/>
    <w:rsid w:val="00E36C7F"/>
    <w:rsid w:val="00E46DFE"/>
    <w:rsid w:val="00E509D9"/>
    <w:rsid w:val="00E53BF6"/>
    <w:rsid w:val="00E53D01"/>
    <w:rsid w:val="00E54750"/>
    <w:rsid w:val="00E56EA3"/>
    <w:rsid w:val="00E56F55"/>
    <w:rsid w:val="00E605C7"/>
    <w:rsid w:val="00E61789"/>
    <w:rsid w:val="00E62B4D"/>
    <w:rsid w:val="00E62EA8"/>
    <w:rsid w:val="00E63BC1"/>
    <w:rsid w:val="00E63FFD"/>
    <w:rsid w:val="00E6677F"/>
    <w:rsid w:val="00E67915"/>
    <w:rsid w:val="00E71160"/>
    <w:rsid w:val="00E711F9"/>
    <w:rsid w:val="00E71F9D"/>
    <w:rsid w:val="00E74BA5"/>
    <w:rsid w:val="00E765AA"/>
    <w:rsid w:val="00E76F7D"/>
    <w:rsid w:val="00E85055"/>
    <w:rsid w:val="00E91A40"/>
    <w:rsid w:val="00E926F4"/>
    <w:rsid w:val="00E953F8"/>
    <w:rsid w:val="00E9674C"/>
    <w:rsid w:val="00E96CEC"/>
    <w:rsid w:val="00EA15A6"/>
    <w:rsid w:val="00EA2C4F"/>
    <w:rsid w:val="00EA49B2"/>
    <w:rsid w:val="00EA5D29"/>
    <w:rsid w:val="00EA6C2D"/>
    <w:rsid w:val="00EA7185"/>
    <w:rsid w:val="00EB0B4D"/>
    <w:rsid w:val="00EB3B1E"/>
    <w:rsid w:val="00EB4A12"/>
    <w:rsid w:val="00EB4B60"/>
    <w:rsid w:val="00EB7888"/>
    <w:rsid w:val="00EC25EC"/>
    <w:rsid w:val="00EC3F67"/>
    <w:rsid w:val="00EC42CD"/>
    <w:rsid w:val="00EC45AF"/>
    <w:rsid w:val="00EC7998"/>
    <w:rsid w:val="00EC7A26"/>
    <w:rsid w:val="00ED09C8"/>
    <w:rsid w:val="00ED12CD"/>
    <w:rsid w:val="00ED311C"/>
    <w:rsid w:val="00ED3132"/>
    <w:rsid w:val="00ED39A1"/>
    <w:rsid w:val="00ED4325"/>
    <w:rsid w:val="00ED6862"/>
    <w:rsid w:val="00EE0474"/>
    <w:rsid w:val="00EE133F"/>
    <w:rsid w:val="00EE5AA7"/>
    <w:rsid w:val="00EE5ED2"/>
    <w:rsid w:val="00EF61FC"/>
    <w:rsid w:val="00EF6810"/>
    <w:rsid w:val="00EF7B38"/>
    <w:rsid w:val="00F008EB"/>
    <w:rsid w:val="00F00AEE"/>
    <w:rsid w:val="00F00E23"/>
    <w:rsid w:val="00F03EA5"/>
    <w:rsid w:val="00F056DD"/>
    <w:rsid w:val="00F059CE"/>
    <w:rsid w:val="00F06014"/>
    <w:rsid w:val="00F07540"/>
    <w:rsid w:val="00F07E2E"/>
    <w:rsid w:val="00F11315"/>
    <w:rsid w:val="00F152E8"/>
    <w:rsid w:val="00F165D4"/>
    <w:rsid w:val="00F16690"/>
    <w:rsid w:val="00F1696B"/>
    <w:rsid w:val="00F2029D"/>
    <w:rsid w:val="00F21637"/>
    <w:rsid w:val="00F231AC"/>
    <w:rsid w:val="00F2477E"/>
    <w:rsid w:val="00F3208B"/>
    <w:rsid w:val="00F33159"/>
    <w:rsid w:val="00F337A1"/>
    <w:rsid w:val="00F337DB"/>
    <w:rsid w:val="00F33EC6"/>
    <w:rsid w:val="00F34A0A"/>
    <w:rsid w:val="00F37A8F"/>
    <w:rsid w:val="00F37F8F"/>
    <w:rsid w:val="00F417DC"/>
    <w:rsid w:val="00F434EF"/>
    <w:rsid w:val="00F460C8"/>
    <w:rsid w:val="00F471B8"/>
    <w:rsid w:val="00F47798"/>
    <w:rsid w:val="00F47E4A"/>
    <w:rsid w:val="00F509A9"/>
    <w:rsid w:val="00F52F0C"/>
    <w:rsid w:val="00F55534"/>
    <w:rsid w:val="00F555F5"/>
    <w:rsid w:val="00F5571A"/>
    <w:rsid w:val="00F568A6"/>
    <w:rsid w:val="00F7295A"/>
    <w:rsid w:val="00F83B51"/>
    <w:rsid w:val="00F856DF"/>
    <w:rsid w:val="00F875CE"/>
    <w:rsid w:val="00F9040C"/>
    <w:rsid w:val="00F90765"/>
    <w:rsid w:val="00F9126A"/>
    <w:rsid w:val="00F91718"/>
    <w:rsid w:val="00F92B84"/>
    <w:rsid w:val="00F92DAF"/>
    <w:rsid w:val="00F93747"/>
    <w:rsid w:val="00F949A7"/>
    <w:rsid w:val="00F94DC3"/>
    <w:rsid w:val="00FA0306"/>
    <w:rsid w:val="00FA057E"/>
    <w:rsid w:val="00FA21CB"/>
    <w:rsid w:val="00FA3399"/>
    <w:rsid w:val="00FA3F27"/>
    <w:rsid w:val="00FA4209"/>
    <w:rsid w:val="00FA4397"/>
    <w:rsid w:val="00FA4A32"/>
    <w:rsid w:val="00FA5421"/>
    <w:rsid w:val="00FA790D"/>
    <w:rsid w:val="00FA7ECC"/>
    <w:rsid w:val="00FB05A0"/>
    <w:rsid w:val="00FB0FB1"/>
    <w:rsid w:val="00FB42A6"/>
    <w:rsid w:val="00FB48FD"/>
    <w:rsid w:val="00FB5C07"/>
    <w:rsid w:val="00FC1C7E"/>
    <w:rsid w:val="00FC1EEA"/>
    <w:rsid w:val="00FC2A8B"/>
    <w:rsid w:val="00FC3D0A"/>
    <w:rsid w:val="00FC44E9"/>
    <w:rsid w:val="00FC5C44"/>
    <w:rsid w:val="00FC77A6"/>
    <w:rsid w:val="00FD120A"/>
    <w:rsid w:val="00FD3149"/>
    <w:rsid w:val="00FD402C"/>
    <w:rsid w:val="00FE189E"/>
    <w:rsid w:val="00FE23FF"/>
    <w:rsid w:val="00FE251C"/>
    <w:rsid w:val="00FE420A"/>
    <w:rsid w:val="00FE4555"/>
    <w:rsid w:val="00FE556D"/>
    <w:rsid w:val="00FE5E7F"/>
    <w:rsid w:val="00FE7F33"/>
    <w:rsid w:val="00FF1B38"/>
    <w:rsid w:val="00FF27F4"/>
    <w:rsid w:val="00FF2A0E"/>
    <w:rsid w:val="00FF30E5"/>
    <w:rsid w:val="00FF66E3"/>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qFormat/>
    <w:rsid w:val="00ED3132"/>
    <w:pPr>
      <w:keepNext/>
      <w:numPr>
        <w:numId w:val="12"/>
      </w:numPr>
      <w:spacing w:before="240" w:after="240"/>
      <w:outlineLvl w:val="0"/>
    </w:pPr>
    <w:rPr>
      <w:b/>
      <w:caps/>
      <w:kern w:val="28"/>
      <w:sz w:val="24"/>
      <w:lang w:eastAsia="de-DE"/>
    </w:rPr>
  </w:style>
  <w:style w:type="paragraph" w:styleId="Heading2">
    <w:name w:val="heading 2"/>
    <w:basedOn w:val="Normal"/>
    <w:next w:val="BodyText"/>
    <w:link w:val="Heading2Char"/>
    <w:qFormat/>
    <w:rsid w:val="00F555F5"/>
    <w:pPr>
      <w:numPr>
        <w:ilvl w:val="1"/>
        <w:numId w:val="12"/>
      </w:numPr>
      <w:spacing w:before="240" w:after="120"/>
      <w:outlineLvl w:val="1"/>
    </w:pPr>
    <w:rPr>
      <w:b/>
    </w:rPr>
  </w:style>
  <w:style w:type="paragraph" w:styleId="Heading3">
    <w:name w:val="heading 3"/>
    <w:basedOn w:val="Normal"/>
    <w:next w:val="BodyText"/>
    <w:link w:val="Heading3Char"/>
    <w:qFormat/>
    <w:rsid w:val="00F90765"/>
    <w:pPr>
      <w:keepNext/>
      <w:numPr>
        <w:ilvl w:val="2"/>
        <w:numId w:val="12"/>
      </w:numPr>
      <w:spacing w:before="120" w:after="120"/>
      <w:jc w:val="both"/>
      <w:outlineLvl w:val="2"/>
    </w:pPr>
    <w:rPr>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307AB"/>
    <w:rPr>
      <w:rFonts w:ascii="Arial" w:hAnsi="Arial"/>
      <w:b/>
      <w:caps/>
      <w:kern w:val="28"/>
      <w:sz w:val="24"/>
      <w:szCs w:val="24"/>
      <w:lang w:eastAsia="de-DE"/>
    </w:rPr>
  </w:style>
  <w:style w:type="paragraph" w:styleId="BodyText">
    <w:name w:val="Body Text"/>
    <w:basedOn w:val="Normal"/>
    <w:link w:val="BodyTextChar"/>
    <w:qFormat/>
    <w:rsid w:val="00ED3132"/>
    <w:pPr>
      <w:spacing w:after="120"/>
      <w:jc w:val="both"/>
    </w:pPr>
  </w:style>
  <w:style w:type="character" w:customStyle="1" w:styleId="BodyTextChar">
    <w:name w:val="Body Text Char"/>
    <w:basedOn w:val="DefaultParagraphFont"/>
    <w:link w:val="BodyText"/>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ED6862"/>
    <w:pPr>
      <w:spacing w:before="120" w:after="120"/>
      <w:jc w:val="both"/>
    </w:pPr>
    <w:rPr>
      <w:rFonts w:eastAsia="MS Mincho" w:cs="Arial"/>
      <w:i/>
      <w:iCs/>
      <w:szCs w:val="22"/>
      <w:lang w:val="en-US" w:eastAsia="en-GB"/>
    </w:rPr>
  </w:style>
  <w:style w:type="paragraph" w:customStyle="1" w:styleId="ActionMember">
    <w:name w:val="Action Member"/>
    <w:basedOn w:val="Normal"/>
    <w:next w:val="BodyText"/>
    <w:link w:val="ActionMemberChar"/>
    <w:qFormat/>
    <w:rsid w:val="00ED6862"/>
    <w:pPr>
      <w:spacing w:before="120" w:after="120"/>
      <w:jc w:val="both"/>
    </w:pPr>
    <w:rPr>
      <w:rFonts w:eastAsia="MS Mincho"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CB7BBF"/>
    <w:pPr>
      <w:numPr>
        <w:numId w:val="3"/>
      </w:numPr>
      <w:spacing w:after="240"/>
      <w:jc w:val="both"/>
    </w:pPr>
    <w:rPr>
      <w:rFonts w:cs="Arial"/>
      <w:b/>
      <w:bCs/>
      <w:caps/>
      <w:snapToGrid w:val="0"/>
      <w:sz w:val="28"/>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555F5"/>
    <w:rPr>
      <w:rFonts w:ascii="Arial" w:hAnsi="Arial"/>
      <w:b/>
      <w:sz w:val="22"/>
      <w:szCs w:val="24"/>
      <w:lang w:eastAsia="en-US"/>
    </w:rPr>
  </w:style>
  <w:style w:type="character" w:customStyle="1" w:styleId="Heading3Char">
    <w:name w:val="Heading 3 Char"/>
    <w:basedOn w:val="DefaultParagraphFont"/>
    <w:link w:val="Heading3"/>
    <w:rsid w:val="00F90765"/>
    <w:rPr>
      <w:rFonts w:ascii="Arial" w:hAnsi="Arial"/>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764DE5"/>
    <w:pPr>
      <w:numPr>
        <w:numId w:val="17"/>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uiPriority w:val="99"/>
    <w:qFormat/>
    <w:rsid w:val="006702D7"/>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uiPriority w:val="99"/>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52"/>
      </w:numPr>
      <w:tabs>
        <w:tab w:val="right" w:pos="9639"/>
      </w:tabs>
      <w:spacing w:before="60" w:after="60"/>
      <w:ind w:right="284"/>
    </w:pPr>
    <w:rPr>
      <w:szCs w:val="22"/>
    </w:rPr>
  </w:style>
  <w:style w:type="paragraph" w:customStyle="1" w:styleId="Table">
    <w:name w:val="Table_#"/>
    <w:basedOn w:val="Normal"/>
    <w:next w:val="Normal"/>
    <w:qFormat/>
    <w:rsid w:val="00ED3132"/>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rsid w:val="00555DCB"/>
    <w:pPr>
      <w:tabs>
        <w:tab w:val="right" w:pos="9639"/>
      </w:tabs>
      <w:spacing w:before="120" w:after="120"/>
      <w:ind w:left="567" w:right="284" w:hanging="567"/>
      <w:jc w:val="both"/>
    </w:pPr>
    <w:rPr>
      <w:rFonts w:eastAsiaTheme="minorEastAsia" w:cs="Arial"/>
      <w:noProof/>
      <w:szCs w:val="22"/>
      <w:lang w:val="en-US" w:eastAsia="ja-JP"/>
    </w:rPr>
  </w:style>
  <w:style w:type="paragraph" w:styleId="TOC2">
    <w:name w:val="toc 2"/>
    <w:basedOn w:val="Normal"/>
    <w:next w:val="Normal"/>
    <w:autoRedefine/>
    <w:uiPriority w:val="39"/>
    <w:rsid w:val="00555DCB"/>
    <w:pPr>
      <w:tabs>
        <w:tab w:val="right" w:pos="9639"/>
      </w:tabs>
      <w:spacing w:before="120" w:after="120"/>
      <w:ind w:left="851" w:right="284" w:hanging="851"/>
    </w:pPr>
    <w:rPr>
      <w:rFonts w:eastAsiaTheme="minorEastAsia"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384050"/>
    <w:rPr>
      <w:rFonts w:ascii="Tahoma" w:hAnsi="Tahoma" w:cs="Tahoma"/>
      <w:sz w:val="16"/>
      <w:szCs w:val="16"/>
    </w:rPr>
  </w:style>
  <w:style w:type="character" w:customStyle="1" w:styleId="BalloonTextChar">
    <w:name w:val="Balloon Text Char"/>
    <w:basedOn w:val="DefaultParagraphFont"/>
    <w:link w:val="BalloonText"/>
    <w:rsid w:val="00384050"/>
    <w:rPr>
      <w:rFonts w:ascii="Tahoma" w:hAnsi="Tahoma" w:cs="Tahoma"/>
      <w:sz w:val="16"/>
      <w:szCs w:val="16"/>
    </w:rPr>
  </w:style>
  <w:style w:type="paragraph" w:customStyle="1" w:styleId="List1indent1">
    <w:name w:val="List 1 indent 1"/>
    <w:basedOn w:val="Normal"/>
    <w:uiPriority w:val="99"/>
    <w:qFormat/>
    <w:rsid w:val="00ED3132"/>
    <w:pPr>
      <w:numPr>
        <w:ilvl w:val="1"/>
        <w:numId w:val="30"/>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ED6862"/>
    <w:pPr>
      <w:spacing w:before="120" w:after="120"/>
    </w:pPr>
    <w:rPr>
      <w:rFonts w:eastAsia="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8"/>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ED6862"/>
    <w:rPr>
      <w:rFonts w:ascii="Arial" w:eastAsia="Calibri" w:hAnsi="Arial" w:cs="Calibri"/>
      <w:i/>
      <w:color w:val="0000FF"/>
      <w:sz w:val="22"/>
      <w:szCs w:val="22"/>
      <w:lang w:val="en-US"/>
    </w:rPr>
  </w:style>
  <w:style w:type="paragraph" w:customStyle="1" w:styleId="ActionWWA">
    <w:name w:val="Action WWA"/>
    <w:basedOn w:val="Normal"/>
    <w:next w:val="BodyText"/>
    <w:qFormat/>
    <w:rsid w:val="00D24E9E"/>
    <w:pPr>
      <w:spacing w:before="120" w:after="120"/>
      <w:jc w:val="both"/>
    </w:pPr>
    <w:rPr>
      <w:rFonts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915BA6"/>
    <w:pPr>
      <w:numPr>
        <w:numId w:val="26"/>
      </w:numPr>
      <w:spacing w:before="120" w:after="120"/>
      <w:ind w:left="2552" w:hanging="2552"/>
    </w:pPr>
    <w:rPr>
      <w:rFonts w:eastAsia="MS Mincho" w:cs="Arial"/>
      <w:b/>
      <w:sz w:val="28"/>
      <w:szCs w:val="22"/>
    </w:rPr>
  </w:style>
  <w:style w:type="paragraph" w:customStyle="1" w:styleId="StyleTableofFiguresJustifiedAfter6pt">
    <w:name w:val="Style Table of Figures + Justified After:  6 pt"/>
    <w:basedOn w:val="Normal"/>
    <w:rsid w:val="00C94069"/>
    <w:pPr>
      <w:numPr>
        <w:numId w:val="19"/>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2"/>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1"/>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ED6862"/>
    <w:rPr>
      <w:rFonts w:ascii="Arial" w:eastAsia="MS Mincho" w:hAnsi="Arial" w:cs="Calibri"/>
      <w:i/>
      <w:iCs/>
      <w:sz w:val="22"/>
      <w:szCs w:val="22"/>
      <w:lang w:val="en-US" w:eastAsia="ja-JP"/>
    </w:rPr>
  </w:style>
  <w:style w:type="character" w:customStyle="1" w:styleId="ActionIALAChar">
    <w:name w:val="Action IALA Char"/>
    <w:basedOn w:val="DefaultParagraphFont"/>
    <w:link w:val="ActionIALA"/>
    <w:rsid w:val="00ED6862"/>
    <w:rPr>
      <w:rFonts w:ascii="Arial" w:eastAsia="MS Mincho" w:hAnsi="Arial"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2"/>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0"/>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0"/>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3"/>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30"/>
      </w:numPr>
    </w:pPr>
    <w:rPr>
      <w:rFonts w:eastAsiaTheme="minorEastAsia" w:cs="Arial"/>
      <w:szCs w:val="22"/>
    </w:rPr>
  </w:style>
  <w:style w:type="paragraph" w:customStyle="1" w:styleId="Agenda30">
    <w:name w:val="Agenda 3"/>
    <w:basedOn w:val="Normal"/>
    <w:autoRedefine/>
    <w:rsid w:val="00C94069"/>
    <w:pPr>
      <w:numPr>
        <w:ilvl w:val="2"/>
        <w:numId w:val="24"/>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2"/>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5"/>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53"/>
      </w:numPr>
      <w:spacing w:after="60"/>
      <w:ind w:left="2410" w:hanging="425"/>
    </w:pPr>
    <w:rPr>
      <w:sz w:val="20"/>
    </w:rPr>
  </w:style>
  <w:style w:type="paragraph" w:customStyle="1" w:styleId="Bullet5">
    <w:name w:val="Bullet 5"/>
    <w:basedOn w:val="Normal"/>
    <w:qFormat/>
    <w:rsid w:val="006C57A6"/>
    <w:pPr>
      <w:numPr>
        <w:numId w:val="54"/>
      </w:numPr>
      <w:spacing w:after="60"/>
      <w:ind w:left="2835" w:hanging="425"/>
    </w:pPr>
    <w:rPr>
      <w:sz w:val="20"/>
    </w:rPr>
  </w:style>
  <w:style w:type="paragraph" w:customStyle="1" w:styleId="Bullet6">
    <w:name w:val="Bullet 6"/>
    <w:basedOn w:val="Normal"/>
    <w:qFormat/>
    <w:rsid w:val="007F40DC"/>
    <w:pPr>
      <w:numPr>
        <w:numId w:val="55"/>
      </w:numPr>
      <w:spacing w:after="60"/>
    </w:pPr>
    <w:rPr>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qFormat/>
    <w:rsid w:val="00ED3132"/>
    <w:pPr>
      <w:keepNext/>
      <w:numPr>
        <w:numId w:val="12"/>
      </w:numPr>
      <w:spacing w:before="240" w:after="240"/>
      <w:outlineLvl w:val="0"/>
    </w:pPr>
    <w:rPr>
      <w:b/>
      <w:caps/>
      <w:kern w:val="28"/>
      <w:sz w:val="24"/>
      <w:lang w:eastAsia="de-DE"/>
    </w:rPr>
  </w:style>
  <w:style w:type="paragraph" w:styleId="Heading2">
    <w:name w:val="heading 2"/>
    <w:basedOn w:val="Normal"/>
    <w:next w:val="BodyText"/>
    <w:link w:val="Heading2Char"/>
    <w:qFormat/>
    <w:rsid w:val="00F555F5"/>
    <w:pPr>
      <w:numPr>
        <w:ilvl w:val="1"/>
        <w:numId w:val="12"/>
      </w:numPr>
      <w:spacing w:before="240" w:after="120"/>
      <w:outlineLvl w:val="1"/>
    </w:pPr>
    <w:rPr>
      <w:b/>
    </w:rPr>
  </w:style>
  <w:style w:type="paragraph" w:styleId="Heading3">
    <w:name w:val="heading 3"/>
    <w:basedOn w:val="Normal"/>
    <w:next w:val="BodyText"/>
    <w:link w:val="Heading3Char"/>
    <w:qFormat/>
    <w:rsid w:val="00F90765"/>
    <w:pPr>
      <w:keepNext/>
      <w:numPr>
        <w:ilvl w:val="2"/>
        <w:numId w:val="12"/>
      </w:numPr>
      <w:spacing w:before="120" w:after="120"/>
      <w:jc w:val="both"/>
      <w:outlineLvl w:val="2"/>
    </w:pPr>
    <w:rPr>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307AB"/>
    <w:rPr>
      <w:rFonts w:ascii="Arial" w:hAnsi="Arial"/>
      <w:b/>
      <w:caps/>
      <w:kern w:val="28"/>
      <w:sz w:val="24"/>
      <w:szCs w:val="24"/>
      <w:lang w:eastAsia="de-DE"/>
    </w:rPr>
  </w:style>
  <w:style w:type="paragraph" w:styleId="BodyText">
    <w:name w:val="Body Text"/>
    <w:basedOn w:val="Normal"/>
    <w:link w:val="BodyTextChar"/>
    <w:qFormat/>
    <w:rsid w:val="00ED3132"/>
    <w:pPr>
      <w:spacing w:after="120"/>
      <w:jc w:val="both"/>
    </w:pPr>
  </w:style>
  <w:style w:type="character" w:customStyle="1" w:styleId="BodyTextChar">
    <w:name w:val="Body Text Char"/>
    <w:basedOn w:val="DefaultParagraphFont"/>
    <w:link w:val="BodyText"/>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ED6862"/>
    <w:pPr>
      <w:spacing w:before="120" w:after="120"/>
      <w:jc w:val="both"/>
    </w:pPr>
    <w:rPr>
      <w:rFonts w:eastAsia="MS Mincho" w:cs="Arial"/>
      <w:i/>
      <w:iCs/>
      <w:szCs w:val="22"/>
      <w:lang w:val="en-US" w:eastAsia="en-GB"/>
    </w:rPr>
  </w:style>
  <w:style w:type="paragraph" w:customStyle="1" w:styleId="ActionMember">
    <w:name w:val="Action Member"/>
    <w:basedOn w:val="Normal"/>
    <w:next w:val="BodyText"/>
    <w:link w:val="ActionMemberChar"/>
    <w:qFormat/>
    <w:rsid w:val="00ED6862"/>
    <w:pPr>
      <w:spacing w:before="120" w:after="120"/>
      <w:jc w:val="both"/>
    </w:pPr>
    <w:rPr>
      <w:rFonts w:eastAsia="MS Mincho"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CB7BBF"/>
    <w:pPr>
      <w:numPr>
        <w:numId w:val="3"/>
      </w:numPr>
      <w:spacing w:after="240"/>
      <w:jc w:val="both"/>
    </w:pPr>
    <w:rPr>
      <w:rFonts w:cs="Arial"/>
      <w:b/>
      <w:bCs/>
      <w:caps/>
      <w:snapToGrid w:val="0"/>
      <w:sz w:val="28"/>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555F5"/>
    <w:rPr>
      <w:rFonts w:ascii="Arial" w:hAnsi="Arial"/>
      <w:b/>
      <w:sz w:val="22"/>
      <w:szCs w:val="24"/>
      <w:lang w:eastAsia="en-US"/>
    </w:rPr>
  </w:style>
  <w:style w:type="character" w:customStyle="1" w:styleId="Heading3Char">
    <w:name w:val="Heading 3 Char"/>
    <w:basedOn w:val="DefaultParagraphFont"/>
    <w:link w:val="Heading3"/>
    <w:rsid w:val="00F90765"/>
    <w:rPr>
      <w:rFonts w:ascii="Arial" w:hAnsi="Arial"/>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764DE5"/>
    <w:pPr>
      <w:numPr>
        <w:numId w:val="17"/>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uiPriority w:val="99"/>
    <w:qFormat/>
    <w:rsid w:val="006702D7"/>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uiPriority w:val="99"/>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52"/>
      </w:numPr>
      <w:tabs>
        <w:tab w:val="right" w:pos="9639"/>
      </w:tabs>
      <w:spacing w:before="60" w:after="60"/>
      <w:ind w:right="284"/>
    </w:pPr>
    <w:rPr>
      <w:szCs w:val="22"/>
    </w:rPr>
  </w:style>
  <w:style w:type="paragraph" w:customStyle="1" w:styleId="Table">
    <w:name w:val="Table_#"/>
    <w:basedOn w:val="Normal"/>
    <w:next w:val="Normal"/>
    <w:qFormat/>
    <w:rsid w:val="00ED3132"/>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rsid w:val="00555DCB"/>
    <w:pPr>
      <w:tabs>
        <w:tab w:val="right" w:pos="9639"/>
      </w:tabs>
      <w:spacing w:before="120" w:after="120"/>
      <w:ind w:left="567" w:right="284" w:hanging="567"/>
      <w:jc w:val="both"/>
    </w:pPr>
    <w:rPr>
      <w:rFonts w:eastAsiaTheme="minorEastAsia" w:cs="Arial"/>
      <w:noProof/>
      <w:szCs w:val="22"/>
      <w:lang w:val="en-US" w:eastAsia="ja-JP"/>
    </w:rPr>
  </w:style>
  <w:style w:type="paragraph" w:styleId="TOC2">
    <w:name w:val="toc 2"/>
    <w:basedOn w:val="Normal"/>
    <w:next w:val="Normal"/>
    <w:autoRedefine/>
    <w:uiPriority w:val="39"/>
    <w:rsid w:val="00555DCB"/>
    <w:pPr>
      <w:tabs>
        <w:tab w:val="right" w:pos="9639"/>
      </w:tabs>
      <w:spacing w:before="120" w:after="120"/>
      <w:ind w:left="851" w:right="284" w:hanging="851"/>
    </w:pPr>
    <w:rPr>
      <w:rFonts w:eastAsiaTheme="minorEastAsia"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384050"/>
    <w:rPr>
      <w:rFonts w:ascii="Tahoma" w:hAnsi="Tahoma" w:cs="Tahoma"/>
      <w:sz w:val="16"/>
      <w:szCs w:val="16"/>
    </w:rPr>
  </w:style>
  <w:style w:type="character" w:customStyle="1" w:styleId="BalloonTextChar">
    <w:name w:val="Balloon Text Char"/>
    <w:basedOn w:val="DefaultParagraphFont"/>
    <w:link w:val="BalloonText"/>
    <w:rsid w:val="00384050"/>
    <w:rPr>
      <w:rFonts w:ascii="Tahoma" w:hAnsi="Tahoma" w:cs="Tahoma"/>
      <w:sz w:val="16"/>
      <w:szCs w:val="16"/>
    </w:rPr>
  </w:style>
  <w:style w:type="paragraph" w:customStyle="1" w:styleId="List1indent1">
    <w:name w:val="List 1 indent 1"/>
    <w:basedOn w:val="Normal"/>
    <w:uiPriority w:val="99"/>
    <w:qFormat/>
    <w:rsid w:val="00ED3132"/>
    <w:pPr>
      <w:numPr>
        <w:ilvl w:val="1"/>
        <w:numId w:val="30"/>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ED6862"/>
    <w:pPr>
      <w:spacing w:before="120" w:after="120"/>
    </w:pPr>
    <w:rPr>
      <w:rFonts w:eastAsia="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8"/>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ED6862"/>
    <w:rPr>
      <w:rFonts w:ascii="Arial" w:eastAsia="Calibri" w:hAnsi="Arial" w:cs="Calibri"/>
      <w:i/>
      <w:color w:val="0000FF"/>
      <w:sz w:val="22"/>
      <w:szCs w:val="22"/>
      <w:lang w:val="en-US"/>
    </w:rPr>
  </w:style>
  <w:style w:type="paragraph" w:customStyle="1" w:styleId="ActionWWA">
    <w:name w:val="Action WWA"/>
    <w:basedOn w:val="Normal"/>
    <w:next w:val="BodyText"/>
    <w:qFormat/>
    <w:rsid w:val="00D24E9E"/>
    <w:pPr>
      <w:spacing w:before="120" w:after="120"/>
      <w:jc w:val="both"/>
    </w:pPr>
    <w:rPr>
      <w:rFonts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915BA6"/>
    <w:pPr>
      <w:numPr>
        <w:numId w:val="26"/>
      </w:numPr>
      <w:spacing w:before="120" w:after="120"/>
      <w:ind w:left="2552" w:hanging="2552"/>
    </w:pPr>
    <w:rPr>
      <w:rFonts w:eastAsia="MS Mincho" w:cs="Arial"/>
      <w:b/>
      <w:sz w:val="28"/>
      <w:szCs w:val="22"/>
    </w:rPr>
  </w:style>
  <w:style w:type="paragraph" w:customStyle="1" w:styleId="StyleTableofFiguresJustifiedAfter6pt">
    <w:name w:val="Style Table of Figures + Justified After:  6 pt"/>
    <w:basedOn w:val="Normal"/>
    <w:rsid w:val="00C94069"/>
    <w:pPr>
      <w:numPr>
        <w:numId w:val="19"/>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2"/>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1"/>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ED6862"/>
    <w:rPr>
      <w:rFonts w:ascii="Arial" w:eastAsia="MS Mincho" w:hAnsi="Arial" w:cs="Calibri"/>
      <w:i/>
      <w:iCs/>
      <w:sz w:val="22"/>
      <w:szCs w:val="22"/>
      <w:lang w:val="en-US" w:eastAsia="ja-JP"/>
    </w:rPr>
  </w:style>
  <w:style w:type="character" w:customStyle="1" w:styleId="ActionIALAChar">
    <w:name w:val="Action IALA Char"/>
    <w:basedOn w:val="DefaultParagraphFont"/>
    <w:link w:val="ActionIALA"/>
    <w:rsid w:val="00ED6862"/>
    <w:rPr>
      <w:rFonts w:ascii="Arial" w:eastAsia="MS Mincho" w:hAnsi="Arial"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2"/>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0"/>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0"/>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3"/>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30"/>
      </w:numPr>
    </w:pPr>
    <w:rPr>
      <w:rFonts w:eastAsiaTheme="minorEastAsia" w:cs="Arial"/>
      <w:szCs w:val="22"/>
    </w:rPr>
  </w:style>
  <w:style w:type="paragraph" w:customStyle="1" w:styleId="Agenda30">
    <w:name w:val="Agenda 3"/>
    <w:basedOn w:val="Normal"/>
    <w:autoRedefine/>
    <w:rsid w:val="00C94069"/>
    <w:pPr>
      <w:numPr>
        <w:ilvl w:val="2"/>
        <w:numId w:val="24"/>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2"/>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5"/>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53"/>
      </w:numPr>
      <w:spacing w:after="60"/>
      <w:ind w:left="2410" w:hanging="425"/>
    </w:pPr>
    <w:rPr>
      <w:sz w:val="20"/>
    </w:rPr>
  </w:style>
  <w:style w:type="paragraph" w:customStyle="1" w:styleId="Bullet5">
    <w:name w:val="Bullet 5"/>
    <w:basedOn w:val="Normal"/>
    <w:qFormat/>
    <w:rsid w:val="006C57A6"/>
    <w:pPr>
      <w:numPr>
        <w:numId w:val="54"/>
      </w:numPr>
      <w:spacing w:after="60"/>
      <w:ind w:left="2835" w:hanging="425"/>
    </w:pPr>
    <w:rPr>
      <w:sz w:val="20"/>
    </w:rPr>
  </w:style>
  <w:style w:type="paragraph" w:customStyle="1" w:styleId="Bullet6">
    <w:name w:val="Bullet 6"/>
    <w:basedOn w:val="Normal"/>
    <w:qFormat/>
    <w:rsid w:val="007F40DC"/>
    <w:pPr>
      <w:numPr>
        <w:numId w:val="55"/>
      </w:numPr>
      <w:spacing w:after="6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1930120922">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397323">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onp@omc-international.com" TargetMode="External"/><Relationship Id="rId18" Type="http://schemas.openxmlformats.org/officeDocument/2006/relationships/hyperlink" Target="mailto:tuomas.martikainen@fta.fi" TargetMode="External"/><Relationship Id="rId26" Type="http://schemas.openxmlformats.org/officeDocument/2006/relationships/hyperlink" Target="mailto:thomas.richardson@ukho.gov.uk" TargetMode="External"/><Relationship Id="rId39" Type="http://schemas.openxmlformats.org/officeDocument/2006/relationships/hyperlink" Target="mailto:krzysztof.mendalka@sprint.pl" TargetMode="External"/><Relationship Id="rId21" Type="http://schemas.openxmlformats.org/officeDocument/2006/relationships/hyperlink" Target="mailto:jan-hendrik.oltmann@wsv.bund.de" TargetMode="External"/><Relationship Id="rId34" Type="http://schemas.openxmlformats.org/officeDocument/2006/relationships/hyperlink" Target="mailto:siddi.wouters@kongsberg.com" TargetMode="External"/><Relationship Id="rId42" Type="http://schemas.openxmlformats.org/officeDocument/2006/relationships/hyperlink" Target="mailto:kohyun@kiost.ac" TargetMode="External"/><Relationship Id="rId47" Type="http://schemas.openxmlformats.org/officeDocument/2006/relationships/hyperlink" Target="mailto:martin.rylander@seapilot.se" TargetMode="External"/><Relationship Id="rId50" Type="http://schemas.openxmlformats.org/officeDocument/2006/relationships/hyperlink" Target="mailto:nick.ward@fsmail.net" TargetMode="External"/><Relationship Id="rId55" Type="http://schemas.openxmlformats.org/officeDocument/2006/relationships/hyperlink" Target="mailto:jbencomof@hotmail.com" TargetMode="External"/><Relationship Id="rId63" Type="http://schemas.openxmlformats.org/officeDocument/2006/relationships/hyperlink" Target="http://registry.iho.int/s100_gi_registry/home.php" TargetMode="External"/><Relationship Id="rId68" Type="http://schemas.openxmlformats.org/officeDocument/2006/relationships/hyperlink" Target="http://registry.iho.int/s100_gi_registry/home.php" TargetMode="External"/><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mailto:obo@dma.dk" TargetMode="External"/><Relationship Id="rId29" Type="http://schemas.openxmlformats.org/officeDocument/2006/relationships/hyperlink" Target="mailto:kpgr@marine.gov.my" TargetMode="External"/><Relationship Id="rId11" Type="http://schemas.openxmlformats.org/officeDocument/2006/relationships/hyperlink" Target="file:///C:\Doyle\IALA\e-Navigation%20Committee\e-Nav%2014\Input%20papers\registry.iho.int" TargetMode="External"/><Relationship Id="rId24" Type="http://schemas.openxmlformats.org/officeDocument/2006/relationships/hyperlink" Target="mailto:mike.hadley@iala-aism.org" TargetMode="External"/><Relationship Id="rId32" Type="http://schemas.openxmlformats.org/officeDocument/2006/relationships/hyperlink" Target="mailto:peter.hooijmans@rws.nl" TargetMode="External"/><Relationship Id="rId37" Type="http://schemas.openxmlformats.org/officeDocument/2006/relationships/hyperlink" Target="mailto:bjorn.erik.krosness@kystverket.no" TargetMode="External"/><Relationship Id="rId40" Type="http://schemas.openxmlformats.org/officeDocument/2006/relationships/hyperlink" Target="mailto:mendalka@gmail.com" TargetMode="External"/><Relationship Id="rId45" Type="http://schemas.openxmlformats.org/officeDocument/2006/relationships/hyperlink" Target="mailto:kamp@hitt.nl" TargetMode="External"/><Relationship Id="rId53" Type="http://schemas.openxmlformats.org/officeDocument/2006/relationships/hyperlink" Target="mailto:Robert.D.Lewald@uscg.mil" TargetMode="External"/><Relationship Id="rId58" Type="http://schemas.openxmlformats.org/officeDocument/2006/relationships/hyperlink" Target="mailto:willnerjesus@hotmail.com" TargetMode="External"/><Relationship Id="rId66" Type="http://schemas.openxmlformats.org/officeDocument/2006/relationships/footer" Target="footer2.xml"/><Relationship Id="rId74"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hyperlink" Target="mailto:ofe@dma.dk" TargetMode="External"/><Relationship Id="rId23" Type="http://schemas.openxmlformats.org/officeDocument/2006/relationships/hyperlink" Target="mailto:gary.prosser@iala-aism.org" TargetMode="External"/><Relationship Id="rId28" Type="http://schemas.openxmlformats.org/officeDocument/2006/relationships/hyperlink" Target="mailto:nazam@marine.gov.my" TargetMode="External"/><Relationship Id="rId36" Type="http://schemas.openxmlformats.org/officeDocument/2006/relationships/hyperlink" Target="mailto:Eirik.rensvik@kongsberg.com" TargetMode="External"/><Relationship Id="rId49" Type="http://schemas.openxmlformats.org/officeDocument/2006/relationships/hyperlink" Target="mailto:nick.ward@gla-rrnav.org" TargetMode="External"/><Relationship Id="rId57" Type="http://schemas.openxmlformats.org/officeDocument/2006/relationships/hyperlink" Target="mailto:felipealberto7600@gmail.com" TargetMode="External"/><Relationship Id="rId61" Type="http://schemas.openxmlformats.org/officeDocument/2006/relationships/image" Target="media/image3.png"/><Relationship Id="rId10" Type="http://schemas.openxmlformats.org/officeDocument/2006/relationships/image" Target="media/image2.jpeg"/><Relationship Id="rId19" Type="http://schemas.openxmlformats.org/officeDocument/2006/relationships/hyperlink" Target="mailto:romain.gallen@developpement-durable.gouv.fr" TargetMode="External"/><Relationship Id="rId31" Type="http://schemas.openxmlformats.org/officeDocument/2006/relationships/hyperlink" Target="mailto:sales@caris.nl" TargetMode="External"/><Relationship Id="rId44" Type="http://schemas.openxmlformats.org/officeDocument/2006/relationships/hyperlink" Target="mailto:rene.hogendoon@hitt.nl" TargetMode="External"/><Relationship Id="rId52" Type="http://schemas.openxmlformats.org/officeDocument/2006/relationships/hyperlink" Target="mailto:wrcairns@verizon.net" TargetMode="External"/><Relationship Id="rId60" Type="http://schemas.openxmlformats.org/officeDocument/2006/relationships/footer" Target="footer1.xml"/><Relationship Id="rId65" Type="http://schemas.openxmlformats.org/officeDocument/2006/relationships/header" Target="header3.xml"/><Relationship Id="rId73"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jonp.home@gmail.com" TargetMode="External"/><Relationship Id="rId22" Type="http://schemas.openxmlformats.org/officeDocument/2006/relationships/hyperlink" Target="mailto:Mathieu.Aillerie@signalis.com" TargetMode="External"/><Relationship Id="rId27" Type="http://schemas.openxmlformats.org/officeDocument/2006/relationships/hyperlink" Target="mailto:dllportblair7@gmail.com" TargetMode="External"/><Relationship Id="rId30" Type="http://schemas.openxmlformats.org/officeDocument/2006/relationships/hyperlink" Target="mailto:armungam@marine.gov.my" TargetMode="External"/><Relationship Id="rId35" Type="http://schemas.openxmlformats.org/officeDocument/2006/relationships/hyperlink" Target="mailto:einar.lihovd@kongsberg.com" TargetMode="External"/><Relationship Id="rId43" Type="http://schemas.openxmlformats.org/officeDocument/2006/relationships/hyperlink" Target="mailto:weng_choy_lee@mpa.gov.sg" TargetMode="External"/><Relationship Id="rId48" Type="http://schemas.openxmlformats.org/officeDocument/2006/relationships/hyperlink" Target="mailto:elias.rudberg@tridentnav.se" TargetMode="External"/><Relationship Id="rId56" Type="http://schemas.openxmlformats.org/officeDocument/2006/relationships/hyperlink" Target="mailto:felipealberto1900@hotmail.com" TargetMode="External"/><Relationship Id="rId64" Type="http://schemas.openxmlformats.org/officeDocument/2006/relationships/header" Target="header2.xml"/><Relationship Id="rId69" Type="http://schemas.openxmlformats.org/officeDocument/2006/relationships/header" Target="header4.xml"/><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mailto:william.r.cairns@uscg.mil" TargetMode="External"/><Relationship Id="rId72" Type="http://schemas.openxmlformats.org/officeDocument/2006/relationships/footer" Target="footer4.xml"/><Relationship Id="rId3" Type="http://schemas.openxmlformats.org/officeDocument/2006/relationships/styles" Target="styles.xml"/><Relationship Id="rId12" Type="http://schemas.openxmlformats.org/officeDocument/2006/relationships/hyperlink" Target="file:///C:\Doyle\IALA\e-Navigation%20Committee\e-Nav%2014\Input%20papers\registry.iho.int" TargetMode="External"/><Relationship Id="rId17" Type="http://schemas.openxmlformats.org/officeDocument/2006/relationships/hyperlink" Target="mailto:oleborup@gmail.com" TargetMode="External"/><Relationship Id="rId25" Type="http://schemas.openxmlformats.org/officeDocument/2006/relationships/hyperlink" Target="mailto:advnav@btinternet.com" TargetMode="External"/><Relationship Id="rId33" Type="http://schemas.openxmlformats.org/officeDocument/2006/relationships/hyperlink" Target="mailto:eivind.mong@jeppesen.com" TargetMode="External"/><Relationship Id="rId38" Type="http://schemas.openxmlformats.org/officeDocument/2006/relationships/hyperlink" Target="mailto:jarle.hauge@kystverket.no" TargetMode="External"/><Relationship Id="rId46" Type="http://schemas.openxmlformats.org/officeDocument/2006/relationships/hyperlink" Target="mailto:mvdkamp@zonnet.nl" TargetMode="External"/><Relationship Id="rId59" Type="http://schemas.openxmlformats.org/officeDocument/2006/relationships/header" Target="header1.xml"/><Relationship Id="rId67" Type="http://schemas.openxmlformats.org/officeDocument/2006/relationships/hyperlink" Target="http://www.iho.int/mtg_docs/com_wg/TSMAD/TSMAD_Misc/S-100InfoPaper_FinalJan2011.pdf" TargetMode="External"/><Relationship Id="rId20" Type="http://schemas.openxmlformats.org/officeDocument/2006/relationships/hyperlink" Target="mailto:ghuard@cls.fr" TargetMode="External"/><Relationship Id="rId41" Type="http://schemas.openxmlformats.org/officeDocument/2006/relationships/hyperlink" Target="mailto:grzegorz.cyrzan@sprint.pl" TargetMode="External"/><Relationship Id="rId54" Type="http://schemas.openxmlformats.org/officeDocument/2006/relationships/hyperlink" Target="mailto:jbencomof@gmail.com" TargetMode="External"/><Relationship Id="rId62" Type="http://schemas.openxmlformats.org/officeDocument/2006/relationships/hyperlink" Target="http://www.iho.int/mtg_docs/com_wg/TSMAD/TSMAD_Misc/S-100InfoPaper_FinalJan2011.pdf" TargetMode="External"/><Relationship Id="rId70" Type="http://schemas.openxmlformats.org/officeDocument/2006/relationships/footer" Target="footer3.xml"/><Relationship Id="rId75"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3DB482-0728-4CC1-8E26-5A0E85F4F3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48</Pages>
  <Words>13579</Words>
  <Characters>77402</Characters>
  <Application>Microsoft Office Word</Application>
  <DocSecurity>0</DocSecurity>
  <Lines>645</Lines>
  <Paragraphs>181</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90800</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Seamus Doyle</cp:lastModifiedBy>
  <cp:revision>2</cp:revision>
  <cp:lastPrinted>2013-06-21T15:28:00Z</cp:lastPrinted>
  <dcterms:created xsi:type="dcterms:W3CDTF">2013-09-05T11:46:00Z</dcterms:created>
  <dcterms:modified xsi:type="dcterms:W3CDTF">2013-09-05T11:46:00Z</dcterms:modified>
</cp:coreProperties>
</file>